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292D" w14:textId="77777777" w:rsidR="003D2336" w:rsidRPr="00B2207E" w:rsidRDefault="003D2336" w:rsidP="003D233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Pr="00B2207E">
        <w:rPr>
          <w:rFonts w:ascii="Times New Roman" w:eastAsia="Times New Roman" w:hAnsi="Times New Roman" w:cs="Times New Roman"/>
          <w:b/>
        </w:rPr>
        <w:t xml:space="preserve">.pielikums / </w:t>
      </w:r>
      <w:proofErr w:type="spellStart"/>
      <w:r w:rsidRPr="00B2207E">
        <w:rPr>
          <w:rFonts w:ascii="Times New Roman" w:hAnsi="Times New Roman" w:cs="Times New Roman"/>
          <w:b/>
        </w:rPr>
        <w:t>Annex</w:t>
      </w:r>
      <w:proofErr w:type="spellEnd"/>
      <w:r w:rsidRPr="00B2207E">
        <w:rPr>
          <w:rFonts w:ascii="Times New Roman" w:hAnsi="Times New Roman" w:cs="Times New Roman"/>
          <w:b/>
        </w:rPr>
        <w:t xml:space="preserve"> No.</w:t>
      </w:r>
      <w:r>
        <w:rPr>
          <w:rFonts w:ascii="Times New Roman" w:hAnsi="Times New Roman" w:cs="Times New Roman"/>
          <w:b/>
        </w:rPr>
        <w:t>6</w:t>
      </w:r>
      <w:r w:rsidRPr="00B2207E">
        <w:rPr>
          <w:rFonts w:ascii="Times New Roman" w:hAnsi="Times New Roman" w:cs="Times New Roman"/>
          <w:bCs/>
          <w:i/>
          <w:iCs/>
        </w:rPr>
        <w:t xml:space="preserve"> </w:t>
      </w:r>
      <w:r w:rsidRPr="00B2207E">
        <w:rPr>
          <w:rFonts w:ascii="Times New Roman" w:hAnsi="Times New Roman" w:cs="Times New Roman"/>
          <w:bCs/>
        </w:rPr>
        <w:t>(PRO-2026/018)</w:t>
      </w:r>
    </w:p>
    <w:p w14:paraId="7A678CFE" w14:textId="77777777" w:rsidR="003D2336" w:rsidRPr="00B2207E" w:rsidRDefault="003D2336" w:rsidP="003D2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07E">
        <w:rPr>
          <w:rFonts w:ascii="Times New Roman" w:hAnsi="Times New Roman" w:cs="Times New Roman"/>
          <w:b/>
          <w:bCs/>
          <w:sz w:val="24"/>
          <w:szCs w:val="24"/>
        </w:rPr>
        <w:t>CONFIDENTIALITY UNDERTAKING</w:t>
      </w:r>
    </w:p>
    <w:p w14:paraId="7198F0F8" w14:textId="77777777" w:rsidR="003D2336" w:rsidRPr="00B2207E" w:rsidRDefault="003D2336" w:rsidP="003D2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14E50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207E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207E">
        <w:rPr>
          <w:rFonts w:ascii="Times New Roman" w:hAnsi="Times New Roman" w:cs="Times New Roman"/>
          <w:sz w:val="24"/>
          <w:szCs w:val="24"/>
        </w:rPr>
        <w:tab/>
      </w:r>
      <w:r w:rsidRPr="00B2207E">
        <w:rPr>
          <w:rFonts w:ascii="Times New Roman" w:hAnsi="Times New Roman" w:cs="Times New Roman"/>
          <w:sz w:val="24"/>
          <w:szCs w:val="24"/>
        </w:rPr>
        <w:tab/>
      </w:r>
      <w:r w:rsidRPr="00B2207E">
        <w:rPr>
          <w:rFonts w:ascii="Times New Roman" w:hAnsi="Times New Roman" w:cs="Times New Roman"/>
          <w:sz w:val="24"/>
          <w:szCs w:val="24"/>
        </w:rPr>
        <w:tab/>
      </w:r>
      <w:r w:rsidRPr="00B2207E">
        <w:rPr>
          <w:rFonts w:ascii="Times New Roman" w:hAnsi="Times New Roman" w:cs="Times New Roman"/>
          <w:sz w:val="24"/>
          <w:szCs w:val="24"/>
        </w:rPr>
        <w:tab/>
      </w:r>
      <w:r w:rsidRPr="00B2207E">
        <w:rPr>
          <w:rFonts w:ascii="Times New Roman" w:hAnsi="Times New Roman" w:cs="Times New Roman"/>
          <w:sz w:val="24"/>
          <w:szCs w:val="24"/>
        </w:rPr>
        <w:tab/>
      </w:r>
      <w:r w:rsidRPr="00B220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stamp</w:t>
      </w:r>
      <w:proofErr w:type="spellEnd"/>
    </w:p>
    <w:p w14:paraId="1705FC0D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33FE9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07E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No. ________,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________,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________ by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207E">
        <w:rPr>
          <w:rFonts w:ascii="Times New Roman" w:hAnsi="Times New Roman" w:cs="Times New Roman"/>
          <w:sz w:val="24"/>
          <w:szCs w:val="24"/>
        </w:rPr>
        <w:t xml:space="preserve"> </w:t>
      </w:r>
      <w:r w:rsidRPr="00B2207E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2207E">
        <w:rPr>
          <w:rFonts w:ascii="Times New Roman" w:hAnsi="Times New Roman" w:cs="Times New Roman"/>
          <w:b/>
          <w:bCs/>
          <w:sz w:val="24"/>
          <w:szCs w:val="24"/>
        </w:rPr>
        <w:t>Tenderer</w:t>
      </w:r>
      <w:proofErr w:type="spellEnd"/>
      <w:r w:rsidRPr="00B2207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2207E">
        <w:rPr>
          <w:rFonts w:ascii="Times New Roman" w:hAnsi="Times New Roman" w:cs="Times New Roman"/>
          <w:sz w:val="24"/>
          <w:szCs w:val="24"/>
        </w:rPr>
        <w:t>,</w:t>
      </w:r>
    </w:p>
    <w:p w14:paraId="20D7A889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94FE9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207E">
        <w:rPr>
          <w:rFonts w:ascii="Times New Roman" w:hAnsi="Times New Roman" w:cs="Times New Roman"/>
          <w:b/>
          <w:bCs/>
          <w:sz w:val="24"/>
          <w:szCs w:val="24"/>
        </w:rPr>
        <w:t>WHEREAS:</w:t>
      </w:r>
    </w:p>
    <w:p w14:paraId="3F2B63B4" w14:textId="77777777" w:rsidR="003D2336" w:rsidRPr="00C120FB" w:rsidRDefault="003D2336" w:rsidP="003D23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120FB">
        <w:rPr>
          <w:rFonts w:ascii="Times New Roman" w:hAnsi="Times New Roman" w:cs="Times New Roman"/>
          <w:b/>
          <w:bCs/>
        </w:rPr>
        <w:t>Joint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Stock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Company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“Conexus Baltic Grid”</w:t>
      </w:r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registration</w:t>
      </w:r>
      <w:proofErr w:type="spellEnd"/>
      <w:r w:rsidRPr="00C120FB">
        <w:rPr>
          <w:rFonts w:ascii="Times New Roman" w:hAnsi="Times New Roman" w:cs="Times New Roman"/>
        </w:rPr>
        <w:t xml:space="preserve"> No. </w:t>
      </w:r>
      <w:r w:rsidRPr="00B2207E">
        <w:rPr>
          <w:rFonts w:ascii="Times New Roman" w:eastAsia="Calibri" w:hAnsi="Times New Roman" w:cs="Times New Roman"/>
        </w:rPr>
        <w:t>40203041605</w:t>
      </w:r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legal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address</w:t>
      </w:r>
      <w:proofErr w:type="spellEnd"/>
      <w:r w:rsidRPr="00C120FB">
        <w:rPr>
          <w:rFonts w:ascii="Times New Roman" w:hAnsi="Times New Roman" w:cs="Times New Roman"/>
        </w:rPr>
        <w:t xml:space="preserve"> -  </w:t>
      </w:r>
      <w:r w:rsidRPr="00B2207E">
        <w:rPr>
          <w:rFonts w:ascii="Times New Roman" w:hAnsi="Times New Roman" w:cs="Times New Roman"/>
          <w:lang w:val="en-GB"/>
        </w:rPr>
        <w:t xml:space="preserve">Address: </w:t>
      </w:r>
      <w:proofErr w:type="spellStart"/>
      <w:r w:rsidRPr="00B2207E">
        <w:rPr>
          <w:rFonts w:ascii="Times New Roman" w:hAnsi="Times New Roman" w:cs="Times New Roman"/>
          <w:color w:val="000000" w:themeColor="text1"/>
          <w:lang w:val="en-GB"/>
        </w:rPr>
        <w:t>Stigu</w:t>
      </w:r>
      <w:proofErr w:type="spellEnd"/>
      <w:r w:rsidRPr="00B2207E">
        <w:rPr>
          <w:rFonts w:ascii="Times New Roman" w:hAnsi="Times New Roman" w:cs="Times New Roman"/>
          <w:color w:val="000000" w:themeColor="text1"/>
          <w:lang w:val="en-GB"/>
        </w:rPr>
        <w:t xml:space="preserve"> street 14</w:t>
      </w:r>
      <w:r w:rsidRPr="00B2207E">
        <w:rPr>
          <w:rFonts w:ascii="Times New Roman" w:hAnsi="Times New Roman" w:cs="Times New Roman"/>
          <w:lang w:val="en-GB"/>
        </w:rPr>
        <w:t>, Riga, LV-1021, Latvia,</w:t>
      </w:r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hereinafter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referred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“</w:t>
      </w:r>
      <w:proofErr w:type="spellStart"/>
      <w:r w:rsidRPr="00C120FB">
        <w:rPr>
          <w:rFonts w:ascii="Times New Roman" w:hAnsi="Times New Roman" w:cs="Times New Roman"/>
          <w:b/>
          <w:bCs/>
        </w:rPr>
        <w:t>Information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Provider</w:t>
      </w:r>
      <w:proofErr w:type="spellEnd"/>
      <w:r w:rsidRPr="00C120FB">
        <w:rPr>
          <w:rFonts w:ascii="Times New Roman" w:hAnsi="Times New Roman" w:cs="Times New Roman"/>
          <w:b/>
          <w:bCs/>
        </w:rPr>
        <w:t>”</w:t>
      </w:r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may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restricted-access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only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has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provided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written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observe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regard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>;</w:t>
      </w:r>
    </w:p>
    <w:p w14:paraId="7E9CC3DB" w14:textId="77777777" w:rsidR="003D2336" w:rsidRPr="00B2207E" w:rsidRDefault="003D2336" w:rsidP="003D23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intends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submit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tender</w:t>
      </w:r>
      <w:proofErr w:type="spellEnd"/>
      <w:r w:rsidRPr="00C120FB">
        <w:rPr>
          <w:rFonts w:ascii="Times New Roman" w:hAnsi="Times New Roman" w:cs="Times New Roman"/>
        </w:rPr>
        <w:t xml:space="preserve"> in a </w:t>
      </w:r>
      <w:proofErr w:type="spellStart"/>
      <w:r w:rsidRPr="00C120FB">
        <w:rPr>
          <w:rFonts w:ascii="Times New Roman" w:hAnsi="Times New Roman" w:cs="Times New Roman"/>
        </w:rPr>
        <w:t>procurement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procedure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organised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accordance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internal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regulations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access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restricted-access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required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preparing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financial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technical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</w:t>
      </w:r>
      <w:proofErr w:type="spellEnd"/>
      <w:r w:rsidRPr="00C120FB">
        <w:rPr>
          <w:rFonts w:ascii="Times New Roman" w:hAnsi="Times New Roman" w:cs="Times New Roman"/>
        </w:rPr>
        <w:t>;</w:t>
      </w:r>
    </w:p>
    <w:p w14:paraId="5F12B619" w14:textId="77777777" w:rsidR="003D2336" w:rsidRPr="00C120FB" w:rsidRDefault="003D2336" w:rsidP="003D233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BE0BB90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, by </w:t>
      </w:r>
      <w:proofErr w:type="spellStart"/>
      <w:r w:rsidRPr="00C120FB">
        <w:rPr>
          <w:rFonts w:ascii="Times New Roman" w:hAnsi="Times New Roman" w:cs="Times New Roman"/>
        </w:rPr>
        <w:t>signing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document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confirms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it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comply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following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confidentiality</w:t>
      </w:r>
      <w:proofErr w:type="spellEnd"/>
      <w:r w:rsidRPr="00C120FB">
        <w:rPr>
          <w:rFonts w:ascii="Times New Roman" w:hAnsi="Times New Roman" w:cs="Times New Roman"/>
        </w:rPr>
        <w:t xml:space="preserve"> terms, </w:t>
      </w:r>
      <w:proofErr w:type="spellStart"/>
      <w:r w:rsidRPr="00C120FB">
        <w:rPr>
          <w:rFonts w:ascii="Times New Roman" w:hAnsi="Times New Roman" w:cs="Times New Roman"/>
        </w:rPr>
        <w:t>hereinafter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referred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“</w:t>
      </w:r>
      <w:proofErr w:type="spellStart"/>
      <w:r w:rsidRPr="00C120FB">
        <w:rPr>
          <w:rFonts w:ascii="Times New Roman" w:hAnsi="Times New Roman" w:cs="Times New Roman"/>
          <w:b/>
          <w:bCs/>
        </w:rPr>
        <w:t>Undertaking</w:t>
      </w:r>
      <w:proofErr w:type="spellEnd"/>
      <w:r w:rsidRPr="00C120FB">
        <w:rPr>
          <w:rFonts w:ascii="Times New Roman" w:hAnsi="Times New Roman" w:cs="Times New Roman"/>
          <w:b/>
          <w:bCs/>
        </w:rPr>
        <w:t>”</w:t>
      </w:r>
      <w:r w:rsidRPr="00C120FB">
        <w:rPr>
          <w:rFonts w:ascii="Times New Roman" w:hAnsi="Times New Roman" w:cs="Times New Roman"/>
        </w:rPr>
        <w:t>:</w:t>
      </w:r>
    </w:p>
    <w:p w14:paraId="27888564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</w:p>
    <w:p w14:paraId="3B720D64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20FB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C120FB">
        <w:rPr>
          <w:rFonts w:ascii="Times New Roman" w:hAnsi="Times New Roman" w:cs="Times New Roman"/>
          <w:b/>
          <w:bCs/>
        </w:rPr>
        <w:t>Definitions</w:t>
      </w:r>
      <w:proofErr w:type="spellEnd"/>
    </w:p>
    <w:p w14:paraId="21789AC9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</w:rPr>
        <w:t xml:space="preserve">1.1.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  <w:i/>
          <w:iCs/>
        </w:rPr>
        <w:t>Confidential</w:t>
      </w:r>
      <w:proofErr w:type="spellEnd"/>
      <w:r w:rsidRPr="00C120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20FB">
        <w:rPr>
          <w:rFonts w:ascii="Times New Roman" w:hAnsi="Times New Roman" w:cs="Times New Roman"/>
          <w:i/>
          <w:iCs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mean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owned</w:t>
      </w:r>
      <w:proofErr w:type="spellEnd"/>
      <w:r w:rsidRPr="00C120FB">
        <w:rPr>
          <w:rFonts w:ascii="Times New Roman" w:hAnsi="Times New Roman" w:cs="Times New Roman"/>
        </w:rPr>
        <w:t xml:space="preserve"> by, </w:t>
      </w:r>
      <w:proofErr w:type="spellStart"/>
      <w:r w:rsidRPr="00C120FB">
        <w:rPr>
          <w:rFonts w:ascii="Times New Roman" w:hAnsi="Times New Roman" w:cs="Times New Roman"/>
        </w:rPr>
        <w:t>used</w:t>
      </w:r>
      <w:proofErr w:type="spellEnd"/>
      <w:r w:rsidRPr="00C120FB">
        <w:rPr>
          <w:rFonts w:ascii="Times New Roman" w:hAnsi="Times New Roman" w:cs="Times New Roman"/>
        </w:rPr>
        <w:t xml:space="preserve"> by,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control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which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has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specifically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defined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>/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marked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electronic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form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hereinafter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referred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“</w:t>
      </w:r>
      <w:proofErr w:type="spellStart"/>
      <w:r w:rsidRPr="00C120FB">
        <w:rPr>
          <w:rFonts w:ascii="Times New Roman" w:hAnsi="Times New Roman" w:cs="Times New Roman"/>
          <w:b/>
          <w:bCs/>
        </w:rPr>
        <w:t>Confidential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Information</w:t>
      </w:r>
      <w:proofErr w:type="spellEnd"/>
      <w:r w:rsidRPr="00C120FB">
        <w:rPr>
          <w:rFonts w:ascii="Times New Roman" w:hAnsi="Times New Roman" w:cs="Times New Roman"/>
          <w:b/>
          <w:bCs/>
        </w:rPr>
        <w:t>”</w:t>
      </w:r>
      <w:r w:rsidRPr="00C120FB">
        <w:rPr>
          <w:rFonts w:ascii="Times New Roman" w:hAnsi="Times New Roman" w:cs="Times New Roman"/>
        </w:rPr>
        <w:t>.</w:t>
      </w:r>
    </w:p>
    <w:p w14:paraId="2AD6C240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6D1B1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20FB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C120FB">
        <w:rPr>
          <w:rFonts w:ascii="Times New Roman" w:hAnsi="Times New Roman" w:cs="Times New Roman"/>
          <w:b/>
          <w:bCs/>
        </w:rPr>
        <w:t>Confidentiality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Obligations</w:t>
      </w:r>
      <w:proofErr w:type="spellEnd"/>
    </w:p>
    <w:p w14:paraId="31072EDF" w14:textId="77777777" w:rsidR="003D2336" w:rsidRPr="00C120FB" w:rsidRDefault="003D2336" w:rsidP="003D2336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undertakes</w:t>
      </w:r>
      <w:proofErr w:type="spellEnd"/>
      <w:r w:rsidRPr="00C120FB">
        <w:rPr>
          <w:rFonts w:ascii="Times New Roman" w:hAnsi="Times New Roman" w:cs="Times New Roman"/>
        </w:rPr>
        <w:t xml:space="preserve"> to: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2.1.1.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keep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2.1.2.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not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other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preparation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tender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within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procurement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procedure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including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Tenderer’s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representatives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personnel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received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solely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preparation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purposes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2.1.3.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not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third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party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except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where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necessary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preparation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7B9DE3FF" w14:textId="77777777" w:rsidR="003D2336" w:rsidRPr="00C120FB" w:rsidRDefault="003D2336" w:rsidP="003D2336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2.2.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following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not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considered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>: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2.2.1.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publicly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available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2.2.2.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received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from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third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not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subject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obligations</w:t>
      </w:r>
      <w:proofErr w:type="spellEnd"/>
      <w:r w:rsidRPr="00C120FB">
        <w:rPr>
          <w:rFonts w:ascii="Times New Roman" w:hAnsi="Times New Roman" w:cs="Times New Roman"/>
        </w:rPr>
        <w:t xml:space="preserve"> set </w:t>
      </w:r>
      <w:proofErr w:type="spellStart"/>
      <w:r w:rsidRPr="00C120FB">
        <w:rPr>
          <w:rFonts w:ascii="Times New Roman" w:hAnsi="Times New Roman" w:cs="Times New Roman"/>
        </w:rPr>
        <w:t>out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2.2.3.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known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prior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its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disclosure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7340964F" w14:textId="77777777" w:rsidR="003D2336" w:rsidRPr="00C120FB" w:rsidRDefault="003D2336" w:rsidP="003D2336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2.3.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Nothing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prohibit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from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>: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2.3.1.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where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prior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written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consent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has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granted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2.3.2.</w:t>
      </w:r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its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legal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advisers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insurers</w:t>
      </w:r>
      <w:proofErr w:type="spellEnd"/>
      <w:r w:rsidRPr="00C120FB">
        <w:rPr>
          <w:rFonts w:ascii="Times New Roman" w:hAnsi="Times New Roman" w:cs="Times New Roman"/>
        </w:rPr>
        <w:t>;</w:t>
      </w:r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2.3.3.</w:t>
      </w:r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other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companies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subcontractors</w:t>
      </w:r>
      <w:proofErr w:type="spellEnd"/>
      <w:r w:rsidRPr="00C120FB">
        <w:rPr>
          <w:rFonts w:ascii="Times New Roman" w:hAnsi="Times New Roman" w:cs="Times New Roman"/>
        </w:rPr>
        <w:t xml:space="preserve">, IT </w:t>
      </w:r>
      <w:proofErr w:type="spellStart"/>
      <w:r w:rsidRPr="00C120FB">
        <w:rPr>
          <w:rFonts w:ascii="Times New Roman" w:hAnsi="Times New Roman" w:cs="Times New Roman"/>
        </w:rPr>
        <w:t>service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other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service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providers</w:t>
      </w:r>
      <w:proofErr w:type="spellEnd"/>
      <w:r w:rsidRPr="00C120FB">
        <w:rPr>
          <w:rFonts w:ascii="Times New Roman" w:hAnsi="Times New Roman" w:cs="Times New Roman"/>
        </w:rPr>
        <w:t xml:space="preserve">;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br/>
      </w:r>
      <w:r w:rsidRPr="00C120FB">
        <w:rPr>
          <w:rFonts w:ascii="Times New Roman" w:hAnsi="Times New Roman" w:cs="Times New Roman"/>
          <w:b/>
          <w:bCs/>
        </w:rPr>
        <w:t>2.3.4.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where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required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applicable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laws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by a </w:t>
      </w:r>
      <w:proofErr w:type="spellStart"/>
      <w:r w:rsidRPr="00C120FB">
        <w:rPr>
          <w:rFonts w:ascii="Times New Roman" w:hAnsi="Times New Roman" w:cs="Times New Roman"/>
        </w:rPr>
        <w:t>supervisory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authority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which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employees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members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0FD34B77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2.4.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responsible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persons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referred</w:t>
      </w:r>
      <w:proofErr w:type="spellEnd"/>
      <w:r w:rsidRPr="00C120FB">
        <w:rPr>
          <w:rFonts w:ascii="Times New Roman" w:hAnsi="Times New Roman" w:cs="Times New Roman"/>
        </w:rPr>
        <w:t xml:space="preserve"> to in </w:t>
      </w:r>
      <w:proofErr w:type="spellStart"/>
      <w:r w:rsidRPr="00C120FB">
        <w:rPr>
          <w:rFonts w:ascii="Times New Roman" w:hAnsi="Times New Roman" w:cs="Times New Roman"/>
        </w:rPr>
        <w:t>Clauses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2.3.2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2.3.3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3802C3F6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2.5.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Where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includes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personal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data</w:t>
      </w:r>
      <w:proofErr w:type="spellEnd"/>
      <w:r w:rsidRPr="00C120FB">
        <w:rPr>
          <w:rFonts w:ascii="Times New Roman" w:hAnsi="Times New Roman" w:cs="Times New Roman"/>
        </w:rPr>
        <w:t xml:space="preserve"> (</w:t>
      </w:r>
      <w:proofErr w:type="spellStart"/>
      <w:r w:rsidRPr="00C120FB">
        <w:rPr>
          <w:rFonts w:ascii="Times New Roman" w:hAnsi="Times New Roman" w:cs="Times New Roman"/>
        </w:rPr>
        <w:t>facts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aggregated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facts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allow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identification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individual</w:t>
      </w:r>
      <w:proofErr w:type="spellEnd"/>
      <w:r w:rsidRPr="00C120FB">
        <w:rPr>
          <w:rFonts w:ascii="Times New Roman" w:hAnsi="Times New Roman" w:cs="Times New Roman"/>
        </w:rPr>
        <w:t xml:space="preserve">),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responsible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ensuring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it </w:t>
      </w:r>
      <w:proofErr w:type="spellStart"/>
      <w:r w:rsidRPr="00C120FB">
        <w:rPr>
          <w:rFonts w:ascii="Times New Roman" w:hAnsi="Times New Roman" w:cs="Times New Roman"/>
        </w:rPr>
        <w:t>has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obtained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necessary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consents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rights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transfer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personal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data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Tenderer’s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affiliated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companies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relevant </w:t>
      </w:r>
      <w:proofErr w:type="spellStart"/>
      <w:r w:rsidRPr="00C120FB">
        <w:rPr>
          <w:rFonts w:ascii="Times New Roman" w:hAnsi="Times New Roman" w:cs="Times New Roman"/>
        </w:rPr>
        <w:t>subcontractors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confirms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processing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lastRenderedPageBreak/>
        <w:t>personal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data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carried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out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accordance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laws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regulations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force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binding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upon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Republic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Latvia, </w:t>
      </w:r>
      <w:proofErr w:type="spellStart"/>
      <w:r w:rsidRPr="00C120FB">
        <w:rPr>
          <w:rFonts w:ascii="Times New Roman" w:hAnsi="Times New Roman" w:cs="Times New Roman"/>
        </w:rPr>
        <w:t>including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Regulation</w:t>
      </w:r>
      <w:proofErr w:type="spellEnd"/>
      <w:r w:rsidRPr="00C120FB">
        <w:rPr>
          <w:rFonts w:ascii="Times New Roman" w:hAnsi="Times New Roman" w:cs="Times New Roman"/>
        </w:rPr>
        <w:t xml:space="preserve"> (EU) 2016/679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European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Parliament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Council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27 </w:t>
      </w:r>
      <w:proofErr w:type="spellStart"/>
      <w:r w:rsidRPr="00C120FB">
        <w:rPr>
          <w:rFonts w:ascii="Times New Roman" w:hAnsi="Times New Roman" w:cs="Times New Roman"/>
        </w:rPr>
        <w:t>April</w:t>
      </w:r>
      <w:proofErr w:type="spellEnd"/>
      <w:r w:rsidRPr="00C120FB">
        <w:rPr>
          <w:rFonts w:ascii="Times New Roman" w:hAnsi="Times New Roman" w:cs="Times New Roman"/>
        </w:rPr>
        <w:t xml:space="preserve"> 2016 (</w:t>
      </w:r>
      <w:proofErr w:type="spellStart"/>
      <w:r w:rsidRPr="00C120FB">
        <w:rPr>
          <w:rFonts w:ascii="Times New Roman" w:hAnsi="Times New Roman" w:cs="Times New Roman"/>
        </w:rPr>
        <w:t>General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Data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Protection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Regulation</w:t>
      </w:r>
      <w:proofErr w:type="spellEnd"/>
      <w:r w:rsidRPr="00C120FB">
        <w:rPr>
          <w:rFonts w:ascii="Times New Roman" w:hAnsi="Times New Roman" w:cs="Times New Roman"/>
        </w:rPr>
        <w:t>).</w:t>
      </w:r>
    </w:p>
    <w:p w14:paraId="5D2482E4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2.6.</w:t>
      </w:r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event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unjustified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entitled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claim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compensation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from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limited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amount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r w:rsidRPr="00C120FB">
        <w:rPr>
          <w:rFonts w:ascii="Times New Roman" w:hAnsi="Times New Roman" w:cs="Times New Roman"/>
          <w:b/>
          <w:bCs/>
        </w:rPr>
        <w:t>EUR 40,000 (</w:t>
      </w:r>
      <w:proofErr w:type="spellStart"/>
      <w:r w:rsidRPr="00C120FB">
        <w:rPr>
          <w:rFonts w:ascii="Times New Roman" w:hAnsi="Times New Roman" w:cs="Times New Roman"/>
          <w:b/>
          <w:bCs/>
        </w:rPr>
        <w:t>forty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thousand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euros</w:t>
      </w:r>
      <w:proofErr w:type="spellEnd"/>
      <w:r w:rsidRPr="00C120FB">
        <w:rPr>
          <w:rFonts w:ascii="Times New Roman" w:hAnsi="Times New Roman" w:cs="Times New Roman"/>
          <w:b/>
          <w:bCs/>
        </w:rPr>
        <w:t>)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direct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damages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incurred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result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unjustified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whichever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amount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lower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5CBE4C74" w14:textId="77777777" w:rsidR="003D2336" w:rsidRPr="00C120FB" w:rsidRDefault="003D2336" w:rsidP="003D23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2.7.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warrants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it </w:t>
      </w:r>
      <w:proofErr w:type="spellStart"/>
      <w:r w:rsidRPr="00C120FB">
        <w:rPr>
          <w:rFonts w:ascii="Times New Roman" w:hAnsi="Times New Roman" w:cs="Times New Roman"/>
        </w:rPr>
        <w:t>has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right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disclose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same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time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agrees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indemnify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losses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expenses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incurred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connection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claims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third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parties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regarding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0B87E000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</w:p>
    <w:p w14:paraId="76A91C04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20FB">
        <w:rPr>
          <w:rFonts w:ascii="Times New Roman" w:hAnsi="Times New Roman" w:cs="Times New Roman"/>
          <w:b/>
          <w:bCs/>
        </w:rPr>
        <w:t xml:space="preserve">3. Term </w:t>
      </w:r>
      <w:proofErr w:type="spellStart"/>
      <w:r w:rsidRPr="00C120FB">
        <w:rPr>
          <w:rFonts w:ascii="Times New Roman" w:hAnsi="Times New Roman" w:cs="Times New Roman"/>
          <w:b/>
          <w:bCs/>
        </w:rPr>
        <w:t>of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the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Undertaking</w:t>
      </w:r>
      <w:proofErr w:type="spellEnd"/>
    </w:p>
    <w:p w14:paraId="50A4B240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3.1.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enter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into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date</w:t>
      </w:r>
      <w:proofErr w:type="spellEnd"/>
      <w:r w:rsidRPr="00C120FB">
        <w:rPr>
          <w:rFonts w:ascii="Times New Roman" w:hAnsi="Times New Roman" w:cs="Times New Roman"/>
        </w:rPr>
        <w:t xml:space="preserve"> it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signed</w:t>
      </w:r>
      <w:proofErr w:type="spellEnd"/>
      <w:r w:rsidRPr="00C120FB">
        <w:rPr>
          <w:rFonts w:ascii="Times New Roman" w:hAnsi="Times New Roman" w:cs="Times New Roman"/>
        </w:rPr>
        <w:t xml:space="preserve"> by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obligation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maintain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remain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force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three</w:t>
      </w:r>
      <w:proofErr w:type="spellEnd"/>
      <w:r w:rsidRPr="00C120FB">
        <w:rPr>
          <w:rFonts w:ascii="Times New Roman" w:hAnsi="Times New Roman" w:cs="Times New Roman"/>
        </w:rPr>
        <w:t xml:space="preserve"> (3) </w:t>
      </w:r>
      <w:proofErr w:type="spellStart"/>
      <w:r w:rsidRPr="00C120FB">
        <w:rPr>
          <w:rFonts w:ascii="Times New Roman" w:hAnsi="Times New Roman" w:cs="Times New Roman"/>
        </w:rPr>
        <w:t>years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from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receipt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until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contract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provision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services</w:t>
      </w:r>
      <w:proofErr w:type="spellEnd"/>
      <w:r w:rsidRPr="00C120FB">
        <w:rPr>
          <w:rFonts w:ascii="Times New Roman" w:hAnsi="Times New Roman" w:cs="Times New Roman"/>
        </w:rPr>
        <w:t xml:space="preserve"> / performance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works</w:t>
      </w:r>
      <w:proofErr w:type="spellEnd"/>
      <w:r w:rsidRPr="00C120FB">
        <w:rPr>
          <w:rFonts w:ascii="Times New Roman" w:hAnsi="Times New Roman" w:cs="Times New Roman"/>
        </w:rPr>
        <w:t xml:space="preserve"> / </w:t>
      </w:r>
      <w:proofErr w:type="spellStart"/>
      <w:r w:rsidRPr="00C120FB">
        <w:rPr>
          <w:rFonts w:ascii="Times New Roman" w:hAnsi="Times New Roman" w:cs="Times New Roman"/>
        </w:rPr>
        <w:t>supply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goods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concluded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between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Parties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59571133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3.2.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signed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secure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electronic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signature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including</w:t>
      </w:r>
      <w:proofErr w:type="spellEnd"/>
      <w:r w:rsidRPr="00C120FB">
        <w:rPr>
          <w:rFonts w:ascii="Times New Roman" w:hAnsi="Times New Roman" w:cs="Times New Roman"/>
        </w:rPr>
        <w:t xml:space="preserve"> a </w:t>
      </w:r>
      <w:proofErr w:type="spellStart"/>
      <w:r w:rsidRPr="00C120FB">
        <w:rPr>
          <w:rFonts w:ascii="Times New Roman" w:hAnsi="Times New Roman" w:cs="Times New Roman"/>
        </w:rPr>
        <w:t>time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stamp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time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stamp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last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electronic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signature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affixed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7C3BA418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3.3.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Upon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request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Provider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soon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reasonably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practicable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destroy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delete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from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data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carriers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However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entitled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retain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copies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Confidential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Information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quality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control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risk </w:t>
      </w:r>
      <w:proofErr w:type="spellStart"/>
      <w:r w:rsidRPr="00C120FB">
        <w:rPr>
          <w:rFonts w:ascii="Times New Roman" w:hAnsi="Times New Roman" w:cs="Times New Roman"/>
        </w:rPr>
        <w:t>management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purposes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provided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that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such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copies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are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disclosed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solely</w:t>
      </w:r>
      <w:proofErr w:type="spellEnd"/>
      <w:r w:rsidRPr="00C120FB">
        <w:rPr>
          <w:rFonts w:ascii="Times New Roman" w:hAnsi="Times New Roman" w:cs="Times New Roman"/>
        </w:rPr>
        <w:t xml:space="preserve"> to </w:t>
      </w:r>
      <w:proofErr w:type="spellStart"/>
      <w:r w:rsidRPr="00C120FB">
        <w:rPr>
          <w:rFonts w:ascii="Times New Roman" w:hAnsi="Times New Roman" w:cs="Times New Roman"/>
        </w:rPr>
        <w:t>other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companies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Tenderer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for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quality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control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and</w:t>
      </w:r>
      <w:proofErr w:type="spellEnd"/>
      <w:r w:rsidRPr="00C120FB">
        <w:rPr>
          <w:rFonts w:ascii="Times New Roman" w:hAnsi="Times New Roman" w:cs="Times New Roman"/>
        </w:rPr>
        <w:t xml:space="preserve"> risk </w:t>
      </w:r>
      <w:proofErr w:type="spellStart"/>
      <w:r w:rsidRPr="00C120FB">
        <w:rPr>
          <w:rFonts w:ascii="Times New Roman" w:hAnsi="Times New Roman" w:cs="Times New Roman"/>
        </w:rPr>
        <w:t>management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purposes</w:t>
      </w:r>
      <w:proofErr w:type="spellEnd"/>
      <w:r w:rsidRPr="00C120FB">
        <w:rPr>
          <w:rFonts w:ascii="Times New Roman" w:hAnsi="Times New Roman" w:cs="Times New Roman"/>
        </w:rPr>
        <w:t>.</w:t>
      </w:r>
    </w:p>
    <w:p w14:paraId="1713335E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</w:p>
    <w:p w14:paraId="56A6605C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20F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C120FB">
        <w:rPr>
          <w:rFonts w:ascii="Times New Roman" w:hAnsi="Times New Roman" w:cs="Times New Roman"/>
          <w:b/>
          <w:bCs/>
        </w:rPr>
        <w:t>Final</w:t>
      </w:r>
      <w:proofErr w:type="spellEnd"/>
      <w:r w:rsidRPr="00C120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0FB">
        <w:rPr>
          <w:rFonts w:ascii="Times New Roman" w:hAnsi="Times New Roman" w:cs="Times New Roman"/>
          <w:b/>
          <w:bCs/>
        </w:rPr>
        <w:t>Provisions</w:t>
      </w:r>
      <w:proofErr w:type="spellEnd"/>
    </w:p>
    <w:p w14:paraId="47CB80A3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  <w:r w:rsidRPr="00C120FB">
        <w:rPr>
          <w:rFonts w:ascii="Times New Roman" w:hAnsi="Times New Roman" w:cs="Times New Roman"/>
          <w:b/>
          <w:bCs/>
        </w:rPr>
        <w:t>4.1.</w:t>
      </w:r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disputes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disagreements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between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Parties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arising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out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connection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this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Undertaking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its</w:t>
      </w:r>
      <w:proofErr w:type="spellEnd"/>
      <w:r w:rsidRPr="00C120FB">
        <w:rPr>
          <w:rFonts w:ascii="Times New Roman" w:hAnsi="Times New Roman" w:cs="Times New Roman"/>
        </w:rPr>
        <w:t xml:space="preserve"> performance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breach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validity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or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termination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resolved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through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mutual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negotiations</w:t>
      </w:r>
      <w:proofErr w:type="spellEnd"/>
      <w:r w:rsidRPr="00C120FB">
        <w:rPr>
          <w:rFonts w:ascii="Times New Roman" w:hAnsi="Times New Roman" w:cs="Times New Roman"/>
        </w:rPr>
        <w:t xml:space="preserve">. </w:t>
      </w:r>
      <w:proofErr w:type="spellStart"/>
      <w:r w:rsidRPr="00C120FB">
        <w:rPr>
          <w:rFonts w:ascii="Times New Roman" w:hAnsi="Times New Roman" w:cs="Times New Roman"/>
        </w:rPr>
        <w:t>Failing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an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amicable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settlement</w:t>
      </w:r>
      <w:proofErr w:type="spellEnd"/>
      <w:r w:rsidRPr="00C120FB">
        <w:rPr>
          <w:rFonts w:ascii="Times New Roman" w:hAnsi="Times New Roman" w:cs="Times New Roman"/>
        </w:rPr>
        <w:t xml:space="preserve">,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dispute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shall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be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resolved</w:t>
      </w:r>
      <w:proofErr w:type="spellEnd"/>
      <w:r w:rsidRPr="00C120FB">
        <w:rPr>
          <w:rFonts w:ascii="Times New Roman" w:hAnsi="Times New Roman" w:cs="Times New Roman"/>
        </w:rPr>
        <w:t xml:space="preserve"> in </w:t>
      </w:r>
      <w:proofErr w:type="spellStart"/>
      <w:r w:rsidRPr="00C120FB">
        <w:rPr>
          <w:rFonts w:ascii="Times New Roman" w:hAnsi="Times New Roman" w:cs="Times New Roman"/>
        </w:rPr>
        <w:t>accordance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with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laws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the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Republic</w:t>
      </w:r>
      <w:proofErr w:type="spellEnd"/>
      <w:r w:rsidRPr="00C120FB">
        <w:rPr>
          <w:rFonts w:ascii="Times New Roman" w:hAnsi="Times New Roman" w:cs="Times New Roman"/>
        </w:rPr>
        <w:t xml:space="preserve"> </w:t>
      </w:r>
      <w:proofErr w:type="spellStart"/>
      <w:r w:rsidRPr="00C120FB">
        <w:rPr>
          <w:rFonts w:ascii="Times New Roman" w:hAnsi="Times New Roman" w:cs="Times New Roman"/>
        </w:rPr>
        <w:t>of</w:t>
      </w:r>
      <w:proofErr w:type="spellEnd"/>
      <w:r w:rsidRPr="00C120FB">
        <w:rPr>
          <w:rFonts w:ascii="Times New Roman" w:hAnsi="Times New Roman" w:cs="Times New Roman"/>
        </w:rPr>
        <w:t xml:space="preserve"> Latvia.</w:t>
      </w:r>
    </w:p>
    <w:p w14:paraId="6512D789" w14:textId="77777777" w:rsidR="003D2336" w:rsidRPr="00C120FB" w:rsidRDefault="003D2336" w:rsidP="003D2336">
      <w:pPr>
        <w:spacing w:after="0" w:line="240" w:lineRule="auto"/>
        <w:rPr>
          <w:rFonts w:ascii="Times New Roman" w:hAnsi="Times New Roman" w:cs="Times New Roman"/>
        </w:rPr>
      </w:pPr>
    </w:p>
    <w:p w14:paraId="1EE3994F" w14:textId="77777777" w:rsidR="003D2336" w:rsidRPr="00B2207E" w:rsidRDefault="003D2336" w:rsidP="003D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207E">
        <w:rPr>
          <w:rFonts w:ascii="Times New Roman" w:hAnsi="Times New Roman" w:cs="Times New Roman"/>
          <w:b/>
          <w:bCs/>
          <w:sz w:val="24"/>
          <w:szCs w:val="24"/>
        </w:rPr>
        <w:t>Tenderer</w:t>
      </w:r>
      <w:proofErr w:type="spellEnd"/>
    </w:p>
    <w:p w14:paraId="1C7D2CD0" w14:textId="77777777" w:rsidR="003D2336" w:rsidRPr="00B2207E" w:rsidRDefault="003D2336" w:rsidP="003D2336">
      <w:pPr>
        <w:widowControl w:val="0"/>
        <w:ind w:firstLine="284"/>
        <w:rPr>
          <w:rFonts w:ascii="Times New Roman" w:eastAsia="Times New Roman" w:hAnsi="Times New Roman" w:cs="Times New Roman"/>
        </w:rPr>
      </w:pPr>
      <w:r w:rsidRPr="00B2207E">
        <w:rPr>
          <w:rFonts w:ascii="Times New Roman" w:eastAsia="Times New Roman" w:hAnsi="Times New Roman" w:cs="Times New Roman"/>
        </w:rPr>
        <w:t>______</w:t>
      </w:r>
    </w:p>
    <w:p w14:paraId="092CFB7C" w14:textId="77777777" w:rsidR="003D2336" w:rsidRPr="00B2207E" w:rsidRDefault="003D2336" w:rsidP="003D2336">
      <w:pPr>
        <w:widowControl w:val="0"/>
        <w:ind w:firstLine="284"/>
        <w:rPr>
          <w:rFonts w:ascii="Times New Roman" w:eastAsia="Times New Roman" w:hAnsi="Times New Roman" w:cs="Times New Roman"/>
        </w:rPr>
      </w:pPr>
      <w:r w:rsidRPr="00B2207E">
        <w:rPr>
          <w:rFonts w:ascii="Times New Roman" w:eastAsia="Times New Roman" w:hAnsi="Times New Roman" w:cs="Times New Roman"/>
        </w:rPr>
        <w:t>______</w:t>
      </w:r>
    </w:p>
    <w:p w14:paraId="0BABC84F" w14:textId="77777777" w:rsidR="000E4AD1" w:rsidRDefault="000E4AD1" w:rsidP="003D2336">
      <w:pPr>
        <w:ind w:left="142"/>
      </w:pPr>
    </w:p>
    <w:sectPr w:rsidR="000E4AD1" w:rsidSect="003D2336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6C43"/>
    <w:multiLevelType w:val="multilevel"/>
    <w:tmpl w:val="268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1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36"/>
    <w:rsid w:val="000154EA"/>
    <w:rsid w:val="0003542A"/>
    <w:rsid w:val="0005294B"/>
    <w:rsid w:val="00062954"/>
    <w:rsid w:val="000745F0"/>
    <w:rsid w:val="00080264"/>
    <w:rsid w:val="00080E45"/>
    <w:rsid w:val="0008577C"/>
    <w:rsid w:val="00097ABF"/>
    <w:rsid w:val="000A2692"/>
    <w:rsid w:val="000A6F82"/>
    <w:rsid w:val="000A71DA"/>
    <w:rsid w:val="000B5453"/>
    <w:rsid w:val="000C7407"/>
    <w:rsid w:val="000D2418"/>
    <w:rsid w:val="000D7A56"/>
    <w:rsid w:val="000E48EC"/>
    <w:rsid w:val="000E4AD1"/>
    <w:rsid w:val="000E7AF6"/>
    <w:rsid w:val="000F4053"/>
    <w:rsid w:val="00102A96"/>
    <w:rsid w:val="00115A32"/>
    <w:rsid w:val="00134961"/>
    <w:rsid w:val="00143253"/>
    <w:rsid w:val="00157A9A"/>
    <w:rsid w:val="00171869"/>
    <w:rsid w:val="00174B99"/>
    <w:rsid w:val="0017591F"/>
    <w:rsid w:val="0018608B"/>
    <w:rsid w:val="001938A2"/>
    <w:rsid w:val="001A0099"/>
    <w:rsid w:val="001A360D"/>
    <w:rsid w:val="001C1C9D"/>
    <w:rsid w:val="001C4F73"/>
    <w:rsid w:val="00204C5E"/>
    <w:rsid w:val="00210120"/>
    <w:rsid w:val="00215194"/>
    <w:rsid w:val="00221ACB"/>
    <w:rsid w:val="00262E87"/>
    <w:rsid w:val="00264726"/>
    <w:rsid w:val="002748FF"/>
    <w:rsid w:val="0027602B"/>
    <w:rsid w:val="00290E93"/>
    <w:rsid w:val="002B2E85"/>
    <w:rsid w:val="002B3892"/>
    <w:rsid w:val="002C47B8"/>
    <w:rsid w:val="002D04B3"/>
    <w:rsid w:val="002D5FCD"/>
    <w:rsid w:val="002D73BD"/>
    <w:rsid w:val="002E1E5C"/>
    <w:rsid w:val="0030385F"/>
    <w:rsid w:val="00312D40"/>
    <w:rsid w:val="00313BB0"/>
    <w:rsid w:val="00330DF6"/>
    <w:rsid w:val="003414D3"/>
    <w:rsid w:val="00355E21"/>
    <w:rsid w:val="00356673"/>
    <w:rsid w:val="00370989"/>
    <w:rsid w:val="00377424"/>
    <w:rsid w:val="003851B4"/>
    <w:rsid w:val="00387083"/>
    <w:rsid w:val="00391959"/>
    <w:rsid w:val="003A1A07"/>
    <w:rsid w:val="003A47E7"/>
    <w:rsid w:val="003B0EC1"/>
    <w:rsid w:val="003B0FC7"/>
    <w:rsid w:val="003C75C9"/>
    <w:rsid w:val="003D2336"/>
    <w:rsid w:val="003E3B6F"/>
    <w:rsid w:val="003F5A19"/>
    <w:rsid w:val="00422358"/>
    <w:rsid w:val="0043073B"/>
    <w:rsid w:val="004312F7"/>
    <w:rsid w:val="00434F16"/>
    <w:rsid w:val="00440580"/>
    <w:rsid w:val="00447C30"/>
    <w:rsid w:val="00452B43"/>
    <w:rsid w:val="00467360"/>
    <w:rsid w:val="004713F5"/>
    <w:rsid w:val="004931D9"/>
    <w:rsid w:val="004939D4"/>
    <w:rsid w:val="004B7991"/>
    <w:rsid w:val="004C62FF"/>
    <w:rsid w:val="004D18EB"/>
    <w:rsid w:val="004D2ACD"/>
    <w:rsid w:val="004D6E1F"/>
    <w:rsid w:val="004E3979"/>
    <w:rsid w:val="004F0C08"/>
    <w:rsid w:val="004F775F"/>
    <w:rsid w:val="0051128B"/>
    <w:rsid w:val="00520F78"/>
    <w:rsid w:val="00543665"/>
    <w:rsid w:val="00545B96"/>
    <w:rsid w:val="005662FA"/>
    <w:rsid w:val="0057527A"/>
    <w:rsid w:val="00580808"/>
    <w:rsid w:val="0058690C"/>
    <w:rsid w:val="005923CC"/>
    <w:rsid w:val="005B3E21"/>
    <w:rsid w:val="005B5B6E"/>
    <w:rsid w:val="005B60F5"/>
    <w:rsid w:val="005D01C3"/>
    <w:rsid w:val="005D5DB0"/>
    <w:rsid w:val="005D5DDA"/>
    <w:rsid w:val="005F7080"/>
    <w:rsid w:val="00602806"/>
    <w:rsid w:val="00602CE9"/>
    <w:rsid w:val="00607E2E"/>
    <w:rsid w:val="00626479"/>
    <w:rsid w:val="006343C0"/>
    <w:rsid w:val="00660E15"/>
    <w:rsid w:val="00671E35"/>
    <w:rsid w:val="00684FF3"/>
    <w:rsid w:val="00686A3D"/>
    <w:rsid w:val="0069381C"/>
    <w:rsid w:val="006A006B"/>
    <w:rsid w:val="006A1FE1"/>
    <w:rsid w:val="006A47FF"/>
    <w:rsid w:val="006B1FA2"/>
    <w:rsid w:val="006B62B1"/>
    <w:rsid w:val="006D01EC"/>
    <w:rsid w:val="006E16D5"/>
    <w:rsid w:val="00710D0F"/>
    <w:rsid w:val="00723931"/>
    <w:rsid w:val="00727309"/>
    <w:rsid w:val="00727F57"/>
    <w:rsid w:val="00743D28"/>
    <w:rsid w:val="0076152B"/>
    <w:rsid w:val="00767B3C"/>
    <w:rsid w:val="00776EEB"/>
    <w:rsid w:val="0078782F"/>
    <w:rsid w:val="007A27CE"/>
    <w:rsid w:val="007A56C7"/>
    <w:rsid w:val="007C5BD4"/>
    <w:rsid w:val="00807843"/>
    <w:rsid w:val="00817003"/>
    <w:rsid w:val="00822246"/>
    <w:rsid w:val="00830AD3"/>
    <w:rsid w:val="00857258"/>
    <w:rsid w:val="00870818"/>
    <w:rsid w:val="00871F82"/>
    <w:rsid w:val="0088725E"/>
    <w:rsid w:val="00891030"/>
    <w:rsid w:val="008A4676"/>
    <w:rsid w:val="008B09F3"/>
    <w:rsid w:val="008B481B"/>
    <w:rsid w:val="008B77DB"/>
    <w:rsid w:val="008D05A0"/>
    <w:rsid w:val="008E7952"/>
    <w:rsid w:val="008F1BB8"/>
    <w:rsid w:val="0090161F"/>
    <w:rsid w:val="009225D3"/>
    <w:rsid w:val="00932A85"/>
    <w:rsid w:val="0093359A"/>
    <w:rsid w:val="009373FC"/>
    <w:rsid w:val="00945604"/>
    <w:rsid w:val="009735A7"/>
    <w:rsid w:val="009815BD"/>
    <w:rsid w:val="009865B2"/>
    <w:rsid w:val="009B0F3E"/>
    <w:rsid w:val="009C6B25"/>
    <w:rsid w:val="009C6D1C"/>
    <w:rsid w:val="009D3AA0"/>
    <w:rsid w:val="009E69CC"/>
    <w:rsid w:val="009F006F"/>
    <w:rsid w:val="00A2403D"/>
    <w:rsid w:val="00A26829"/>
    <w:rsid w:val="00A354C1"/>
    <w:rsid w:val="00A36D66"/>
    <w:rsid w:val="00A435FA"/>
    <w:rsid w:val="00A530FA"/>
    <w:rsid w:val="00A70D84"/>
    <w:rsid w:val="00A72D04"/>
    <w:rsid w:val="00A83B6E"/>
    <w:rsid w:val="00A91A4A"/>
    <w:rsid w:val="00AA4878"/>
    <w:rsid w:val="00AB0D00"/>
    <w:rsid w:val="00AB39F7"/>
    <w:rsid w:val="00AB468D"/>
    <w:rsid w:val="00AB7E31"/>
    <w:rsid w:val="00AD0239"/>
    <w:rsid w:val="00AE4276"/>
    <w:rsid w:val="00AF6E75"/>
    <w:rsid w:val="00B15814"/>
    <w:rsid w:val="00B4262C"/>
    <w:rsid w:val="00B63823"/>
    <w:rsid w:val="00B67734"/>
    <w:rsid w:val="00B7187F"/>
    <w:rsid w:val="00BA5955"/>
    <w:rsid w:val="00BC37D3"/>
    <w:rsid w:val="00BE2E78"/>
    <w:rsid w:val="00C115AB"/>
    <w:rsid w:val="00C26225"/>
    <w:rsid w:val="00C30EE1"/>
    <w:rsid w:val="00C53F2A"/>
    <w:rsid w:val="00C62B10"/>
    <w:rsid w:val="00C63A1E"/>
    <w:rsid w:val="00C678F1"/>
    <w:rsid w:val="00C80FB5"/>
    <w:rsid w:val="00C94ABA"/>
    <w:rsid w:val="00C95DA1"/>
    <w:rsid w:val="00CA3F8F"/>
    <w:rsid w:val="00CB239F"/>
    <w:rsid w:val="00CC6814"/>
    <w:rsid w:val="00CD21FC"/>
    <w:rsid w:val="00CD4781"/>
    <w:rsid w:val="00CD57E7"/>
    <w:rsid w:val="00CE453E"/>
    <w:rsid w:val="00CF1D23"/>
    <w:rsid w:val="00D06D47"/>
    <w:rsid w:val="00D10A0C"/>
    <w:rsid w:val="00D10E47"/>
    <w:rsid w:val="00D127C1"/>
    <w:rsid w:val="00D13554"/>
    <w:rsid w:val="00D255B8"/>
    <w:rsid w:val="00D52F0C"/>
    <w:rsid w:val="00D54546"/>
    <w:rsid w:val="00D67E2D"/>
    <w:rsid w:val="00D860CC"/>
    <w:rsid w:val="00DA5BA8"/>
    <w:rsid w:val="00DC55E6"/>
    <w:rsid w:val="00DE1FDC"/>
    <w:rsid w:val="00E05C8A"/>
    <w:rsid w:val="00E102F7"/>
    <w:rsid w:val="00E15CF6"/>
    <w:rsid w:val="00E32A4F"/>
    <w:rsid w:val="00E557D6"/>
    <w:rsid w:val="00E6051C"/>
    <w:rsid w:val="00E77F02"/>
    <w:rsid w:val="00E8327F"/>
    <w:rsid w:val="00E84058"/>
    <w:rsid w:val="00E91998"/>
    <w:rsid w:val="00E95140"/>
    <w:rsid w:val="00EA3213"/>
    <w:rsid w:val="00EA592F"/>
    <w:rsid w:val="00EB586B"/>
    <w:rsid w:val="00EC059F"/>
    <w:rsid w:val="00EE14DE"/>
    <w:rsid w:val="00EE1C10"/>
    <w:rsid w:val="00EE5282"/>
    <w:rsid w:val="00F076C4"/>
    <w:rsid w:val="00F21ABB"/>
    <w:rsid w:val="00F3228A"/>
    <w:rsid w:val="00F46BD1"/>
    <w:rsid w:val="00F64CED"/>
    <w:rsid w:val="00F71A12"/>
    <w:rsid w:val="00F752EE"/>
    <w:rsid w:val="00F93591"/>
    <w:rsid w:val="00F966A8"/>
    <w:rsid w:val="00FA5DC8"/>
    <w:rsid w:val="00FD0492"/>
    <w:rsid w:val="00FD7720"/>
    <w:rsid w:val="00FE1D2E"/>
    <w:rsid w:val="00FE281C"/>
    <w:rsid w:val="00FF603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FD0B5"/>
  <w15:chartTrackingRefBased/>
  <w15:docId w15:val="{477871E6-14E5-4892-B168-BC4570E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Standar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3773</Words>
  <Characters>2152</Characters>
  <Application>Microsoft Office Word</Application>
  <DocSecurity>0</DocSecurity>
  <Lines>17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Vulāns</dc:creator>
  <cp:keywords/>
  <dc:description/>
  <cp:lastModifiedBy>Imants Vulāns</cp:lastModifiedBy>
  <cp:revision>1</cp:revision>
  <dcterms:created xsi:type="dcterms:W3CDTF">2026-02-10T14:44:00Z</dcterms:created>
  <dcterms:modified xsi:type="dcterms:W3CDTF">2026-02-10T14:45:00Z</dcterms:modified>
</cp:coreProperties>
</file>