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1D7F2" w14:textId="77777777" w:rsidR="007733F4" w:rsidRPr="007733F4" w:rsidRDefault="007733F4" w:rsidP="007733F4">
      <w:pPr>
        <w:keepNext/>
        <w:spacing w:after="0" w:line="264" w:lineRule="auto"/>
        <w:jc w:val="right"/>
        <w:outlineLvl w:val="0"/>
        <w:rPr>
          <w:rFonts w:ascii="Times New Roman" w:eastAsia="Times New Roman" w:hAnsi="Times New Roman" w:cs="Times New Roman"/>
          <w:b/>
          <w:kern w:val="0"/>
          <w:sz w:val="22"/>
          <w:szCs w:val="22"/>
          <w14:ligatures w14:val="none"/>
        </w:rPr>
      </w:pPr>
      <w:proofErr w:type="spellStart"/>
      <w:r w:rsidRPr="007733F4">
        <w:rPr>
          <w:rFonts w:ascii="Times New Roman" w:eastAsia="Calibri" w:hAnsi="Times New Roman" w:cs="Times New Roman"/>
          <w:b/>
          <w:bCs/>
          <w:iCs/>
          <w:kern w:val="0"/>
          <w:sz w:val="22"/>
          <w:szCs w:val="22"/>
          <w14:ligatures w14:val="none"/>
        </w:rPr>
        <w:t>Annex</w:t>
      </w:r>
      <w:proofErr w:type="spellEnd"/>
      <w:r w:rsidRPr="007733F4">
        <w:rPr>
          <w:rFonts w:ascii="Times New Roman" w:eastAsia="Calibri" w:hAnsi="Times New Roman" w:cs="Times New Roman"/>
          <w:b/>
          <w:bCs/>
          <w:iCs/>
          <w:kern w:val="0"/>
          <w:sz w:val="22"/>
          <w:szCs w:val="22"/>
          <w14:ligatures w14:val="none"/>
        </w:rPr>
        <w:t xml:space="preserve"> 5 </w:t>
      </w:r>
      <w:r w:rsidRPr="007733F4">
        <w:rPr>
          <w:rFonts w:ascii="Times New Roman" w:eastAsia="Times New Roman" w:hAnsi="Times New Roman" w:cs="Times New Roman"/>
          <w:b/>
          <w:bCs/>
          <w:kern w:val="0"/>
          <w:sz w:val="22"/>
          <w:szCs w:val="22"/>
          <w14:ligatures w14:val="none"/>
        </w:rPr>
        <w:t>(PRO</w:t>
      </w:r>
      <w:r w:rsidRPr="007733F4">
        <w:rPr>
          <w:rFonts w:ascii="Times New Roman" w:eastAsia="Times New Roman" w:hAnsi="Times New Roman" w:cs="Times New Roman"/>
          <w:b/>
          <w:kern w:val="0"/>
          <w:sz w:val="22"/>
          <w:szCs w:val="22"/>
          <w14:ligatures w14:val="none"/>
        </w:rPr>
        <w:t>-2026/018)</w:t>
      </w:r>
    </w:p>
    <w:p w14:paraId="0B265C33" w14:textId="77777777" w:rsidR="007733F4" w:rsidRPr="007733F4" w:rsidRDefault="007733F4" w:rsidP="007733F4">
      <w:pPr>
        <w:spacing w:after="0" w:line="240" w:lineRule="auto"/>
        <w:jc w:val="right"/>
        <w:rPr>
          <w:rFonts w:ascii="Times New Roman" w:eastAsia="Calibri" w:hAnsi="Times New Roman" w:cs="Times New Roman"/>
          <w:b/>
          <w:bCs/>
          <w:kern w:val="0"/>
          <w:lang w:val="en-GB"/>
          <w14:ligatures w14:val="none"/>
        </w:rPr>
      </w:pPr>
      <w:proofErr w:type="spellStart"/>
      <w:r w:rsidRPr="007733F4">
        <w:rPr>
          <w:rFonts w:ascii="Times New Roman" w:eastAsia="Calibri" w:hAnsi="Times New Roman" w:cs="Times New Roman"/>
          <w:b/>
          <w:bCs/>
          <w:iCs/>
          <w:kern w:val="0"/>
          <w:sz w:val="22"/>
          <w:szCs w:val="22"/>
          <w14:ligatures w14:val="none"/>
        </w:rPr>
        <w:t>Tender</w:t>
      </w:r>
      <w:proofErr w:type="spellEnd"/>
      <w:r w:rsidRPr="007733F4">
        <w:rPr>
          <w:rFonts w:ascii="Times New Roman" w:eastAsia="Calibri" w:hAnsi="Times New Roman" w:cs="Times New Roman"/>
          <w:b/>
          <w:bCs/>
          <w:iCs/>
          <w:kern w:val="0"/>
          <w:sz w:val="22"/>
          <w:szCs w:val="22"/>
          <w14:ligatures w14:val="none"/>
        </w:rPr>
        <w:t xml:space="preserve"> </w:t>
      </w:r>
      <w:proofErr w:type="spellStart"/>
      <w:r w:rsidRPr="007733F4">
        <w:rPr>
          <w:rFonts w:ascii="Times New Roman" w:eastAsia="Calibri" w:hAnsi="Times New Roman" w:cs="Times New Roman"/>
          <w:b/>
          <w:bCs/>
          <w:iCs/>
          <w:kern w:val="0"/>
          <w:sz w:val="22"/>
          <w:szCs w:val="22"/>
          <w14:ligatures w14:val="none"/>
        </w:rPr>
        <w:t>security</w:t>
      </w:r>
      <w:proofErr w:type="spellEnd"/>
      <w:r w:rsidRPr="007733F4">
        <w:rPr>
          <w:rFonts w:ascii="Times New Roman" w:eastAsia="Calibri" w:hAnsi="Times New Roman" w:cs="Times New Roman"/>
          <w:b/>
          <w:bCs/>
          <w:iCs/>
          <w:kern w:val="0"/>
          <w:sz w:val="22"/>
          <w:szCs w:val="22"/>
          <w14:ligatures w14:val="none"/>
        </w:rPr>
        <w:t xml:space="preserve"> </w:t>
      </w:r>
      <w:proofErr w:type="spellStart"/>
      <w:r w:rsidRPr="007733F4">
        <w:rPr>
          <w:rFonts w:ascii="Times New Roman" w:eastAsia="Calibri" w:hAnsi="Times New Roman" w:cs="Times New Roman"/>
          <w:b/>
          <w:bCs/>
          <w:iCs/>
          <w:kern w:val="0"/>
          <w:sz w:val="22"/>
          <w:szCs w:val="22"/>
          <w14:ligatures w14:val="none"/>
        </w:rPr>
        <w:t>templates</w:t>
      </w:r>
      <w:proofErr w:type="spellEnd"/>
      <w:r w:rsidRPr="007733F4">
        <w:rPr>
          <w:rFonts w:ascii="Times New Roman" w:eastAsia="Calibri" w:hAnsi="Times New Roman" w:cs="Times New Roman"/>
          <w:b/>
          <w:bCs/>
          <w:iCs/>
          <w:kern w:val="0"/>
          <w:sz w:val="22"/>
          <w:szCs w:val="22"/>
          <w14:ligatures w14:val="none"/>
        </w:rPr>
        <w:t xml:space="preserve"> I </w:t>
      </w:r>
      <w:proofErr w:type="spellStart"/>
      <w:r w:rsidRPr="007733F4">
        <w:rPr>
          <w:rFonts w:ascii="Times New Roman" w:eastAsia="Calibri" w:hAnsi="Times New Roman" w:cs="Times New Roman"/>
          <w:b/>
          <w:bCs/>
          <w:iCs/>
          <w:kern w:val="0"/>
          <w:sz w:val="22"/>
          <w:szCs w:val="22"/>
          <w14:ligatures w14:val="none"/>
        </w:rPr>
        <w:t>and</w:t>
      </w:r>
      <w:proofErr w:type="spellEnd"/>
      <w:r w:rsidRPr="007733F4">
        <w:rPr>
          <w:rFonts w:ascii="Times New Roman" w:eastAsia="Calibri" w:hAnsi="Times New Roman" w:cs="Times New Roman"/>
          <w:b/>
          <w:bCs/>
          <w:iCs/>
          <w:kern w:val="0"/>
          <w:sz w:val="22"/>
          <w:szCs w:val="22"/>
          <w14:ligatures w14:val="none"/>
        </w:rPr>
        <w:t xml:space="preserve"> II</w:t>
      </w:r>
    </w:p>
    <w:p w14:paraId="59ABB89D" w14:textId="77777777" w:rsidR="007733F4" w:rsidRPr="007733F4" w:rsidRDefault="007733F4" w:rsidP="007733F4">
      <w:pPr>
        <w:spacing w:after="0" w:line="240" w:lineRule="auto"/>
        <w:rPr>
          <w:rFonts w:ascii="Times New Roman" w:eastAsia="Calibri" w:hAnsi="Times New Roman" w:cs="Times New Roman"/>
          <w:kern w:val="0"/>
          <w:lang w:val="en-GB"/>
          <w14:ligatures w14:val="none"/>
        </w:rPr>
      </w:pPr>
    </w:p>
    <w:p w14:paraId="2BD63FB2" w14:textId="77777777" w:rsidR="007733F4" w:rsidRPr="007733F4" w:rsidRDefault="007733F4" w:rsidP="007733F4">
      <w:pPr>
        <w:spacing w:after="0" w:line="240" w:lineRule="auto"/>
        <w:rPr>
          <w:rFonts w:ascii="Times New Roman" w:eastAsia="Calibri" w:hAnsi="Times New Roman" w:cs="Times New Roman"/>
          <w:kern w:val="0"/>
          <w:lang w:val="en-GB"/>
          <w14:ligatures w14:val="none"/>
        </w:rPr>
      </w:pPr>
    </w:p>
    <w:p w14:paraId="55564F47" w14:textId="77777777" w:rsidR="007733F4" w:rsidRPr="007733F4" w:rsidRDefault="007733F4" w:rsidP="007733F4">
      <w:pPr>
        <w:spacing w:after="200" w:line="276" w:lineRule="auto"/>
        <w:jc w:val="center"/>
        <w:rPr>
          <w:rFonts w:ascii="Times New Roman" w:eastAsia="Calibri" w:hAnsi="Times New Roman" w:cs="Times New Roman"/>
          <w:b/>
          <w:bCs/>
          <w:kern w:val="0"/>
          <w:sz w:val="22"/>
          <w:szCs w:val="22"/>
          <w:lang w:val="en-GB"/>
          <w14:ligatures w14:val="none"/>
        </w:rPr>
      </w:pPr>
      <w:r w:rsidRPr="007733F4">
        <w:rPr>
          <w:rFonts w:ascii="Times New Roman" w:eastAsia="Calibri" w:hAnsi="Times New Roman" w:cs="Times New Roman"/>
          <w:b/>
          <w:bCs/>
          <w:kern w:val="0"/>
          <w:sz w:val="22"/>
          <w:szCs w:val="22"/>
          <w:lang w:val="en-GB"/>
          <w14:ligatures w14:val="none"/>
        </w:rPr>
        <w:t>I Template</w:t>
      </w:r>
    </w:p>
    <w:p w14:paraId="6B2C38CC" w14:textId="77777777" w:rsidR="007733F4" w:rsidRPr="007733F4" w:rsidRDefault="007733F4" w:rsidP="007733F4">
      <w:pPr>
        <w:spacing w:after="200" w:line="276" w:lineRule="auto"/>
        <w:jc w:val="center"/>
        <w:rPr>
          <w:rFonts w:ascii="Times New Roman" w:eastAsia="Calibri" w:hAnsi="Times New Roman" w:cs="Times New Roman"/>
          <w:b/>
          <w:bCs/>
          <w:kern w:val="0"/>
          <w:sz w:val="22"/>
          <w:szCs w:val="22"/>
          <w:lang w:val="en-GB"/>
          <w14:ligatures w14:val="none"/>
        </w:rPr>
      </w:pPr>
      <w:bookmarkStart w:id="0" w:name="_Hlk61865719"/>
      <w:r w:rsidRPr="007733F4">
        <w:rPr>
          <w:rFonts w:ascii="Times New Roman" w:eastAsia="Calibri" w:hAnsi="Times New Roman" w:cs="Times New Roman"/>
          <w:b/>
          <w:bCs/>
          <w:kern w:val="0"/>
          <w:sz w:val="22"/>
          <w:szCs w:val="22"/>
          <w:lang w:val="en-GB"/>
          <w14:ligatures w14:val="none"/>
        </w:rPr>
        <w:t>TENDER SECURITY FORM</w:t>
      </w:r>
    </w:p>
    <w:p w14:paraId="1A8BDA6E" w14:textId="77777777" w:rsidR="007733F4" w:rsidRPr="007733F4" w:rsidRDefault="007733F4" w:rsidP="007733F4">
      <w:pPr>
        <w:spacing w:after="200" w:line="276" w:lineRule="auto"/>
        <w:rPr>
          <w:rFonts w:ascii="Times New Roman" w:eastAsia="Calibri" w:hAnsi="Times New Roman" w:cs="Times New Roman"/>
          <w:kern w:val="0"/>
          <w:sz w:val="22"/>
          <w:szCs w:val="22"/>
          <w:lang w:val="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1562"/>
        <w:gridCol w:w="3114"/>
        <w:gridCol w:w="3118"/>
      </w:tblGrid>
      <w:tr w:rsidR="007733F4" w:rsidRPr="007733F4" w14:paraId="0FEED6FC" w14:textId="77777777" w:rsidTr="00A04AF8">
        <w:tc>
          <w:tcPr>
            <w:tcW w:w="3124" w:type="dxa"/>
            <w:gridSpan w:val="2"/>
          </w:tcPr>
          <w:p w14:paraId="02476C3B" w14:textId="77777777" w:rsidR="007733F4" w:rsidRPr="007733F4" w:rsidRDefault="007733F4" w:rsidP="007733F4">
            <w:pPr>
              <w:spacing w:after="20"/>
              <w:rPr>
                <w:rFonts w:ascii="Times New Roman" w:eastAsia="Calibri" w:hAnsi="Times New Roman" w:cs="Times New Roman"/>
                <w:lang w:val="en-GB"/>
              </w:rPr>
            </w:pPr>
            <w:r w:rsidRPr="007733F4">
              <w:rPr>
                <w:rFonts w:ascii="Times New Roman" w:eastAsia="Calibri" w:hAnsi="Times New Roman" w:cs="Times New Roman"/>
                <w:lang w:val="en-GB"/>
              </w:rPr>
              <w:t>_______________, 2026</w:t>
            </w:r>
          </w:p>
        </w:tc>
        <w:tc>
          <w:tcPr>
            <w:tcW w:w="3114" w:type="dxa"/>
          </w:tcPr>
          <w:p w14:paraId="090FC4BD" w14:textId="77777777" w:rsidR="007733F4" w:rsidRPr="007733F4" w:rsidRDefault="007733F4" w:rsidP="007733F4">
            <w:pPr>
              <w:spacing w:after="20"/>
              <w:rPr>
                <w:rFonts w:ascii="Times New Roman" w:eastAsia="Calibri" w:hAnsi="Times New Roman" w:cs="Times New Roman"/>
                <w:lang w:val="en-GB"/>
              </w:rPr>
            </w:pPr>
          </w:p>
        </w:tc>
        <w:tc>
          <w:tcPr>
            <w:tcW w:w="3118" w:type="dxa"/>
            <w:tcBorders>
              <w:bottom w:val="single" w:sz="4" w:space="0" w:color="auto"/>
            </w:tcBorders>
          </w:tcPr>
          <w:p w14:paraId="3CFB4E12" w14:textId="77777777" w:rsidR="007733F4" w:rsidRPr="007733F4" w:rsidRDefault="007733F4" w:rsidP="007733F4">
            <w:pPr>
              <w:spacing w:after="20"/>
              <w:rPr>
                <w:rFonts w:ascii="Times New Roman" w:eastAsia="Calibri" w:hAnsi="Times New Roman" w:cs="Times New Roman"/>
                <w:lang w:val="en-GB"/>
              </w:rPr>
            </w:pPr>
          </w:p>
        </w:tc>
      </w:tr>
      <w:tr w:rsidR="007733F4" w:rsidRPr="007733F4" w14:paraId="127F8DCF" w14:textId="77777777" w:rsidTr="00A04AF8">
        <w:tc>
          <w:tcPr>
            <w:tcW w:w="3124" w:type="dxa"/>
            <w:gridSpan w:val="2"/>
          </w:tcPr>
          <w:p w14:paraId="58BA2C8E" w14:textId="77777777" w:rsidR="007733F4" w:rsidRPr="007733F4" w:rsidRDefault="007733F4" w:rsidP="007733F4">
            <w:pPr>
              <w:spacing w:after="100" w:afterAutospacing="1"/>
              <w:jc w:val="center"/>
              <w:rPr>
                <w:rFonts w:ascii="Times New Roman" w:eastAsia="Calibri" w:hAnsi="Times New Roman" w:cs="Times New Roman"/>
                <w:i/>
                <w:iCs/>
                <w:lang w:val="en-GB"/>
              </w:rPr>
            </w:pPr>
          </w:p>
        </w:tc>
        <w:tc>
          <w:tcPr>
            <w:tcW w:w="3114" w:type="dxa"/>
          </w:tcPr>
          <w:p w14:paraId="794C2776" w14:textId="77777777" w:rsidR="007733F4" w:rsidRPr="007733F4" w:rsidRDefault="007733F4" w:rsidP="007733F4">
            <w:pPr>
              <w:spacing w:after="20"/>
              <w:jc w:val="center"/>
              <w:rPr>
                <w:rFonts w:ascii="Times New Roman" w:eastAsia="Calibri" w:hAnsi="Times New Roman" w:cs="Times New Roman"/>
                <w:i/>
                <w:iCs/>
                <w:lang w:val="en-GB"/>
              </w:rPr>
            </w:pPr>
          </w:p>
        </w:tc>
        <w:tc>
          <w:tcPr>
            <w:tcW w:w="3118" w:type="dxa"/>
            <w:tcBorders>
              <w:top w:val="single" w:sz="4" w:space="0" w:color="auto"/>
            </w:tcBorders>
          </w:tcPr>
          <w:p w14:paraId="7992DEF0" w14:textId="77777777" w:rsidR="007733F4" w:rsidRPr="007733F4" w:rsidRDefault="007733F4" w:rsidP="007733F4">
            <w:pPr>
              <w:spacing w:after="20"/>
              <w:jc w:val="center"/>
              <w:rPr>
                <w:rFonts w:ascii="Times New Roman" w:eastAsia="Calibri" w:hAnsi="Times New Roman" w:cs="Times New Roman"/>
                <w:i/>
                <w:iCs/>
                <w:lang w:val="en-GB"/>
              </w:rPr>
            </w:pPr>
            <w:r w:rsidRPr="007733F4">
              <w:rPr>
                <w:rFonts w:ascii="Times New Roman" w:eastAsia="Calibri" w:hAnsi="Times New Roman" w:cs="Times New Roman"/>
                <w:i/>
                <w:iCs/>
                <w:lang w:val="en-GB"/>
              </w:rPr>
              <w:t>(place)</w:t>
            </w:r>
          </w:p>
        </w:tc>
      </w:tr>
      <w:tr w:rsidR="007733F4" w:rsidRPr="007733F4" w14:paraId="46989569" w14:textId="77777777" w:rsidTr="00A04AF8">
        <w:tc>
          <w:tcPr>
            <w:tcW w:w="1562" w:type="dxa"/>
          </w:tcPr>
          <w:p w14:paraId="426FF1FA" w14:textId="77777777" w:rsidR="007733F4" w:rsidRPr="007733F4" w:rsidRDefault="007733F4" w:rsidP="007733F4">
            <w:pPr>
              <w:rPr>
                <w:rFonts w:ascii="Times New Roman" w:eastAsia="Calibri" w:hAnsi="Times New Roman" w:cs="Times New Roman"/>
                <w:b/>
                <w:bCs/>
                <w:lang w:val="en-GB"/>
              </w:rPr>
            </w:pPr>
            <w:proofErr w:type="gramStart"/>
            <w:r w:rsidRPr="007733F4">
              <w:rPr>
                <w:rFonts w:ascii="Times New Roman" w:eastAsia="Calibri" w:hAnsi="Times New Roman" w:cs="Times New Roman"/>
                <w:b/>
                <w:bCs/>
                <w:lang w:val="en-GB"/>
              </w:rPr>
              <w:t>To :</w:t>
            </w:r>
            <w:proofErr w:type="gramEnd"/>
            <w:r w:rsidRPr="007733F4">
              <w:rPr>
                <w:rFonts w:ascii="Times New Roman" w:eastAsia="Calibri" w:hAnsi="Times New Roman" w:cs="Times New Roman"/>
                <w:b/>
                <w:bCs/>
                <w:lang w:val="en-GB"/>
              </w:rPr>
              <w:t xml:space="preserve"> </w:t>
            </w:r>
          </w:p>
        </w:tc>
        <w:tc>
          <w:tcPr>
            <w:tcW w:w="7794" w:type="dxa"/>
            <w:gridSpan w:val="3"/>
          </w:tcPr>
          <w:p w14:paraId="5BA2CB00" w14:textId="77777777" w:rsidR="007733F4" w:rsidRPr="007733F4" w:rsidRDefault="007733F4" w:rsidP="007733F4">
            <w:pPr>
              <w:jc w:val="both"/>
              <w:rPr>
                <w:rFonts w:ascii="Times New Roman" w:eastAsia="Calibri" w:hAnsi="Times New Roman" w:cs="Times New Roman"/>
                <w:lang w:val="en-GB"/>
              </w:rPr>
            </w:pPr>
            <w:r w:rsidRPr="007733F4">
              <w:rPr>
                <w:rFonts w:ascii="Times New Roman" w:eastAsia="Calibri" w:hAnsi="Times New Roman" w:cs="Times New Roman"/>
                <w:lang w:val="en-GB"/>
              </w:rPr>
              <w:t>Joint Stock Company “Conexus Baltic Grid”</w:t>
            </w:r>
          </w:p>
          <w:p w14:paraId="0F52AE46" w14:textId="77777777" w:rsidR="007733F4" w:rsidRPr="007733F4" w:rsidRDefault="007733F4" w:rsidP="007733F4">
            <w:pPr>
              <w:jc w:val="both"/>
              <w:rPr>
                <w:rFonts w:ascii="Times New Roman" w:eastAsia="Calibri" w:hAnsi="Times New Roman" w:cs="Times New Roman"/>
                <w:lang w:val="en-GB"/>
              </w:rPr>
            </w:pPr>
            <w:r w:rsidRPr="007733F4">
              <w:rPr>
                <w:rFonts w:ascii="Times New Roman" w:eastAsia="Calibri" w:hAnsi="Times New Roman" w:cs="Times New Roman"/>
                <w:lang w:val="en-GB"/>
              </w:rPr>
              <w:t>Unified registration No. 40203041605</w:t>
            </w:r>
          </w:p>
          <w:p w14:paraId="71F45CCA" w14:textId="77777777" w:rsidR="007733F4" w:rsidRPr="007733F4" w:rsidRDefault="007733F4" w:rsidP="007733F4">
            <w:pPr>
              <w:spacing w:after="120"/>
              <w:jc w:val="both"/>
              <w:rPr>
                <w:rFonts w:ascii="Times New Roman" w:eastAsia="Calibri" w:hAnsi="Times New Roman" w:cs="Times New Roman"/>
                <w:lang w:val="en-GB"/>
              </w:rPr>
            </w:pPr>
            <w:r w:rsidRPr="007733F4">
              <w:rPr>
                <w:rFonts w:ascii="Times New Roman" w:eastAsia="Calibri" w:hAnsi="Times New Roman" w:cs="Times New Roman"/>
                <w:lang w:val="en-GB"/>
              </w:rPr>
              <w:t xml:space="preserve">14 </w:t>
            </w:r>
            <w:proofErr w:type="spellStart"/>
            <w:r w:rsidRPr="007733F4">
              <w:rPr>
                <w:rFonts w:ascii="Times New Roman" w:eastAsia="Calibri" w:hAnsi="Times New Roman" w:cs="Times New Roman"/>
                <w:lang w:val="en-GB"/>
              </w:rPr>
              <w:t>Stigu</w:t>
            </w:r>
            <w:proofErr w:type="spellEnd"/>
            <w:r w:rsidRPr="007733F4">
              <w:rPr>
                <w:rFonts w:ascii="Times New Roman" w:eastAsia="Calibri" w:hAnsi="Times New Roman" w:cs="Times New Roman"/>
                <w:lang w:val="en-GB"/>
              </w:rPr>
              <w:t xml:space="preserve"> street, Riga, LV-1021, Latvia</w:t>
            </w:r>
          </w:p>
        </w:tc>
      </w:tr>
      <w:tr w:rsidR="007733F4" w:rsidRPr="007733F4" w14:paraId="0740A1B3" w14:textId="77777777" w:rsidTr="00A04AF8">
        <w:tc>
          <w:tcPr>
            <w:tcW w:w="1562" w:type="dxa"/>
          </w:tcPr>
          <w:p w14:paraId="66A8C9DD" w14:textId="77777777" w:rsidR="007733F4" w:rsidRPr="007733F4" w:rsidRDefault="007733F4" w:rsidP="007733F4">
            <w:pPr>
              <w:rPr>
                <w:rFonts w:ascii="Times New Roman" w:eastAsia="Calibri" w:hAnsi="Times New Roman" w:cs="Times New Roman"/>
                <w:b/>
                <w:bCs/>
                <w:lang w:val="en-GB"/>
              </w:rPr>
            </w:pPr>
            <w:proofErr w:type="gramStart"/>
            <w:r w:rsidRPr="007733F4">
              <w:rPr>
                <w:rFonts w:ascii="Times New Roman" w:eastAsia="Calibri" w:hAnsi="Times New Roman" w:cs="Times New Roman"/>
                <w:b/>
                <w:bCs/>
                <w:lang w:val="en-GB"/>
              </w:rPr>
              <w:t>Project :</w:t>
            </w:r>
            <w:proofErr w:type="gramEnd"/>
            <w:r w:rsidRPr="007733F4">
              <w:rPr>
                <w:rFonts w:ascii="Times New Roman" w:eastAsia="Calibri" w:hAnsi="Times New Roman" w:cs="Times New Roman"/>
                <w:b/>
                <w:bCs/>
                <w:lang w:val="en-GB"/>
              </w:rPr>
              <w:t xml:space="preserve"> </w:t>
            </w:r>
          </w:p>
        </w:tc>
        <w:tc>
          <w:tcPr>
            <w:tcW w:w="7794" w:type="dxa"/>
            <w:gridSpan w:val="3"/>
          </w:tcPr>
          <w:p w14:paraId="745512A0" w14:textId="77777777" w:rsidR="007733F4" w:rsidRPr="007733F4" w:rsidRDefault="007733F4" w:rsidP="007733F4">
            <w:pPr>
              <w:rPr>
                <w:rFonts w:ascii="Calibri" w:eastAsia="Calibri" w:hAnsi="Calibri" w:cs="Arial"/>
                <w:bCs/>
              </w:rPr>
            </w:pPr>
            <w:r w:rsidRPr="007733F4">
              <w:rPr>
                <w:rFonts w:ascii="Times New Roman" w:eastAsia="Calibri" w:hAnsi="Times New Roman" w:cs="Times New Roman"/>
                <w:bCs/>
              </w:rPr>
              <w:t>INTERNAL DIAGNOSTICS OF THE PLESKAVA - RIGA AND IZBORSK – INČUKALNS UGS GAS TRANSMISSION PIPELINES</w:t>
            </w:r>
          </w:p>
          <w:p w14:paraId="7EB8812D" w14:textId="77777777" w:rsidR="007733F4" w:rsidRPr="007733F4" w:rsidRDefault="007733F4" w:rsidP="007733F4">
            <w:pPr>
              <w:rPr>
                <w:rFonts w:ascii="Times New Roman" w:eastAsia="Calibri" w:hAnsi="Times New Roman" w:cs="Times New Roman"/>
                <w:lang w:val="en-GB"/>
              </w:rPr>
            </w:pPr>
          </w:p>
        </w:tc>
      </w:tr>
    </w:tbl>
    <w:p w14:paraId="5587F75D" w14:textId="77777777" w:rsidR="007733F4" w:rsidRPr="007733F4" w:rsidRDefault="007733F4" w:rsidP="007733F4">
      <w:pPr>
        <w:spacing w:before="180" w:after="180" w:line="276" w:lineRule="auto"/>
        <w:jc w:val="both"/>
        <w:rPr>
          <w:rFonts w:ascii="Times New Roman" w:eastAsia="Calibri" w:hAnsi="Times New Roman" w:cs="Times New Roman"/>
          <w:kern w:val="32"/>
          <w:sz w:val="22"/>
          <w:szCs w:val="22"/>
          <w:lang w:val="en-GB"/>
          <w14:ligatures w14:val="none"/>
        </w:rPr>
      </w:pPr>
      <w:r w:rsidRPr="007733F4">
        <w:rPr>
          <w:rFonts w:ascii="Times New Roman" w:eastAsia="Calibri" w:hAnsi="Times New Roman" w:cs="Times New Roman"/>
          <w:kern w:val="32"/>
          <w:sz w:val="22"/>
          <w:szCs w:val="22"/>
          <w:lang w:val="en-GB"/>
          <w14:ligatures w14:val="none"/>
        </w:rPr>
        <w:t xml:space="preserve">We,   _______________ (Unified Registration Number: _______________; Registered Address: _______________) (hereinafter referred to as the "Credit institution"), are informed that our client _______________ (Unified Registration Number: _______________; Registered Address: _______________) (hereinafter referred to as the "The Supplier ") </w:t>
      </w:r>
      <w:r w:rsidRPr="007733F4">
        <w:rPr>
          <w:rFonts w:ascii="Times New Roman" w:eastAsia="Calibri" w:hAnsi="Times New Roman" w:cs="Times New Roman"/>
          <w:kern w:val="0"/>
          <w:sz w:val="22"/>
          <w:szCs w:val="22"/>
          <w:lang w:val="en"/>
          <w14:ligatures w14:val="none"/>
        </w:rPr>
        <w:t xml:space="preserve">has submitted (plans to submit) its offer in the Procurement “____________” (ID No.________) (hereinafter referred to as the “Procurement” organized by </w:t>
      </w:r>
      <w:r w:rsidRPr="007733F4">
        <w:rPr>
          <w:rFonts w:ascii="Times New Roman" w:eastAsia="Calibri" w:hAnsi="Times New Roman" w:cs="Times New Roman"/>
          <w:kern w:val="32"/>
          <w:sz w:val="22"/>
          <w:szCs w:val="22"/>
          <w:lang w:val="en-GB"/>
          <w14:ligatures w14:val="none"/>
        </w:rPr>
        <w:t>_______________ (Unified Registration Number (Taxpayer's Registration Number): _______________; Registered Address (Address): _______________) (hereinafter referred to as the "Public Service Provider"). In compliance with the Procurement Regulations, the Supplier shall submit the Tender Security to the Public Service Provider.</w:t>
      </w:r>
    </w:p>
    <w:p w14:paraId="5C29927C" w14:textId="77777777" w:rsidR="007733F4" w:rsidRPr="007733F4" w:rsidRDefault="007733F4" w:rsidP="007733F4">
      <w:pPr>
        <w:spacing w:before="120" w:after="120" w:line="276" w:lineRule="auto"/>
        <w:jc w:val="both"/>
        <w:rPr>
          <w:rFonts w:ascii="Times New Roman" w:eastAsia="Calibri" w:hAnsi="Times New Roman" w:cs="Times New Roman"/>
          <w:kern w:val="32"/>
          <w:sz w:val="22"/>
          <w:szCs w:val="22"/>
          <w:lang w:val="en-GB"/>
          <w14:ligatures w14:val="none"/>
        </w:rPr>
      </w:pPr>
      <w:r w:rsidRPr="007733F4">
        <w:rPr>
          <w:rFonts w:ascii="Times New Roman" w:eastAsia="Calibri" w:hAnsi="Times New Roman" w:cs="Times New Roman"/>
          <w:kern w:val="32"/>
          <w:sz w:val="22"/>
          <w:szCs w:val="22"/>
          <w:lang w:val="en-GB"/>
          <w14:ligatures w14:val="none"/>
        </w:rPr>
        <w:t xml:space="preserve">Considering the above, the Credit institution hereby irrevocably pledge, upon receiving the Public Service Provider's first request, to pay any amount to the Public Service Provider as requested by it not exceeding [EUR] </w:t>
      </w:r>
      <w:r w:rsidRPr="007733F4">
        <w:rPr>
          <w:rFonts w:ascii="Times New Roman" w:eastAsia="Calibri" w:hAnsi="Times New Roman" w:cs="Times New Roman"/>
          <w:kern w:val="0"/>
          <w:sz w:val="22"/>
          <w:szCs w:val="22"/>
          <w:lang w:val="en-GB"/>
          <w14:ligatures w14:val="none"/>
        </w:rPr>
        <w:t>_______</w:t>
      </w:r>
      <w:r w:rsidRPr="007733F4">
        <w:rPr>
          <w:rFonts w:ascii="Times New Roman" w:eastAsia="Calibri" w:hAnsi="Times New Roman" w:cs="Times New Roman"/>
          <w:kern w:val="32"/>
          <w:sz w:val="22"/>
          <w:szCs w:val="22"/>
          <w:lang w:val="en-GB"/>
          <w14:ligatures w14:val="none"/>
        </w:rPr>
        <w:t xml:space="preserve">, without asking the Public Service Provider to justify its claim, if, in compliance with the requirements defined by the present guarantee, a compliant document signed by the Public Service Provider (hereinafter referred to as the "Request") has been submitted to the Credit institution according to which the Public Service Provider requests the Credit institution to make a payment based on the present guarantee and containing the Public Service Provider's statement that </w:t>
      </w:r>
      <w:r w:rsidRPr="007733F4">
        <w:rPr>
          <w:rFonts w:ascii="Times New Roman" w:eastAsia="Calibri" w:hAnsi="Times New Roman" w:cs="Times New Roman"/>
          <w:kern w:val="0"/>
          <w:sz w:val="22"/>
          <w:szCs w:val="22"/>
          <w:lang w:val="en"/>
          <w14:ligatures w14:val="none"/>
        </w:rPr>
        <w:t>at least one of the following conditions has occurred in relation to the Procurement (indicating the specific condition that has occurred):</w:t>
      </w:r>
    </w:p>
    <w:p w14:paraId="41E587DF" w14:textId="77777777" w:rsidR="007733F4" w:rsidRPr="007733F4" w:rsidRDefault="007733F4" w:rsidP="007733F4">
      <w:pPr>
        <w:numPr>
          <w:ilvl w:val="0"/>
          <w:numId w:val="2"/>
        </w:numPr>
        <w:spacing w:after="0" w:line="240" w:lineRule="auto"/>
        <w:jc w:val="both"/>
        <w:rPr>
          <w:rFonts w:ascii="Times New Roman" w:eastAsia="Calibri" w:hAnsi="Times New Roman" w:cs="Times New Roman"/>
          <w:kern w:val="0"/>
          <w:sz w:val="22"/>
          <w:szCs w:val="22"/>
          <w:lang w:val="en-GB"/>
          <w14:ligatures w14:val="none"/>
        </w:rPr>
      </w:pPr>
      <w:r w:rsidRPr="007733F4">
        <w:rPr>
          <w:rFonts w:ascii="Times New Roman" w:eastAsia="Calibri" w:hAnsi="Times New Roman" w:cs="Times New Roman"/>
          <w:kern w:val="0"/>
          <w:sz w:val="22"/>
          <w:szCs w:val="22"/>
          <w:lang w:val="en-GB"/>
          <w14:ligatures w14:val="none"/>
        </w:rPr>
        <w:t>The Tenderer withdraws (</w:t>
      </w:r>
      <w:r w:rsidRPr="007733F4">
        <w:rPr>
          <w:rFonts w:ascii="Times New Roman" w:eastAsia="Calibri" w:hAnsi="Times New Roman" w:cs="Times New Roman"/>
          <w:kern w:val="0"/>
          <w:sz w:val="22"/>
          <w:szCs w:val="22"/>
          <w:lang w:val="en"/>
          <w14:ligatures w14:val="none"/>
        </w:rPr>
        <w:t>has withdrawn)</w:t>
      </w:r>
      <w:r w:rsidRPr="007733F4">
        <w:rPr>
          <w:rFonts w:ascii="Times New Roman" w:eastAsia="Calibri" w:hAnsi="Times New Roman" w:cs="Times New Roman"/>
          <w:kern w:val="0"/>
          <w:sz w:val="22"/>
          <w:szCs w:val="22"/>
          <w:lang w:val="en-GB"/>
          <w14:ligatures w14:val="none"/>
        </w:rPr>
        <w:t xml:space="preserve"> his tender during the validity term of the Tender Security (this guarantee).</w:t>
      </w:r>
    </w:p>
    <w:p w14:paraId="1D9A5446" w14:textId="77777777" w:rsidR="007733F4" w:rsidRPr="007733F4" w:rsidRDefault="007733F4" w:rsidP="007733F4">
      <w:pPr>
        <w:numPr>
          <w:ilvl w:val="0"/>
          <w:numId w:val="2"/>
        </w:numPr>
        <w:spacing w:after="0" w:line="240" w:lineRule="auto"/>
        <w:jc w:val="both"/>
        <w:rPr>
          <w:rFonts w:ascii="Times New Roman" w:eastAsia="Calibri" w:hAnsi="Times New Roman" w:cs="Times New Roman"/>
          <w:kern w:val="0"/>
          <w:sz w:val="22"/>
          <w:szCs w:val="22"/>
          <w:lang w:val="en-GB"/>
          <w14:ligatures w14:val="none"/>
        </w:rPr>
      </w:pPr>
      <w:r w:rsidRPr="007733F4">
        <w:rPr>
          <w:rFonts w:ascii="Times New Roman" w:eastAsia="Calibri" w:hAnsi="Times New Roman" w:cs="Times New Roman"/>
          <w:kern w:val="0"/>
          <w:sz w:val="22"/>
          <w:szCs w:val="22"/>
          <w:lang w:val="en-GB"/>
          <w14:ligatures w14:val="none"/>
        </w:rPr>
        <w:t xml:space="preserve">The Tenderer, </w:t>
      </w:r>
      <w:r w:rsidRPr="007733F4">
        <w:rPr>
          <w:rFonts w:ascii="Times New Roman" w:eastAsia="Calibri" w:hAnsi="Times New Roman" w:cs="Times New Roman"/>
          <w:kern w:val="0"/>
          <w:sz w:val="22"/>
          <w:szCs w:val="22"/>
          <w:lang w:val="en"/>
          <w14:ligatures w14:val="none"/>
        </w:rPr>
        <w:t xml:space="preserve">who has been granted the right to </w:t>
      </w:r>
      <w:proofErr w:type="gramStart"/>
      <w:r w:rsidRPr="007733F4">
        <w:rPr>
          <w:rFonts w:ascii="Times New Roman" w:eastAsia="Calibri" w:hAnsi="Times New Roman" w:cs="Times New Roman"/>
          <w:kern w:val="0"/>
          <w:sz w:val="22"/>
          <w:szCs w:val="22"/>
          <w:lang w:val="en"/>
          <w14:ligatures w14:val="none"/>
        </w:rPr>
        <w:t>enter into</w:t>
      </w:r>
      <w:proofErr w:type="gramEnd"/>
      <w:r w:rsidRPr="007733F4">
        <w:rPr>
          <w:rFonts w:ascii="Times New Roman" w:eastAsia="Calibri" w:hAnsi="Times New Roman" w:cs="Times New Roman"/>
          <w:kern w:val="0"/>
          <w:sz w:val="22"/>
          <w:szCs w:val="22"/>
          <w:lang w:val="en"/>
          <w14:ligatures w14:val="none"/>
        </w:rPr>
        <w:t xml:space="preserve"> a procurement contract, </w:t>
      </w:r>
      <w:r w:rsidRPr="007733F4">
        <w:rPr>
          <w:rFonts w:ascii="Times New Roman" w:eastAsia="Calibri" w:hAnsi="Times New Roman" w:cs="Times New Roman"/>
          <w:kern w:val="0"/>
          <w:sz w:val="22"/>
          <w:szCs w:val="22"/>
          <w:lang w:val="en-GB"/>
          <w14:ligatures w14:val="none"/>
        </w:rPr>
        <w:t>has not signed the contract within the term, stipulated in the Procurement Regulations.</w:t>
      </w:r>
    </w:p>
    <w:p w14:paraId="449FC83D" w14:textId="77777777" w:rsidR="007733F4" w:rsidRPr="007733F4" w:rsidRDefault="007733F4" w:rsidP="007733F4">
      <w:pPr>
        <w:numPr>
          <w:ilvl w:val="0"/>
          <w:numId w:val="2"/>
        </w:numPr>
        <w:spacing w:after="0" w:line="240" w:lineRule="auto"/>
        <w:jc w:val="both"/>
        <w:rPr>
          <w:rFonts w:ascii="Times New Roman" w:eastAsia="Calibri" w:hAnsi="Times New Roman" w:cs="Times New Roman"/>
          <w:kern w:val="0"/>
          <w:sz w:val="22"/>
          <w:szCs w:val="22"/>
          <w:lang w:val="en-GB"/>
          <w14:ligatures w14:val="none"/>
        </w:rPr>
      </w:pPr>
      <w:r w:rsidRPr="007733F4">
        <w:rPr>
          <w:rFonts w:ascii="Times New Roman" w:eastAsia="Calibri" w:hAnsi="Times New Roman" w:cs="Times New Roman"/>
          <w:kern w:val="0"/>
          <w:sz w:val="22"/>
          <w:szCs w:val="22"/>
          <w:lang w:val="en-GB"/>
          <w14:ligatures w14:val="none"/>
        </w:rPr>
        <w:t xml:space="preserve">The Tenderer, </w:t>
      </w:r>
      <w:r w:rsidRPr="007733F4">
        <w:rPr>
          <w:rFonts w:ascii="Times New Roman" w:eastAsia="Calibri" w:hAnsi="Times New Roman" w:cs="Times New Roman"/>
          <w:kern w:val="0"/>
          <w:sz w:val="22"/>
          <w:szCs w:val="22"/>
          <w:lang w:val="en"/>
          <w14:ligatures w14:val="none"/>
        </w:rPr>
        <w:t xml:space="preserve">who has been granted the right to </w:t>
      </w:r>
      <w:proofErr w:type="gramStart"/>
      <w:r w:rsidRPr="007733F4">
        <w:rPr>
          <w:rFonts w:ascii="Times New Roman" w:eastAsia="Calibri" w:hAnsi="Times New Roman" w:cs="Times New Roman"/>
          <w:kern w:val="0"/>
          <w:sz w:val="22"/>
          <w:szCs w:val="22"/>
          <w:lang w:val="en"/>
          <w14:ligatures w14:val="none"/>
        </w:rPr>
        <w:t>enter into</w:t>
      </w:r>
      <w:proofErr w:type="gramEnd"/>
      <w:r w:rsidRPr="007733F4">
        <w:rPr>
          <w:rFonts w:ascii="Times New Roman" w:eastAsia="Calibri" w:hAnsi="Times New Roman" w:cs="Times New Roman"/>
          <w:kern w:val="0"/>
          <w:sz w:val="22"/>
          <w:szCs w:val="22"/>
          <w:lang w:val="en"/>
          <w14:ligatures w14:val="none"/>
        </w:rPr>
        <w:t xml:space="preserve"> a procurement contract, </w:t>
      </w:r>
      <w:r w:rsidRPr="007733F4">
        <w:rPr>
          <w:rFonts w:ascii="Times New Roman" w:eastAsia="Calibri" w:hAnsi="Times New Roman" w:cs="Times New Roman"/>
          <w:kern w:val="0"/>
          <w:sz w:val="22"/>
          <w:szCs w:val="22"/>
          <w:lang w:val="en-GB" w:eastAsia="lv-LV"/>
          <w14:ligatures w14:val="none"/>
        </w:rPr>
        <w:t>has not submitted the security for execution of the contractual obligations (Contract performance security) stipulated in the Procurement Regulations within the term, which is set in Procurement Regulations.</w:t>
      </w:r>
    </w:p>
    <w:p w14:paraId="40D19896" w14:textId="77777777" w:rsidR="007733F4" w:rsidRPr="007733F4" w:rsidRDefault="007733F4" w:rsidP="007733F4">
      <w:pPr>
        <w:spacing w:before="120" w:after="120" w:line="276" w:lineRule="auto"/>
        <w:jc w:val="both"/>
        <w:rPr>
          <w:rFonts w:ascii="Times New Roman" w:eastAsia="Calibri" w:hAnsi="Times New Roman" w:cs="Times New Roman"/>
          <w:kern w:val="32"/>
          <w:sz w:val="22"/>
          <w:szCs w:val="22"/>
          <w:lang w:val="en-GB"/>
          <w14:ligatures w14:val="none"/>
        </w:rPr>
      </w:pPr>
      <w:r w:rsidRPr="007733F4">
        <w:rPr>
          <w:rFonts w:ascii="Times New Roman" w:eastAsia="Calibri" w:hAnsi="Times New Roman" w:cs="Times New Roman"/>
          <w:kern w:val="32"/>
          <w:sz w:val="22"/>
          <w:szCs w:val="22"/>
          <w:lang w:val="en-GB"/>
          <w14:ligatures w14:val="none"/>
        </w:rPr>
        <w:t xml:space="preserve">The Request shall be submitted as a printed document or electronically. Electronic submission shall be in the form of an authenticated notice by using SWIFT. </w:t>
      </w:r>
      <w:proofErr w:type="gramStart"/>
      <w:r w:rsidRPr="007733F4">
        <w:rPr>
          <w:rFonts w:ascii="Times New Roman" w:eastAsia="Calibri" w:hAnsi="Times New Roman" w:cs="Times New Roman"/>
          <w:kern w:val="32"/>
          <w:sz w:val="22"/>
          <w:szCs w:val="22"/>
          <w:lang w:val="en-GB"/>
          <w14:ligatures w14:val="none"/>
        </w:rPr>
        <w:t>For the purpose of</w:t>
      </w:r>
      <w:proofErr w:type="gramEnd"/>
      <w:r w:rsidRPr="007733F4">
        <w:rPr>
          <w:rFonts w:ascii="Times New Roman" w:eastAsia="Calibri" w:hAnsi="Times New Roman" w:cs="Times New Roman"/>
          <w:kern w:val="32"/>
          <w:sz w:val="22"/>
          <w:szCs w:val="22"/>
          <w:lang w:val="en-GB"/>
          <w14:ligatures w14:val="none"/>
        </w:rPr>
        <w:t xml:space="preserve"> </w:t>
      </w:r>
      <w:proofErr w:type="gramStart"/>
      <w:r w:rsidRPr="007733F4">
        <w:rPr>
          <w:rFonts w:ascii="Times New Roman" w:eastAsia="Calibri" w:hAnsi="Times New Roman" w:cs="Times New Roman"/>
          <w:kern w:val="32"/>
          <w:sz w:val="22"/>
          <w:szCs w:val="22"/>
          <w:lang w:val="en-GB"/>
          <w14:ligatures w14:val="none"/>
        </w:rPr>
        <w:t>identification</w:t>
      </w:r>
      <w:proofErr w:type="gramEnd"/>
      <w:r w:rsidRPr="007733F4">
        <w:rPr>
          <w:rFonts w:ascii="Times New Roman" w:eastAsia="Calibri" w:hAnsi="Times New Roman" w:cs="Times New Roman"/>
          <w:kern w:val="32"/>
          <w:sz w:val="22"/>
          <w:szCs w:val="22"/>
          <w:lang w:val="en-GB"/>
          <w14:ligatures w14:val="none"/>
        </w:rPr>
        <w:t xml:space="preserve"> the signatures of the signatories on the Request shall be certified by a notary or the Request shall be submitted with the mediation of the Public Service Provider's servicing credit institution confirming the identity of the signatories of the Request and their authority to sign the Request on the Public Service Provider's </w:t>
      </w:r>
      <w:proofErr w:type="gramStart"/>
      <w:r w:rsidRPr="007733F4">
        <w:rPr>
          <w:rFonts w:ascii="Times New Roman" w:eastAsia="Calibri" w:hAnsi="Times New Roman" w:cs="Times New Roman"/>
          <w:kern w:val="32"/>
          <w:sz w:val="22"/>
          <w:szCs w:val="22"/>
          <w:lang w:val="en-GB"/>
          <w14:ligatures w14:val="none"/>
        </w:rPr>
        <w:t>behalf.*</w:t>
      </w:r>
      <w:proofErr w:type="gramEnd"/>
    </w:p>
    <w:p w14:paraId="43D796D2" w14:textId="77777777" w:rsidR="007733F4" w:rsidRPr="007733F4" w:rsidRDefault="007733F4" w:rsidP="007733F4">
      <w:pPr>
        <w:spacing w:before="120" w:after="120" w:line="276" w:lineRule="auto"/>
        <w:jc w:val="both"/>
        <w:rPr>
          <w:rFonts w:ascii="Times New Roman" w:eastAsia="Calibri" w:hAnsi="Times New Roman" w:cs="Times New Roman"/>
          <w:kern w:val="32"/>
          <w:sz w:val="22"/>
          <w:szCs w:val="22"/>
          <w:lang w:val="en-GB"/>
          <w14:ligatures w14:val="none"/>
        </w:rPr>
      </w:pPr>
      <w:r w:rsidRPr="007733F4">
        <w:rPr>
          <w:rFonts w:ascii="Times New Roman" w:eastAsia="Calibri" w:hAnsi="Times New Roman" w:cs="Times New Roman"/>
          <w:kern w:val="32"/>
          <w:sz w:val="22"/>
          <w:szCs w:val="22"/>
          <w:lang w:val="en-GB"/>
          <w14:ligatures w14:val="none"/>
        </w:rPr>
        <w:lastRenderedPageBreak/>
        <w:t>The present guarantee remains valid until ____________, 20___ (hereinafter referred to as the "End Date"). Any Request shall be received by the Credit institution latest on the End Date at the Credit institution (address: ______________</w:t>
      </w:r>
      <w:proofErr w:type="gramStart"/>
      <w:r w:rsidRPr="007733F4">
        <w:rPr>
          <w:rFonts w:ascii="Times New Roman" w:eastAsia="Calibri" w:hAnsi="Times New Roman" w:cs="Times New Roman"/>
          <w:kern w:val="32"/>
          <w:sz w:val="22"/>
          <w:szCs w:val="22"/>
          <w:lang w:val="en-GB"/>
          <w14:ligatures w14:val="none"/>
        </w:rPr>
        <w:t>_)*</w:t>
      </w:r>
      <w:proofErr w:type="gramEnd"/>
      <w:r w:rsidRPr="007733F4">
        <w:rPr>
          <w:rFonts w:ascii="Times New Roman" w:eastAsia="Calibri" w:hAnsi="Times New Roman" w:cs="Times New Roman"/>
          <w:kern w:val="32"/>
          <w:sz w:val="22"/>
          <w:szCs w:val="22"/>
          <w:lang w:val="en-GB"/>
          <w14:ligatures w14:val="none"/>
        </w:rPr>
        <w:t xml:space="preserve">* or, if the Request is submitted electronically, at _______________ (the Credit institution's SWIFT address).  </w:t>
      </w:r>
    </w:p>
    <w:p w14:paraId="40C1D872" w14:textId="77777777" w:rsidR="007733F4" w:rsidRPr="007733F4" w:rsidRDefault="007733F4" w:rsidP="007733F4">
      <w:pPr>
        <w:spacing w:before="120" w:after="120" w:line="276" w:lineRule="auto"/>
        <w:jc w:val="both"/>
        <w:rPr>
          <w:rFonts w:ascii="Times New Roman" w:eastAsia="Calibri" w:hAnsi="Times New Roman" w:cs="Times New Roman"/>
          <w:kern w:val="32"/>
          <w:sz w:val="22"/>
          <w:szCs w:val="22"/>
          <w:lang w:val="en-GB"/>
          <w14:ligatures w14:val="none"/>
        </w:rPr>
      </w:pPr>
      <w:r w:rsidRPr="007733F4">
        <w:rPr>
          <w:rFonts w:ascii="Times New Roman" w:eastAsia="Calibri" w:hAnsi="Times New Roman" w:cs="Times New Roman"/>
          <w:kern w:val="32"/>
          <w:sz w:val="22"/>
          <w:szCs w:val="22"/>
          <w:lang w:val="en-GB"/>
          <w14:ligatures w14:val="none"/>
        </w:rPr>
        <w:t xml:space="preserve">This guarantee is subject to the ICC Uniform Rules for Demand Guarantees (version of year 2010, International Chamber of Commerce publication No. 758). The regulatory enactments of the Republic of Latvia shall be applicable to the present guarantee and the legal relationship related to it as far as the relevant matters are not regulated by the above referred Uniform Rules for Demand Guarantees. Any dispute arising between the Credit institution and the Public Service Provider in relation to the present guarantee shall be resolved at a court of the Republic of Latvia. </w:t>
      </w:r>
    </w:p>
    <w:p w14:paraId="6799654E" w14:textId="77777777" w:rsidR="007733F4" w:rsidRPr="007733F4" w:rsidRDefault="007733F4" w:rsidP="007733F4">
      <w:pPr>
        <w:spacing w:before="120" w:after="200" w:line="276" w:lineRule="auto"/>
        <w:jc w:val="both"/>
        <w:rPr>
          <w:rFonts w:ascii="Times New Roman" w:eastAsia="Calibri" w:hAnsi="Times New Roman" w:cs="Times New Roman"/>
          <w:i/>
          <w:iCs/>
          <w:kern w:val="32"/>
          <w:sz w:val="22"/>
          <w:szCs w:val="22"/>
          <w:lang w:val="en-GB"/>
          <w14:ligatures w14:val="none"/>
        </w:rPr>
      </w:pPr>
      <w:r w:rsidRPr="007733F4">
        <w:rPr>
          <w:rFonts w:ascii="Times New Roman" w:eastAsia="Calibri" w:hAnsi="Times New Roman" w:cs="Times New Roman"/>
          <w:i/>
          <w:iCs/>
          <w:kern w:val="32"/>
          <w:sz w:val="22"/>
          <w:szCs w:val="22"/>
          <w:lang w:val="en-GB"/>
          <w14:ligatures w14:val="none"/>
        </w:rPr>
        <w:t xml:space="preserve">* - </w:t>
      </w:r>
      <w:r w:rsidRPr="007733F4">
        <w:rPr>
          <w:rFonts w:ascii="Times New Roman" w:eastAsia="Calibri" w:hAnsi="Times New Roman" w:cs="Times New Roman"/>
          <w:i/>
          <w:iCs/>
          <w:kern w:val="0"/>
          <w:sz w:val="22"/>
          <w:szCs w:val="22"/>
          <w:lang w:val="en"/>
          <w14:ligatures w14:val="none"/>
        </w:rPr>
        <w:t xml:space="preserve">The procedure for submitting the Request and providing the related confirmation (on the authenticity of the signatory's signature and on the signatory's right to sign the Request) shall be determined by the credit institution - the guarantor - in accordance with its accepted practice. Consequently, the procedure in question may differ from the procedure specified in this model guarantee as far </w:t>
      </w:r>
      <w:r w:rsidRPr="007733F4">
        <w:rPr>
          <w:rFonts w:ascii="Times New Roman" w:eastAsia="Calibri" w:hAnsi="Times New Roman" w:cs="Times New Roman"/>
          <w:i/>
          <w:iCs/>
          <w:kern w:val="32"/>
          <w:sz w:val="22"/>
          <w:szCs w:val="22"/>
          <w:lang w:val="en-GB"/>
          <w14:ligatures w14:val="none"/>
        </w:rPr>
        <w:t xml:space="preserve">as the procedure for submitting the Request and providing the related confirmation (on the authenticity of the signatory's signature and on the signatory's right to sign the Request) </w:t>
      </w:r>
      <w:r w:rsidRPr="007733F4">
        <w:rPr>
          <w:rFonts w:ascii="Times New Roman" w:eastAsia="Calibri" w:hAnsi="Times New Roman" w:cs="Times New Roman"/>
          <w:i/>
          <w:iCs/>
          <w:kern w:val="0"/>
          <w:sz w:val="22"/>
          <w:szCs w:val="22"/>
          <w:lang w:val="en"/>
          <w14:ligatures w14:val="none"/>
        </w:rPr>
        <w:t xml:space="preserve">determined </w:t>
      </w:r>
      <w:r w:rsidRPr="007733F4">
        <w:rPr>
          <w:rFonts w:ascii="Times New Roman" w:eastAsia="Calibri" w:hAnsi="Times New Roman" w:cs="Times New Roman"/>
          <w:i/>
          <w:iCs/>
          <w:kern w:val="32"/>
          <w:sz w:val="22"/>
          <w:szCs w:val="22"/>
          <w:lang w:val="en-GB"/>
          <w14:ligatures w14:val="none"/>
        </w:rPr>
        <w:t>by the Credit institution - the guarantor is not in contradiction with ICC Uniform Rules for Demand Guarantees (International Chamber of Commerce publication No. 758).</w:t>
      </w:r>
    </w:p>
    <w:p w14:paraId="02D03DA7" w14:textId="77777777" w:rsidR="007733F4" w:rsidRPr="007733F4" w:rsidRDefault="007733F4" w:rsidP="007733F4">
      <w:pPr>
        <w:spacing w:before="120" w:after="200" w:line="276" w:lineRule="auto"/>
        <w:jc w:val="both"/>
        <w:rPr>
          <w:rFonts w:ascii="Times New Roman" w:eastAsia="Calibri" w:hAnsi="Times New Roman" w:cs="Times New Roman"/>
          <w:i/>
          <w:iCs/>
          <w:kern w:val="32"/>
          <w:sz w:val="22"/>
          <w:szCs w:val="22"/>
          <w:lang w:val="en-GB"/>
          <w14:ligatures w14:val="none"/>
        </w:rPr>
      </w:pPr>
      <w:r w:rsidRPr="007733F4">
        <w:rPr>
          <w:rFonts w:ascii="Times New Roman" w:eastAsia="Calibri" w:hAnsi="Times New Roman" w:cs="Times New Roman"/>
          <w:i/>
          <w:iCs/>
          <w:kern w:val="32"/>
          <w:sz w:val="22"/>
          <w:szCs w:val="22"/>
          <w:lang w:val="en-GB"/>
          <w14:ligatures w14:val="none"/>
        </w:rPr>
        <w:t xml:space="preserve">** - </w:t>
      </w:r>
      <w:r w:rsidRPr="007733F4">
        <w:rPr>
          <w:rFonts w:ascii="Times New Roman" w:eastAsia="Calibri" w:hAnsi="Times New Roman" w:cs="Times New Roman"/>
          <w:i/>
          <w:iCs/>
          <w:kern w:val="0"/>
          <w:sz w:val="22"/>
          <w:szCs w:val="22"/>
          <w:lang w:val="en"/>
          <w14:ligatures w14:val="none"/>
        </w:rPr>
        <w:t>Name and address of the structural unit of the Bank to which the Request is to be submitted (addressed)</w:t>
      </w:r>
    </w:p>
    <w:p w14:paraId="09D9DAC1" w14:textId="77777777" w:rsidR="007733F4" w:rsidRPr="007733F4" w:rsidRDefault="007733F4" w:rsidP="007733F4">
      <w:pPr>
        <w:spacing w:before="120" w:after="200" w:line="276" w:lineRule="auto"/>
        <w:jc w:val="both"/>
        <w:rPr>
          <w:rFonts w:ascii="Times New Roman" w:eastAsia="Calibri" w:hAnsi="Times New Roman" w:cs="Times New Roman"/>
          <w:kern w:val="32"/>
          <w:sz w:val="22"/>
          <w:szCs w:val="22"/>
          <w:lang w:val="en-GB"/>
          <w14:ligatures w14:val="none"/>
        </w:rPr>
      </w:pPr>
      <w:r w:rsidRPr="007733F4">
        <w:rPr>
          <w:rFonts w:ascii="Times New Roman" w:eastAsia="Calibri" w:hAnsi="Times New Roman" w:cs="Times New Roman"/>
          <w:kern w:val="32"/>
          <w:sz w:val="22"/>
          <w:szCs w:val="22"/>
          <w:lang w:val="en-GB"/>
          <w14:ligatures w14:val="none"/>
        </w:rPr>
        <w:t xml:space="preserve">[the signatory's position] [personal signature] [the signatory's name and surname] </w:t>
      </w:r>
    </w:p>
    <w:p w14:paraId="05A9E29B" w14:textId="77777777" w:rsidR="007733F4" w:rsidRPr="007733F4" w:rsidRDefault="007733F4" w:rsidP="007733F4">
      <w:pPr>
        <w:spacing w:after="200" w:line="276" w:lineRule="auto"/>
        <w:jc w:val="both"/>
        <w:rPr>
          <w:rFonts w:ascii="Times New Roman" w:eastAsia="Calibri" w:hAnsi="Times New Roman" w:cs="Times New Roman"/>
          <w:kern w:val="0"/>
          <w:sz w:val="22"/>
          <w:szCs w:val="22"/>
          <w:lang w:val="en-GB"/>
          <w14:ligatures w14:val="none"/>
        </w:rPr>
      </w:pPr>
    </w:p>
    <w:bookmarkEnd w:id="0"/>
    <w:p w14:paraId="467198ED" w14:textId="77777777" w:rsidR="007733F4" w:rsidRPr="007733F4" w:rsidRDefault="007733F4" w:rsidP="007733F4">
      <w:pPr>
        <w:spacing w:before="120" w:after="200" w:line="276" w:lineRule="auto"/>
        <w:jc w:val="center"/>
        <w:rPr>
          <w:rFonts w:ascii="Times New Roman" w:eastAsia="Calibri" w:hAnsi="Times New Roman" w:cs="Times New Roman"/>
          <w:b/>
          <w:kern w:val="0"/>
          <w:sz w:val="22"/>
          <w:szCs w:val="22"/>
          <w:lang w:val="en-GB"/>
          <w14:ligatures w14:val="none"/>
        </w:rPr>
      </w:pPr>
      <w:r w:rsidRPr="007733F4">
        <w:rPr>
          <w:rFonts w:ascii="Times New Roman" w:eastAsia="Calibri" w:hAnsi="Times New Roman" w:cs="Times New Roman"/>
          <w:b/>
          <w:kern w:val="0"/>
          <w:sz w:val="22"/>
          <w:szCs w:val="22"/>
          <w:lang w:val="en-GB"/>
          <w14:ligatures w14:val="none"/>
        </w:rPr>
        <w:t>II Template</w:t>
      </w:r>
    </w:p>
    <w:p w14:paraId="0F0498CA" w14:textId="77777777" w:rsidR="007733F4" w:rsidRPr="007733F4" w:rsidRDefault="007733F4" w:rsidP="007733F4">
      <w:pPr>
        <w:spacing w:after="200" w:line="276" w:lineRule="auto"/>
        <w:jc w:val="center"/>
        <w:rPr>
          <w:rFonts w:ascii="Times New Roman" w:eastAsia="Calibri" w:hAnsi="Times New Roman" w:cs="Times New Roman"/>
          <w:b/>
          <w:bCs/>
          <w:kern w:val="0"/>
          <w:sz w:val="22"/>
          <w:szCs w:val="22"/>
          <w:lang w:val="en-GB"/>
          <w14:ligatures w14:val="none"/>
        </w:rPr>
      </w:pPr>
      <w:r w:rsidRPr="007733F4">
        <w:rPr>
          <w:rFonts w:ascii="Times New Roman" w:eastAsia="Calibri" w:hAnsi="Times New Roman" w:cs="Times New Roman"/>
          <w:b/>
          <w:bCs/>
          <w:kern w:val="0"/>
          <w:sz w:val="22"/>
          <w:szCs w:val="22"/>
          <w:lang w:val="en-GB"/>
          <w14:ligatures w14:val="none"/>
        </w:rPr>
        <w:t>TENDER SECURITY FORM</w:t>
      </w:r>
    </w:p>
    <w:p w14:paraId="3E6624F2" w14:textId="77777777" w:rsidR="007733F4" w:rsidRPr="007733F4" w:rsidRDefault="007733F4" w:rsidP="007733F4">
      <w:pPr>
        <w:spacing w:after="200" w:line="276" w:lineRule="auto"/>
        <w:jc w:val="center"/>
        <w:rPr>
          <w:rFonts w:ascii="Times New Roman" w:eastAsia="Calibri" w:hAnsi="Times New Roman" w:cs="Times New Roman"/>
          <w:b/>
          <w:bCs/>
          <w:kern w:val="0"/>
          <w:sz w:val="22"/>
          <w:szCs w:val="22"/>
          <w:lang w:val="en-GB"/>
          <w14:ligatures w14:val="none"/>
        </w:rPr>
      </w:pPr>
      <w:r w:rsidRPr="007733F4">
        <w:rPr>
          <w:rFonts w:ascii="Times New Roman" w:eastAsia="Calibri" w:hAnsi="Times New Roman" w:cs="Times New Roman"/>
          <w:b/>
          <w:bCs/>
          <w:kern w:val="0"/>
          <w:sz w:val="22"/>
          <w:szCs w:val="22"/>
          <w:lang w:val="en-GB"/>
          <w14:ligatures w14:val="none"/>
        </w:rPr>
        <w:t>(annex to insurance policy No. _______________)</w:t>
      </w:r>
    </w:p>
    <w:p w14:paraId="6FA42E27" w14:textId="77777777" w:rsidR="007733F4" w:rsidRPr="007733F4" w:rsidRDefault="007733F4" w:rsidP="007733F4">
      <w:pPr>
        <w:spacing w:after="200" w:line="276" w:lineRule="auto"/>
        <w:jc w:val="center"/>
        <w:rPr>
          <w:rFonts w:ascii="Times New Roman" w:eastAsia="Calibri" w:hAnsi="Times New Roman" w:cs="Times New Roman"/>
          <w:kern w:val="0"/>
          <w:sz w:val="22"/>
          <w:szCs w:val="22"/>
          <w:lang w:val="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2"/>
      </w:tblGrid>
      <w:tr w:rsidR="007733F4" w:rsidRPr="007733F4" w14:paraId="246A067C" w14:textId="77777777" w:rsidTr="00A04AF8">
        <w:tc>
          <w:tcPr>
            <w:tcW w:w="3131" w:type="dxa"/>
          </w:tcPr>
          <w:p w14:paraId="088B90FF" w14:textId="77777777" w:rsidR="007733F4" w:rsidRPr="007733F4" w:rsidRDefault="007733F4" w:rsidP="007733F4">
            <w:pPr>
              <w:spacing w:after="20"/>
              <w:rPr>
                <w:rFonts w:ascii="Times New Roman" w:eastAsia="Calibri" w:hAnsi="Times New Roman" w:cs="Times New Roman"/>
                <w:lang w:val="en-GB"/>
              </w:rPr>
            </w:pPr>
            <w:r w:rsidRPr="007733F4">
              <w:rPr>
                <w:rFonts w:ascii="Times New Roman" w:eastAsia="Calibri" w:hAnsi="Times New Roman" w:cs="Times New Roman"/>
                <w:lang w:val="en-GB"/>
              </w:rPr>
              <w:t>_______________, 2026</w:t>
            </w:r>
          </w:p>
        </w:tc>
        <w:tc>
          <w:tcPr>
            <w:tcW w:w="3131" w:type="dxa"/>
          </w:tcPr>
          <w:p w14:paraId="6D463FCE" w14:textId="77777777" w:rsidR="007733F4" w:rsidRPr="007733F4" w:rsidRDefault="007733F4" w:rsidP="007733F4">
            <w:pPr>
              <w:spacing w:after="20"/>
              <w:rPr>
                <w:rFonts w:ascii="Times New Roman" w:eastAsia="Calibri" w:hAnsi="Times New Roman" w:cs="Times New Roman"/>
                <w:lang w:val="en-GB"/>
              </w:rPr>
            </w:pPr>
          </w:p>
        </w:tc>
        <w:tc>
          <w:tcPr>
            <w:tcW w:w="3132" w:type="dxa"/>
            <w:tcBorders>
              <w:bottom w:val="single" w:sz="4" w:space="0" w:color="auto"/>
            </w:tcBorders>
          </w:tcPr>
          <w:p w14:paraId="3B0AB261" w14:textId="77777777" w:rsidR="007733F4" w:rsidRPr="007733F4" w:rsidRDefault="007733F4" w:rsidP="007733F4">
            <w:pPr>
              <w:spacing w:after="20"/>
              <w:rPr>
                <w:rFonts w:ascii="Times New Roman" w:eastAsia="Calibri" w:hAnsi="Times New Roman" w:cs="Times New Roman"/>
                <w:lang w:val="en-GB"/>
              </w:rPr>
            </w:pPr>
          </w:p>
        </w:tc>
      </w:tr>
      <w:tr w:rsidR="007733F4" w:rsidRPr="007733F4" w14:paraId="4B61FF8E" w14:textId="77777777" w:rsidTr="00A04AF8">
        <w:tc>
          <w:tcPr>
            <w:tcW w:w="3131" w:type="dxa"/>
          </w:tcPr>
          <w:p w14:paraId="12879552" w14:textId="77777777" w:rsidR="007733F4" w:rsidRPr="007733F4" w:rsidRDefault="007733F4" w:rsidP="007733F4">
            <w:pPr>
              <w:spacing w:after="100" w:afterAutospacing="1"/>
              <w:jc w:val="center"/>
              <w:rPr>
                <w:rFonts w:ascii="Times New Roman" w:eastAsia="Calibri" w:hAnsi="Times New Roman" w:cs="Times New Roman"/>
                <w:i/>
                <w:iCs/>
                <w:lang w:val="en-GB"/>
              </w:rPr>
            </w:pPr>
          </w:p>
        </w:tc>
        <w:tc>
          <w:tcPr>
            <w:tcW w:w="3131" w:type="dxa"/>
          </w:tcPr>
          <w:p w14:paraId="76782F32" w14:textId="77777777" w:rsidR="007733F4" w:rsidRPr="007733F4" w:rsidRDefault="007733F4" w:rsidP="007733F4">
            <w:pPr>
              <w:spacing w:after="20"/>
              <w:jc w:val="center"/>
              <w:rPr>
                <w:rFonts w:ascii="Times New Roman" w:eastAsia="Calibri" w:hAnsi="Times New Roman" w:cs="Times New Roman"/>
                <w:i/>
                <w:iCs/>
                <w:lang w:val="en-GB"/>
              </w:rPr>
            </w:pPr>
          </w:p>
        </w:tc>
        <w:tc>
          <w:tcPr>
            <w:tcW w:w="3132" w:type="dxa"/>
            <w:tcBorders>
              <w:top w:val="single" w:sz="4" w:space="0" w:color="auto"/>
            </w:tcBorders>
          </w:tcPr>
          <w:p w14:paraId="7BB78B25" w14:textId="77777777" w:rsidR="007733F4" w:rsidRPr="007733F4" w:rsidRDefault="007733F4" w:rsidP="007733F4">
            <w:pPr>
              <w:spacing w:after="20"/>
              <w:jc w:val="center"/>
              <w:rPr>
                <w:rFonts w:ascii="Times New Roman" w:eastAsia="Calibri" w:hAnsi="Times New Roman" w:cs="Times New Roman"/>
                <w:i/>
                <w:iCs/>
                <w:lang w:val="en-GB"/>
              </w:rPr>
            </w:pPr>
            <w:r w:rsidRPr="007733F4">
              <w:rPr>
                <w:rFonts w:ascii="Times New Roman" w:eastAsia="Calibri" w:hAnsi="Times New Roman" w:cs="Times New Roman"/>
                <w:i/>
                <w:iCs/>
                <w:lang w:val="en-GB"/>
              </w:rPr>
              <w:t>(place)</w:t>
            </w:r>
          </w:p>
        </w:tc>
      </w:tr>
    </w:tbl>
    <w:p w14:paraId="0995C0D5" w14:textId="77777777" w:rsidR="007733F4" w:rsidRPr="007733F4" w:rsidRDefault="007733F4" w:rsidP="007733F4">
      <w:pPr>
        <w:spacing w:after="200" w:line="276" w:lineRule="auto"/>
        <w:rPr>
          <w:rFonts w:ascii="Times New Roman" w:eastAsia="Calibri" w:hAnsi="Times New Roman" w:cs="Times New Roman"/>
          <w:kern w:val="0"/>
          <w:sz w:val="22"/>
          <w:szCs w:val="22"/>
          <w:lang w:val="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7829"/>
      </w:tblGrid>
      <w:tr w:rsidR="007733F4" w:rsidRPr="007733F4" w14:paraId="552C4E7B" w14:textId="77777777" w:rsidTr="00A04AF8">
        <w:tc>
          <w:tcPr>
            <w:tcW w:w="1565" w:type="dxa"/>
          </w:tcPr>
          <w:p w14:paraId="5113617A" w14:textId="77777777" w:rsidR="007733F4" w:rsidRPr="007733F4" w:rsidRDefault="007733F4" w:rsidP="007733F4">
            <w:pPr>
              <w:rPr>
                <w:rFonts w:ascii="Times New Roman" w:eastAsia="Calibri" w:hAnsi="Times New Roman" w:cs="Times New Roman"/>
                <w:b/>
                <w:bCs/>
                <w:lang w:val="en-GB"/>
              </w:rPr>
            </w:pPr>
            <w:proofErr w:type="gramStart"/>
            <w:r w:rsidRPr="007733F4">
              <w:rPr>
                <w:rFonts w:ascii="Times New Roman" w:eastAsia="Calibri" w:hAnsi="Times New Roman" w:cs="Times New Roman"/>
                <w:b/>
                <w:bCs/>
                <w:lang w:val="en-GB"/>
              </w:rPr>
              <w:t>To :</w:t>
            </w:r>
            <w:proofErr w:type="gramEnd"/>
            <w:r w:rsidRPr="007733F4">
              <w:rPr>
                <w:rFonts w:ascii="Times New Roman" w:eastAsia="Calibri" w:hAnsi="Times New Roman" w:cs="Times New Roman"/>
                <w:b/>
                <w:bCs/>
                <w:lang w:val="en-GB"/>
              </w:rPr>
              <w:t xml:space="preserve"> </w:t>
            </w:r>
          </w:p>
        </w:tc>
        <w:tc>
          <w:tcPr>
            <w:tcW w:w="7829" w:type="dxa"/>
          </w:tcPr>
          <w:p w14:paraId="6F8F64B4" w14:textId="77777777" w:rsidR="007733F4" w:rsidRPr="007733F4" w:rsidRDefault="007733F4" w:rsidP="007733F4">
            <w:pPr>
              <w:jc w:val="both"/>
              <w:rPr>
                <w:rFonts w:ascii="Times New Roman" w:eastAsia="Calibri" w:hAnsi="Times New Roman" w:cs="Times New Roman"/>
                <w:lang w:val="en-GB"/>
              </w:rPr>
            </w:pPr>
            <w:r w:rsidRPr="007733F4">
              <w:rPr>
                <w:rFonts w:ascii="Times New Roman" w:eastAsia="Calibri" w:hAnsi="Times New Roman" w:cs="Times New Roman"/>
                <w:lang w:val="en-GB"/>
              </w:rPr>
              <w:t>Joint Stock Company “Conexus Baltic Grid”</w:t>
            </w:r>
          </w:p>
          <w:p w14:paraId="6B172FFE" w14:textId="77777777" w:rsidR="007733F4" w:rsidRPr="007733F4" w:rsidRDefault="007733F4" w:rsidP="007733F4">
            <w:pPr>
              <w:jc w:val="both"/>
              <w:rPr>
                <w:rFonts w:ascii="Times New Roman" w:eastAsia="Calibri" w:hAnsi="Times New Roman" w:cs="Times New Roman"/>
                <w:lang w:val="en-GB"/>
              </w:rPr>
            </w:pPr>
            <w:r w:rsidRPr="007733F4">
              <w:rPr>
                <w:rFonts w:ascii="Times New Roman" w:eastAsia="Calibri" w:hAnsi="Times New Roman" w:cs="Times New Roman"/>
                <w:lang w:val="en-GB"/>
              </w:rPr>
              <w:t>Unified registration No. 40203041605</w:t>
            </w:r>
          </w:p>
          <w:p w14:paraId="739924F9" w14:textId="77777777" w:rsidR="007733F4" w:rsidRPr="007733F4" w:rsidRDefault="007733F4" w:rsidP="007733F4">
            <w:pPr>
              <w:spacing w:after="120"/>
              <w:jc w:val="both"/>
              <w:rPr>
                <w:rFonts w:ascii="Times New Roman" w:eastAsia="Calibri" w:hAnsi="Times New Roman" w:cs="Times New Roman"/>
                <w:lang w:val="en-GB"/>
              </w:rPr>
            </w:pPr>
            <w:r w:rsidRPr="007733F4">
              <w:rPr>
                <w:rFonts w:ascii="Times New Roman" w:eastAsia="Calibri" w:hAnsi="Times New Roman" w:cs="Times New Roman"/>
                <w:lang w:val="en-GB"/>
              </w:rPr>
              <w:t xml:space="preserve">14 </w:t>
            </w:r>
            <w:proofErr w:type="spellStart"/>
            <w:r w:rsidRPr="007733F4">
              <w:rPr>
                <w:rFonts w:ascii="Times New Roman" w:eastAsia="Calibri" w:hAnsi="Times New Roman" w:cs="Times New Roman"/>
                <w:lang w:val="en-GB"/>
              </w:rPr>
              <w:t>Stigu</w:t>
            </w:r>
            <w:proofErr w:type="spellEnd"/>
            <w:r w:rsidRPr="007733F4">
              <w:rPr>
                <w:rFonts w:ascii="Times New Roman" w:eastAsia="Calibri" w:hAnsi="Times New Roman" w:cs="Times New Roman"/>
                <w:lang w:val="en-GB"/>
              </w:rPr>
              <w:t xml:space="preserve"> street, Riga, LV-1021, Latvia</w:t>
            </w:r>
          </w:p>
        </w:tc>
      </w:tr>
      <w:tr w:rsidR="007733F4" w:rsidRPr="007733F4" w14:paraId="2105C6A7" w14:textId="77777777" w:rsidTr="00A04AF8">
        <w:tc>
          <w:tcPr>
            <w:tcW w:w="1565" w:type="dxa"/>
          </w:tcPr>
          <w:p w14:paraId="1FCB9F6D" w14:textId="77777777" w:rsidR="007733F4" w:rsidRPr="007733F4" w:rsidRDefault="007733F4" w:rsidP="007733F4">
            <w:pPr>
              <w:rPr>
                <w:rFonts w:ascii="Times New Roman" w:eastAsia="Calibri" w:hAnsi="Times New Roman" w:cs="Times New Roman"/>
                <w:b/>
                <w:bCs/>
                <w:lang w:val="en-GB"/>
              </w:rPr>
            </w:pPr>
            <w:proofErr w:type="gramStart"/>
            <w:r w:rsidRPr="007733F4">
              <w:rPr>
                <w:rFonts w:ascii="Times New Roman" w:eastAsia="Calibri" w:hAnsi="Times New Roman" w:cs="Times New Roman"/>
                <w:b/>
                <w:bCs/>
                <w:lang w:val="en-GB"/>
              </w:rPr>
              <w:t>Project :</w:t>
            </w:r>
            <w:proofErr w:type="gramEnd"/>
            <w:r w:rsidRPr="007733F4">
              <w:rPr>
                <w:rFonts w:ascii="Times New Roman" w:eastAsia="Calibri" w:hAnsi="Times New Roman" w:cs="Times New Roman"/>
                <w:b/>
                <w:bCs/>
                <w:lang w:val="en-GB"/>
              </w:rPr>
              <w:t xml:space="preserve"> </w:t>
            </w:r>
          </w:p>
        </w:tc>
        <w:tc>
          <w:tcPr>
            <w:tcW w:w="7829" w:type="dxa"/>
          </w:tcPr>
          <w:p w14:paraId="61AFCACC" w14:textId="77777777" w:rsidR="007733F4" w:rsidRPr="007733F4" w:rsidRDefault="007733F4" w:rsidP="007733F4">
            <w:pPr>
              <w:rPr>
                <w:rFonts w:ascii="Calibri" w:eastAsia="Calibri" w:hAnsi="Calibri" w:cs="Arial"/>
                <w:bCs/>
              </w:rPr>
            </w:pPr>
            <w:r w:rsidRPr="007733F4">
              <w:rPr>
                <w:rFonts w:ascii="Times New Roman" w:eastAsia="Calibri" w:hAnsi="Times New Roman" w:cs="Times New Roman"/>
                <w:bCs/>
              </w:rPr>
              <w:t>INTERNAL DIAGNOSTICS OF THE PLESKAVA - RIGA AND IZBORSK – INČUKALNS UGS GAS TRANSMISSION PIPELINES</w:t>
            </w:r>
          </w:p>
          <w:p w14:paraId="3003E8C6" w14:textId="77777777" w:rsidR="007733F4" w:rsidRPr="007733F4" w:rsidRDefault="007733F4" w:rsidP="007733F4">
            <w:pPr>
              <w:rPr>
                <w:rFonts w:ascii="Times New Roman" w:eastAsia="Calibri" w:hAnsi="Times New Roman" w:cs="Times New Roman"/>
                <w:lang w:val="en-GB"/>
              </w:rPr>
            </w:pP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9464"/>
      </w:tblGrid>
      <w:tr w:rsidR="007733F4" w:rsidRPr="007733F4" w14:paraId="76E34E0E" w14:textId="77777777" w:rsidTr="00A04AF8">
        <w:trPr>
          <w:trHeight w:val="109"/>
        </w:trPr>
        <w:tc>
          <w:tcPr>
            <w:tcW w:w="9464" w:type="dxa"/>
          </w:tcPr>
          <w:p w14:paraId="75A2BC85" w14:textId="77777777" w:rsidR="007733F4" w:rsidRPr="007733F4" w:rsidRDefault="007733F4" w:rsidP="007733F4">
            <w:pPr>
              <w:autoSpaceDE w:val="0"/>
              <w:autoSpaceDN w:val="0"/>
              <w:adjustRightInd w:val="0"/>
              <w:spacing w:after="200" w:line="276" w:lineRule="auto"/>
              <w:jc w:val="both"/>
              <w:rPr>
                <w:rFonts w:ascii="Times New Roman" w:eastAsia="Calibri" w:hAnsi="Times New Roman" w:cs="Times New Roman"/>
                <w:color w:val="000000"/>
                <w:kern w:val="0"/>
                <w:sz w:val="22"/>
                <w:szCs w:val="22"/>
                <w:lang w:val="en-GB"/>
                <w14:ligatures w14:val="none"/>
              </w:rPr>
            </w:pPr>
            <w:r w:rsidRPr="007733F4">
              <w:rPr>
                <w:rFonts w:ascii="Times New Roman" w:eastAsia="Calibri" w:hAnsi="Times New Roman" w:cs="Times New Roman"/>
                <w:kern w:val="32"/>
                <w:sz w:val="22"/>
                <w:szCs w:val="22"/>
                <w:lang w:val="en-GB"/>
                <w14:ligatures w14:val="none"/>
              </w:rPr>
              <w:t xml:space="preserve">We,   _______________ (Unified Registration Number: _______________; Registered Address: _______________) (hereinafter referred to as the "Insurer"), are informed that our client _______________ (Unified Registration Number: _______________; Registered Address: _______________) (hereinafter referred to as the "The Supplier") </w:t>
            </w:r>
            <w:r w:rsidRPr="007733F4">
              <w:rPr>
                <w:rFonts w:ascii="Times New Roman" w:eastAsia="Calibri" w:hAnsi="Times New Roman" w:cs="Times New Roman"/>
                <w:kern w:val="0"/>
                <w:sz w:val="22"/>
                <w:szCs w:val="22"/>
                <w:lang w:val="en"/>
                <w14:ligatures w14:val="none"/>
              </w:rPr>
              <w:t xml:space="preserve">has submitted (plans to submit) its offer in the Procurement “____________” (ID No.________) (hereinafter referred to as the “Procurement” organized by </w:t>
            </w:r>
            <w:r w:rsidRPr="007733F4">
              <w:rPr>
                <w:rFonts w:ascii="Times New Roman" w:eastAsia="Calibri" w:hAnsi="Times New Roman" w:cs="Times New Roman"/>
                <w:kern w:val="32"/>
                <w:sz w:val="22"/>
                <w:szCs w:val="22"/>
                <w:lang w:val="en-GB"/>
                <w14:ligatures w14:val="none"/>
              </w:rPr>
              <w:t>_______________ (Unified Registration Number (Taxpayer's Registration Number): _______________; Registered Address (Address): _______________) (hereinafter referred to as the "Public Service Provider"). In compliance with the Procurement Regulations, the Supplier shall submit the Tender Security to the Public Service Provider.</w:t>
            </w:r>
          </w:p>
          <w:p w14:paraId="20196556" w14:textId="77777777" w:rsidR="007733F4" w:rsidRPr="007733F4" w:rsidRDefault="007733F4" w:rsidP="007733F4">
            <w:pPr>
              <w:spacing w:before="120" w:after="120" w:line="276" w:lineRule="auto"/>
              <w:jc w:val="both"/>
              <w:rPr>
                <w:rFonts w:ascii="Times New Roman" w:eastAsia="Calibri" w:hAnsi="Times New Roman" w:cs="Times New Roman"/>
                <w:kern w:val="32"/>
                <w:sz w:val="22"/>
                <w:szCs w:val="22"/>
                <w:lang w:val="en-GB"/>
                <w14:ligatures w14:val="none"/>
              </w:rPr>
            </w:pPr>
            <w:r w:rsidRPr="007733F4">
              <w:rPr>
                <w:rFonts w:ascii="Times New Roman" w:eastAsia="Calibri" w:hAnsi="Times New Roman" w:cs="Times New Roman"/>
                <w:kern w:val="32"/>
                <w:sz w:val="22"/>
                <w:szCs w:val="22"/>
                <w:lang w:val="en-GB"/>
                <w14:ligatures w14:val="none"/>
              </w:rPr>
              <w:t xml:space="preserve">Considering the above, the Insurer hereby irrevocably pledge, upon receiving the Public Service Provider's first request, to pay any amount to the Public Service Provider as requested by it not exceeding [EUR] </w:t>
            </w:r>
            <w:r w:rsidRPr="007733F4">
              <w:rPr>
                <w:rFonts w:ascii="Times New Roman" w:eastAsia="Calibri" w:hAnsi="Times New Roman" w:cs="Times New Roman"/>
                <w:kern w:val="0"/>
                <w:sz w:val="22"/>
                <w:szCs w:val="22"/>
                <w:lang w:val="en-GB"/>
                <w14:ligatures w14:val="none"/>
              </w:rPr>
              <w:t>______</w:t>
            </w:r>
            <w:r w:rsidRPr="007733F4">
              <w:rPr>
                <w:rFonts w:ascii="Times New Roman" w:eastAsia="Calibri" w:hAnsi="Times New Roman" w:cs="Times New Roman"/>
                <w:kern w:val="32"/>
                <w:sz w:val="22"/>
                <w:szCs w:val="22"/>
                <w:lang w:val="en-GB"/>
                <w14:ligatures w14:val="none"/>
              </w:rPr>
              <w:t xml:space="preserve">, without asking the Public Service Provider to justify its claim, if, in compliance with the requirements defined by the present guarantee, a compliant document signed by the Public Service Provider (hereinafter referred to as the "Request") has been submitted to the Insurer according to which the Public Service Provider requests the Insurer to make a payment based on the present guarantee and containing the Public Service Provider's statement that </w:t>
            </w:r>
            <w:r w:rsidRPr="007733F4">
              <w:rPr>
                <w:rFonts w:ascii="Times New Roman" w:eastAsia="Calibri" w:hAnsi="Times New Roman" w:cs="Times New Roman"/>
                <w:kern w:val="0"/>
                <w:sz w:val="22"/>
                <w:szCs w:val="22"/>
                <w:lang w:val="en"/>
                <w14:ligatures w14:val="none"/>
              </w:rPr>
              <w:t>at least one of the following conditions has occurred in relation to the Procurement (indicating the specific condition that has occurred):</w:t>
            </w:r>
          </w:p>
          <w:p w14:paraId="0951634C" w14:textId="77777777" w:rsidR="007733F4" w:rsidRPr="007733F4" w:rsidRDefault="007733F4" w:rsidP="007733F4">
            <w:pPr>
              <w:numPr>
                <w:ilvl w:val="2"/>
                <w:numId w:val="1"/>
              </w:numPr>
              <w:tabs>
                <w:tab w:val="num" w:pos="1440"/>
              </w:tabs>
              <w:spacing w:after="0" w:line="240" w:lineRule="auto"/>
              <w:ind w:left="567" w:hanging="567"/>
              <w:jc w:val="both"/>
              <w:rPr>
                <w:rFonts w:ascii="Times New Roman" w:eastAsia="Calibri" w:hAnsi="Times New Roman" w:cs="Times New Roman"/>
                <w:kern w:val="0"/>
                <w:sz w:val="22"/>
                <w:szCs w:val="22"/>
                <w:lang w:val="en-GB"/>
                <w14:ligatures w14:val="none"/>
              </w:rPr>
            </w:pPr>
            <w:r w:rsidRPr="007733F4">
              <w:rPr>
                <w:rFonts w:ascii="Times New Roman" w:eastAsia="Calibri" w:hAnsi="Times New Roman" w:cs="Times New Roman"/>
                <w:kern w:val="0"/>
                <w:sz w:val="22"/>
                <w:szCs w:val="22"/>
                <w:lang w:val="en-GB"/>
                <w14:ligatures w14:val="none"/>
              </w:rPr>
              <w:t>The Tenderer withdraws (</w:t>
            </w:r>
            <w:r w:rsidRPr="007733F4">
              <w:rPr>
                <w:rFonts w:ascii="Times New Roman" w:eastAsia="Calibri" w:hAnsi="Times New Roman" w:cs="Times New Roman"/>
                <w:kern w:val="0"/>
                <w:sz w:val="22"/>
                <w:szCs w:val="22"/>
                <w:lang w:val="en"/>
                <w14:ligatures w14:val="none"/>
              </w:rPr>
              <w:t>has withdrawn)</w:t>
            </w:r>
            <w:r w:rsidRPr="007733F4">
              <w:rPr>
                <w:rFonts w:ascii="Times New Roman" w:eastAsia="Calibri" w:hAnsi="Times New Roman" w:cs="Times New Roman"/>
                <w:kern w:val="0"/>
                <w:sz w:val="22"/>
                <w:szCs w:val="22"/>
                <w:lang w:val="en-GB"/>
                <w14:ligatures w14:val="none"/>
              </w:rPr>
              <w:t xml:space="preserve"> his tender during the validity term of the Tender Security (this guarantee).</w:t>
            </w:r>
          </w:p>
          <w:p w14:paraId="125AFFED" w14:textId="77777777" w:rsidR="007733F4" w:rsidRPr="007733F4" w:rsidRDefault="007733F4" w:rsidP="007733F4">
            <w:pPr>
              <w:numPr>
                <w:ilvl w:val="2"/>
                <w:numId w:val="1"/>
              </w:numPr>
              <w:tabs>
                <w:tab w:val="num" w:pos="1440"/>
              </w:tabs>
              <w:spacing w:after="0" w:line="240" w:lineRule="auto"/>
              <w:ind w:left="567" w:hanging="567"/>
              <w:jc w:val="both"/>
              <w:rPr>
                <w:rFonts w:ascii="Times New Roman" w:eastAsia="Calibri" w:hAnsi="Times New Roman" w:cs="Times New Roman"/>
                <w:kern w:val="0"/>
                <w:sz w:val="22"/>
                <w:szCs w:val="22"/>
                <w:lang w:val="en-GB"/>
                <w14:ligatures w14:val="none"/>
              </w:rPr>
            </w:pPr>
            <w:r w:rsidRPr="007733F4">
              <w:rPr>
                <w:rFonts w:ascii="Times New Roman" w:eastAsia="Calibri" w:hAnsi="Times New Roman" w:cs="Times New Roman"/>
                <w:kern w:val="0"/>
                <w:sz w:val="22"/>
                <w:szCs w:val="22"/>
                <w:lang w:val="en-GB"/>
                <w14:ligatures w14:val="none"/>
              </w:rPr>
              <w:t xml:space="preserve">The Tenderer, </w:t>
            </w:r>
            <w:r w:rsidRPr="007733F4">
              <w:rPr>
                <w:rFonts w:ascii="Times New Roman" w:eastAsia="Calibri" w:hAnsi="Times New Roman" w:cs="Times New Roman"/>
                <w:kern w:val="0"/>
                <w:sz w:val="22"/>
                <w:szCs w:val="22"/>
                <w:lang w:val="en"/>
                <w14:ligatures w14:val="none"/>
              </w:rPr>
              <w:t xml:space="preserve">who has been granted the right to </w:t>
            </w:r>
            <w:proofErr w:type="gramStart"/>
            <w:r w:rsidRPr="007733F4">
              <w:rPr>
                <w:rFonts w:ascii="Times New Roman" w:eastAsia="Calibri" w:hAnsi="Times New Roman" w:cs="Times New Roman"/>
                <w:kern w:val="0"/>
                <w:sz w:val="22"/>
                <w:szCs w:val="22"/>
                <w:lang w:val="en"/>
                <w14:ligatures w14:val="none"/>
              </w:rPr>
              <w:t>enter into</w:t>
            </w:r>
            <w:proofErr w:type="gramEnd"/>
            <w:r w:rsidRPr="007733F4">
              <w:rPr>
                <w:rFonts w:ascii="Times New Roman" w:eastAsia="Calibri" w:hAnsi="Times New Roman" w:cs="Times New Roman"/>
                <w:kern w:val="0"/>
                <w:sz w:val="22"/>
                <w:szCs w:val="22"/>
                <w:lang w:val="en"/>
                <w14:ligatures w14:val="none"/>
              </w:rPr>
              <w:t xml:space="preserve"> a procurement contract, </w:t>
            </w:r>
            <w:r w:rsidRPr="007733F4">
              <w:rPr>
                <w:rFonts w:ascii="Times New Roman" w:eastAsia="Calibri" w:hAnsi="Times New Roman" w:cs="Times New Roman"/>
                <w:kern w:val="0"/>
                <w:sz w:val="22"/>
                <w:szCs w:val="22"/>
                <w:lang w:val="en-GB"/>
                <w14:ligatures w14:val="none"/>
              </w:rPr>
              <w:t>has not signed the contract within the term, stipulated in the Procurement Regulations.</w:t>
            </w:r>
          </w:p>
          <w:p w14:paraId="4818EC1B" w14:textId="77777777" w:rsidR="007733F4" w:rsidRPr="007733F4" w:rsidRDefault="007733F4" w:rsidP="007733F4">
            <w:pPr>
              <w:numPr>
                <w:ilvl w:val="2"/>
                <w:numId w:val="1"/>
              </w:numPr>
              <w:tabs>
                <w:tab w:val="num" w:pos="1440"/>
              </w:tabs>
              <w:spacing w:after="0" w:line="240" w:lineRule="auto"/>
              <w:ind w:left="567" w:hanging="567"/>
              <w:jc w:val="both"/>
              <w:rPr>
                <w:rFonts w:ascii="Times New Roman" w:eastAsia="Calibri" w:hAnsi="Times New Roman" w:cs="Times New Roman"/>
                <w:kern w:val="0"/>
                <w:sz w:val="22"/>
                <w:szCs w:val="22"/>
                <w:lang w:val="en-GB"/>
                <w14:ligatures w14:val="none"/>
              </w:rPr>
            </w:pPr>
            <w:r w:rsidRPr="007733F4">
              <w:rPr>
                <w:rFonts w:ascii="Times New Roman" w:eastAsia="Calibri" w:hAnsi="Times New Roman" w:cs="Times New Roman"/>
                <w:kern w:val="0"/>
                <w:sz w:val="22"/>
                <w:szCs w:val="22"/>
                <w:lang w:val="en-GB"/>
                <w14:ligatures w14:val="none"/>
              </w:rPr>
              <w:t xml:space="preserve">The Tenderer, </w:t>
            </w:r>
            <w:r w:rsidRPr="007733F4">
              <w:rPr>
                <w:rFonts w:ascii="Times New Roman" w:eastAsia="Calibri" w:hAnsi="Times New Roman" w:cs="Times New Roman"/>
                <w:kern w:val="0"/>
                <w:sz w:val="22"/>
                <w:szCs w:val="22"/>
                <w:lang w:val="en"/>
                <w14:ligatures w14:val="none"/>
              </w:rPr>
              <w:t xml:space="preserve">who has been granted the right to </w:t>
            </w:r>
            <w:proofErr w:type="gramStart"/>
            <w:r w:rsidRPr="007733F4">
              <w:rPr>
                <w:rFonts w:ascii="Times New Roman" w:eastAsia="Calibri" w:hAnsi="Times New Roman" w:cs="Times New Roman"/>
                <w:kern w:val="0"/>
                <w:sz w:val="22"/>
                <w:szCs w:val="22"/>
                <w:lang w:val="en"/>
                <w14:ligatures w14:val="none"/>
              </w:rPr>
              <w:t>enter into</w:t>
            </w:r>
            <w:proofErr w:type="gramEnd"/>
            <w:r w:rsidRPr="007733F4">
              <w:rPr>
                <w:rFonts w:ascii="Times New Roman" w:eastAsia="Calibri" w:hAnsi="Times New Roman" w:cs="Times New Roman"/>
                <w:kern w:val="0"/>
                <w:sz w:val="22"/>
                <w:szCs w:val="22"/>
                <w:lang w:val="en"/>
                <w14:ligatures w14:val="none"/>
              </w:rPr>
              <w:t xml:space="preserve"> a procurement contract, </w:t>
            </w:r>
            <w:r w:rsidRPr="007733F4">
              <w:rPr>
                <w:rFonts w:ascii="Times New Roman" w:eastAsia="Calibri" w:hAnsi="Times New Roman" w:cs="Times New Roman"/>
                <w:kern w:val="0"/>
                <w:sz w:val="22"/>
                <w:szCs w:val="22"/>
                <w:lang w:val="en-GB"/>
                <w14:ligatures w14:val="none"/>
              </w:rPr>
              <w:t>has not submitted the security for execution of the contractual obligations (Contract performance security) stipulated in the Procurement Regulations within the term, which is set in Procurement Regulations.</w:t>
            </w:r>
          </w:p>
          <w:p w14:paraId="09C07BB6" w14:textId="77777777" w:rsidR="007733F4" w:rsidRPr="007733F4" w:rsidRDefault="007733F4" w:rsidP="007733F4">
            <w:pPr>
              <w:spacing w:before="120" w:after="120" w:line="276" w:lineRule="auto"/>
              <w:jc w:val="both"/>
              <w:rPr>
                <w:rFonts w:ascii="Times New Roman" w:eastAsia="Calibri" w:hAnsi="Times New Roman" w:cs="Times New Roman"/>
                <w:kern w:val="32"/>
                <w:sz w:val="22"/>
                <w:szCs w:val="22"/>
                <w:lang w:val="en-GB"/>
                <w14:ligatures w14:val="none"/>
              </w:rPr>
            </w:pPr>
            <w:r w:rsidRPr="007733F4">
              <w:rPr>
                <w:rFonts w:ascii="Times New Roman" w:eastAsia="Calibri" w:hAnsi="Times New Roman" w:cs="Times New Roman"/>
                <w:kern w:val="32"/>
                <w:sz w:val="22"/>
                <w:szCs w:val="22"/>
                <w:lang w:val="en-GB"/>
                <w14:ligatures w14:val="none"/>
              </w:rPr>
              <w:t xml:space="preserve">The Request shall be submitted as a printed document or electronically. Electronic submission shall be in the form of an authenticated notice by using SWIFT. </w:t>
            </w:r>
            <w:proofErr w:type="gramStart"/>
            <w:r w:rsidRPr="007733F4">
              <w:rPr>
                <w:rFonts w:ascii="Times New Roman" w:eastAsia="Calibri" w:hAnsi="Times New Roman" w:cs="Times New Roman"/>
                <w:kern w:val="32"/>
                <w:sz w:val="22"/>
                <w:szCs w:val="22"/>
                <w:lang w:val="en-GB"/>
                <w14:ligatures w14:val="none"/>
              </w:rPr>
              <w:t>For the purpose of</w:t>
            </w:r>
            <w:proofErr w:type="gramEnd"/>
            <w:r w:rsidRPr="007733F4">
              <w:rPr>
                <w:rFonts w:ascii="Times New Roman" w:eastAsia="Calibri" w:hAnsi="Times New Roman" w:cs="Times New Roman"/>
                <w:kern w:val="32"/>
                <w:sz w:val="22"/>
                <w:szCs w:val="22"/>
                <w:lang w:val="en-GB"/>
                <w14:ligatures w14:val="none"/>
              </w:rPr>
              <w:t xml:space="preserve"> </w:t>
            </w:r>
            <w:proofErr w:type="gramStart"/>
            <w:r w:rsidRPr="007733F4">
              <w:rPr>
                <w:rFonts w:ascii="Times New Roman" w:eastAsia="Calibri" w:hAnsi="Times New Roman" w:cs="Times New Roman"/>
                <w:kern w:val="32"/>
                <w:sz w:val="22"/>
                <w:szCs w:val="22"/>
                <w:lang w:val="en-GB"/>
                <w14:ligatures w14:val="none"/>
              </w:rPr>
              <w:t>identification</w:t>
            </w:r>
            <w:proofErr w:type="gramEnd"/>
            <w:r w:rsidRPr="007733F4">
              <w:rPr>
                <w:rFonts w:ascii="Times New Roman" w:eastAsia="Calibri" w:hAnsi="Times New Roman" w:cs="Times New Roman"/>
                <w:kern w:val="32"/>
                <w:sz w:val="22"/>
                <w:szCs w:val="22"/>
                <w:lang w:val="en-GB"/>
                <w14:ligatures w14:val="none"/>
              </w:rPr>
              <w:t xml:space="preserve"> the signatures of the signatories on the Request shall be certified by a notary or the Request shall be submitted with the mediation of the Public Service Provider's servicing credit institution confirming the identity of the signatories of the Request and their authority to sign the Request on the Public Service Provider's </w:t>
            </w:r>
            <w:proofErr w:type="gramStart"/>
            <w:r w:rsidRPr="007733F4">
              <w:rPr>
                <w:rFonts w:ascii="Times New Roman" w:eastAsia="Calibri" w:hAnsi="Times New Roman" w:cs="Times New Roman"/>
                <w:kern w:val="32"/>
                <w:sz w:val="22"/>
                <w:szCs w:val="22"/>
                <w:lang w:val="en-GB"/>
                <w14:ligatures w14:val="none"/>
              </w:rPr>
              <w:t>behalf.*</w:t>
            </w:r>
            <w:proofErr w:type="gramEnd"/>
          </w:p>
          <w:p w14:paraId="3856A7FF" w14:textId="77777777" w:rsidR="007733F4" w:rsidRPr="007733F4" w:rsidRDefault="007733F4" w:rsidP="007733F4">
            <w:pPr>
              <w:spacing w:before="120" w:after="120" w:line="276" w:lineRule="auto"/>
              <w:jc w:val="both"/>
              <w:rPr>
                <w:rFonts w:ascii="Times New Roman" w:eastAsia="Calibri" w:hAnsi="Times New Roman" w:cs="Times New Roman"/>
                <w:kern w:val="32"/>
                <w:sz w:val="22"/>
                <w:szCs w:val="22"/>
                <w:lang w:val="en-GB"/>
                <w14:ligatures w14:val="none"/>
              </w:rPr>
            </w:pPr>
            <w:r w:rsidRPr="007733F4">
              <w:rPr>
                <w:rFonts w:ascii="Times New Roman" w:eastAsia="Calibri" w:hAnsi="Times New Roman" w:cs="Times New Roman"/>
                <w:kern w:val="32"/>
                <w:sz w:val="22"/>
                <w:szCs w:val="22"/>
                <w:lang w:val="en-GB"/>
                <w14:ligatures w14:val="none"/>
              </w:rPr>
              <w:t>The present guarantee remains valid until ____________, 20___ (hereinafter referred to as the "End Date"). Any Request shall be received by the Insurer latest on the End Date at the Insurer (address: ______________</w:t>
            </w:r>
            <w:proofErr w:type="gramStart"/>
            <w:r w:rsidRPr="007733F4">
              <w:rPr>
                <w:rFonts w:ascii="Times New Roman" w:eastAsia="Calibri" w:hAnsi="Times New Roman" w:cs="Times New Roman"/>
                <w:kern w:val="32"/>
                <w:sz w:val="22"/>
                <w:szCs w:val="22"/>
                <w:lang w:val="en-GB"/>
                <w14:ligatures w14:val="none"/>
              </w:rPr>
              <w:t>_)*</w:t>
            </w:r>
            <w:proofErr w:type="gramEnd"/>
            <w:r w:rsidRPr="007733F4">
              <w:rPr>
                <w:rFonts w:ascii="Times New Roman" w:eastAsia="Calibri" w:hAnsi="Times New Roman" w:cs="Times New Roman"/>
                <w:kern w:val="32"/>
                <w:sz w:val="22"/>
                <w:szCs w:val="22"/>
                <w:lang w:val="en-GB"/>
                <w14:ligatures w14:val="none"/>
              </w:rPr>
              <w:t xml:space="preserve">* or, if the Request is submitted electronically, at _______________ (the Insurer's SWIFT address).  </w:t>
            </w:r>
          </w:p>
          <w:p w14:paraId="6F77A1EC" w14:textId="77777777" w:rsidR="007733F4" w:rsidRPr="007733F4" w:rsidRDefault="007733F4" w:rsidP="007733F4">
            <w:pPr>
              <w:spacing w:before="120" w:after="120" w:line="276" w:lineRule="auto"/>
              <w:jc w:val="both"/>
              <w:rPr>
                <w:rFonts w:ascii="Times New Roman" w:eastAsia="Calibri" w:hAnsi="Times New Roman" w:cs="Times New Roman"/>
                <w:kern w:val="32"/>
                <w:sz w:val="22"/>
                <w:szCs w:val="22"/>
                <w:lang w:val="en-GB"/>
                <w14:ligatures w14:val="none"/>
              </w:rPr>
            </w:pPr>
            <w:r w:rsidRPr="007733F4">
              <w:rPr>
                <w:rFonts w:ascii="Times New Roman" w:eastAsia="Calibri" w:hAnsi="Times New Roman" w:cs="Times New Roman"/>
                <w:kern w:val="32"/>
                <w:sz w:val="22"/>
                <w:szCs w:val="22"/>
                <w:lang w:val="en-GB"/>
                <w14:ligatures w14:val="none"/>
              </w:rPr>
              <w:t xml:space="preserve">This guarantee is subject to the ICC Uniform Rules for Demand Guarantees (version of year 2010, International Chamber of Commerce publication No. 758). The regulatory enactments of the Republic of Latvia shall be applicable to the present guarantee and the legal relationship related to it as far as the relevant matters are not regulated by the above referred Uniform Rules for Demand Guarantees. Any dispute arising between the Insurer and the Public Service Provider in relation to the present guarantee shall be resolved at a court of the Republic of Latvia. </w:t>
            </w:r>
          </w:p>
          <w:p w14:paraId="5B8BD517" w14:textId="77777777" w:rsidR="007733F4" w:rsidRPr="007733F4" w:rsidRDefault="007733F4" w:rsidP="007733F4">
            <w:pPr>
              <w:spacing w:before="120" w:after="200" w:line="276" w:lineRule="auto"/>
              <w:jc w:val="both"/>
              <w:rPr>
                <w:rFonts w:ascii="Times New Roman" w:eastAsia="Calibri" w:hAnsi="Times New Roman" w:cs="Times New Roman"/>
                <w:i/>
                <w:iCs/>
                <w:kern w:val="32"/>
                <w:sz w:val="22"/>
                <w:szCs w:val="22"/>
                <w:lang w:val="en-GB"/>
                <w14:ligatures w14:val="none"/>
              </w:rPr>
            </w:pPr>
            <w:r w:rsidRPr="007733F4">
              <w:rPr>
                <w:rFonts w:ascii="Times New Roman" w:eastAsia="Calibri" w:hAnsi="Times New Roman" w:cs="Times New Roman"/>
                <w:i/>
                <w:iCs/>
                <w:kern w:val="32"/>
                <w:sz w:val="22"/>
                <w:szCs w:val="22"/>
                <w:lang w:val="en-GB"/>
                <w14:ligatures w14:val="none"/>
              </w:rPr>
              <w:t xml:space="preserve">* - </w:t>
            </w:r>
            <w:r w:rsidRPr="007733F4">
              <w:rPr>
                <w:rFonts w:ascii="Times New Roman" w:eastAsia="Calibri" w:hAnsi="Times New Roman" w:cs="Times New Roman"/>
                <w:i/>
                <w:iCs/>
                <w:kern w:val="0"/>
                <w:sz w:val="22"/>
                <w:szCs w:val="22"/>
                <w:lang w:val="en"/>
                <w14:ligatures w14:val="none"/>
              </w:rPr>
              <w:t xml:space="preserve">The procedure for submitting the Request and providing the related confirmation (on the authenticity of the signatory's signature and on the signatory's right to sign the Request) shall be determined by the Insurer - the guarantor - in accordance with its accepted practice. Consequently, the procedure in question may differ from the procedure specified in this model guarantee as far </w:t>
            </w:r>
            <w:r w:rsidRPr="007733F4">
              <w:rPr>
                <w:rFonts w:ascii="Times New Roman" w:eastAsia="Calibri" w:hAnsi="Times New Roman" w:cs="Times New Roman"/>
                <w:i/>
                <w:iCs/>
                <w:kern w:val="32"/>
                <w:sz w:val="22"/>
                <w:szCs w:val="22"/>
                <w:lang w:val="en-GB"/>
                <w14:ligatures w14:val="none"/>
              </w:rPr>
              <w:t xml:space="preserve">as the procedure for submitting the Request and providing the related confirmation (on the authenticity of the signatory's signature and on the signatory's right to sign the Request) </w:t>
            </w:r>
            <w:r w:rsidRPr="007733F4">
              <w:rPr>
                <w:rFonts w:ascii="Times New Roman" w:eastAsia="Calibri" w:hAnsi="Times New Roman" w:cs="Times New Roman"/>
                <w:i/>
                <w:iCs/>
                <w:kern w:val="0"/>
                <w:sz w:val="22"/>
                <w:szCs w:val="22"/>
                <w:lang w:val="en"/>
                <w14:ligatures w14:val="none"/>
              </w:rPr>
              <w:t xml:space="preserve">determined </w:t>
            </w:r>
            <w:r w:rsidRPr="007733F4">
              <w:rPr>
                <w:rFonts w:ascii="Times New Roman" w:eastAsia="Calibri" w:hAnsi="Times New Roman" w:cs="Times New Roman"/>
                <w:i/>
                <w:iCs/>
                <w:kern w:val="32"/>
                <w:sz w:val="22"/>
                <w:szCs w:val="22"/>
                <w:lang w:val="en-GB"/>
                <w14:ligatures w14:val="none"/>
              </w:rPr>
              <w:t>by the Insurer - the guarantor is not in contradiction with ICC Uniform Rules for Demand Guarantees (International Chamber of Commerce publication No. 758).</w:t>
            </w:r>
          </w:p>
          <w:p w14:paraId="1E7AC506" w14:textId="77777777" w:rsidR="007733F4" w:rsidRPr="007733F4" w:rsidRDefault="007733F4" w:rsidP="007733F4">
            <w:pPr>
              <w:spacing w:before="120" w:after="200" w:line="276" w:lineRule="auto"/>
              <w:jc w:val="both"/>
              <w:rPr>
                <w:rFonts w:ascii="Times New Roman" w:eastAsia="Calibri" w:hAnsi="Times New Roman" w:cs="Times New Roman"/>
                <w:i/>
                <w:iCs/>
                <w:kern w:val="32"/>
                <w:sz w:val="22"/>
                <w:szCs w:val="22"/>
                <w:lang w:val="en-GB"/>
                <w14:ligatures w14:val="none"/>
              </w:rPr>
            </w:pPr>
            <w:r w:rsidRPr="007733F4">
              <w:rPr>
                <w:rFonts w:ascii="Times New Roman" w:eastAsia="Calibri" w:hAnsi="Times New Roman" w:cs="Times New Roman"/>
                <w:i/>
                <w:iCs/>
                <w:kern w:val="32"/>
                <w:sz w:val="22"/>
                <w:szCs w:val="22"/>
                <w:lang w:val="en-GB"/>
                <w14:ligatures w14:val="none"/>
              </w:rPr>
              <w:t xml:space="preserve">** - </w:t>
            </w:r>
            <w:r w:rsidRPr="007733F4">
              <w:rPr>
                <w:rFonts w:ascii="Times New Roman" w:eastAsia="Calibri" w:hAnsi="Times New Roman" w:cs="Times New Roman"/>
                <w:i/>
                <w:iCs/>
                <w:kern w:val="0"/>
                <w:sz w:val="22"/>
                <w:szCs w:val="22"/>
                <w:lang w:val="en"/>
                <w14:ligatures w14:val="none"/>
              </w:rPr>
              <w:t>Name and address of the structural unit of the Bank to which the Request is to be submitted (addressed)</w:t>
            </w:r>
          </w:p>
          <w:p w14:paraId="03C9FC5E" w14:textId="65A58D23" w:rsidR="007733F4" w:rsidRPr="007733F4" w:rsidRDefault="007733F4" w:rsidP="007733F4">
            <w:pPr>
              <w:autoSpaceDE w:val="0"/>
              <w:autoSpaceDN w:val="0"/>
              <w:adjustRightInd w:val="0"/>
              <w:spacing w:after="200" w:line="276" w:lineRule="auto"/>
              <w:jc w:val="both"/>
              <w:rPr>
                <w:rFonts w:ascii="Times New Roman" w:eastAsia="Calibri" w:hAnsi="Times New Roman" w:cs="Times New Roman"/>
                <w:color w:val="000000"/>
                <w:kern w:val="0"/>
                <w:sz w:val="22"/>
                <w:szCs w:val="22"/>
                <w:lang w:val="en-GB"/>
                <w14:ligatures w14:val="none"/>
              </w:rPr>
            </w:pPr>
            <w:r w:rsidRPr="007733F4">
              <w:rPr>
                <w:rFonts w:ascii="Times New Roman" w:eastAsia="Calibri" w:hAnsi="Times New Roman" w:cs="Times New Roman"/>
                <w:kern w:val="32"/>
                <w:sz w:val="22"/>
                <w:szCs w:val="22"/>
                <w:lang w:val="en-GB"/>
                <w14:ligatures w14:val="none"/>
              </w:rPr>
              <w:t>[the signatory's position] [personal signature] [the signatory's name and surname]</w:t>
            </w:r>
          </w:p>
        </w:tc>
      </w:tr>
    </w:tbl>
    <w:p w14:paraId="5FD032A8" w14:textId="77777777" w:rsidR="000E4AD1" w:rsidRDefault="000E4AD1" w:rsidP="007733F4">
      <w:pPr>
        <w:ind w:left="142"/>
      </w:pPr>
    </w:p>
    <w:sectPr w:rsidR="000E4AD1" w:rsidSect="007733F4">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46205"/>
    <w:multiLevelType w:val="multilevel"/>
    <w:tmpl w:val="8824602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7C8C6ACA"/>
    <w:multiLevelType w:val="multilevel"/>
    <w:tmpl w:val="AF409CCC"/>
    <w:lvl w:ilvl="0">
      <w:start w:val="6"/>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b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1188326370">
    <w:abstractNumId w:val="1"/>
  </w:num>
  <w:num w:numId="2" w16cid:durableId="48924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F4"/>
    <w:rsid w:val="000154EA"/>
    <w:rsid w:val="0003542A"/>
    <w:rsid w:val="0005294B"/>
    <w:rsid w:val="00062954"/>
    <w:rsid w:val="000745F0"/>
    <w:rsid w:val="00080264"/>
    <w:rsid w:val="00080E45"/>
    <w:rsid w:val="0008577C"/>
    <w:rsid w:val="00097ABF"/>
    <w:rsid w:val="000A2692"/>
    <w:rsid w:val="000A6F82"/>
    <w:rsid w:val="000A71DA"/>
    <w:rsid w:val="000B5453"/>
    <w:rsid w:val="000C7407"/>
    <w:rsid w:val="000D2418"/>
    <w:rsid w:val="000D7A56"/>
    <w:rsid w:val="000E48EC"/>
    <w:rsid w:val="000E4AD1"/>
    <w:rsid w:val="000E7AF6"/>
    <w:rsid w:val="000F4053"/>
    <w:rsid w:val="00102A96"/>
    <w:rsid w:val="00115A32"/>
    <w:rsid w:val="00134961"/>
    <w:rsid w:val="00143253"/>
    <w:rsid w:val="00157A9A"/>
    <w:rsid w:val="00171869"/>
    <w:rsid w:val="00174B99"/>
    <w:rsid w:val="0017591F"/>
    <w:rsid w:val="0018608B"/>
    <w:rsid w:val="001938A2"/>
    <w:rsid w:val="001A0099"/>
    <w:rsid w:val="001A360D"/>
    <w:rsid w:val="001C1C9D"/>
    <w:rsid w:val="001C4F73"/>
    <w:rsid w:val="00204C5E"/>
    <w:rsid w:val="00210120"/>
    <w:rsid w:val="00215194"/>
    <w:rsid w:val="00221ACB"/>
    <w:rsid w:val="00262E87"/>
    <w:rsid w:val="00264726"/>
    <w:rsid w:val="002748FF"/>
    <w:rsid w:val="0027602B"/>
    <w:rsid w:val="00290E93"/>
    <w:rsid w:val="002B2E85"/>
    <w:rsid w:val="002B3892"/>
    <w:rsid w:val="002C47B8"/>
    <w:rsid w:val="002D04B3"/>
    <w:rsid w:val="002D5FCD"/>
    <w:rsid w:val="002D73BD"/>
    <w:rsid w:val="002E1E5C"/>
    <w:rsid w:val="0030385F"/>
    <w:rsid w:val="00312D40"/>
    <w:rsid w:val="00313BB0"/>
    <w:rsid w:val="00330DF6"/>
    <w:rsid w:val="003414D3"/>
    <w:rsid w:val="00355E21"/>
    <w:rsid w:val="00356673"/>
    <w:rsid w:val="00370989"/>
    <w:rsid w:val="00377424"/>
    <w:rsid w:val="003851B4"/>
    <w:rsid w:val="00387083"/>
    <w:rsid w:val="00391959"/>
    <w:rsid w:val="003A1A07"/>
    <w:rsid w:val="003A47E7"/>
    <w:rsid w:val="003B0EC1"/>
    <w:rsid w:val="003B0FC7"/>
    <w:rsid w:val="003C75C9"/>
    <w:rsid w:val="003E3B6F"/>
    <w:rsid w:val="003F5A19"/>
    <w:rsid w:val="00422358"/>
    <w:rsid w:val="0043073B"/>
    <w:rsid w:val="004312F7"/>
    <w:rsid w:val="00434F16"/>
    <w:rsid w:val="00440580"/>
    <w:rsid w:val="00447C30"/>
    <w:rsid w:val="00452B43"/>
    <w:rsid w:val="00467360"/>
    <w:rsid w:val="004713F5"/>
    <w:rsid w:val="004931D9"/>
    <w:rsid w:val="004939D4"/>
    <w:rsid w:val="004B7991"/>
    <w:rsid w:val="004C62FF"/>
    <w:rsid w:val="004D18EB"/>
    <w:rsid w:val="004D2ACD"/>
    <w:rsid w:val="004D6E1F"/>
    <w:rsid w:val="004E3979"/>
    <w:rsid w:val="004F0C08"/>
    <w:rsid w:val="004F775F"/>
    <w:rsid w:val="0051128B"/>
    <w:rsid w:val="00520F78"/>
    <w:rsid w:val="00543665"/>
    <w:rsid w:val="00545B96"/>
    <w:rsid w:val="005662FA"/>
    <w:rsid w:val="0057527A"/>
    <w:rsid w:val="00580808"/>
    <w:rsid w:val="0058690C"/>
    <w:rsid w:val="005923CC"/>
    <w:rsid w:val="005B3E21"/>
    <w:rsid w:val="005B5B6E"/>
    <w:rsid w:val="005B60F5"/>
    <w:rsid w:val="005D01C3"/>
    <w:rsid w:val="005D5DB0"/>
    <w:rsid w:val="005D5DDA"/>
    <w:rsid w:val="005F7080"/>
    <w:rsid w:val="00602806"/>
    <w:rsid w:val="00602CE9"/>
    <w:rsid w:val="00607E2E"/>
    <w:rsid w:val="00626479"/>
    <w:rsid w:val="006343C0"/>
    <w:rsid w:val="00660E15"/>
    <w:rsid w:val="00671E35"/>
    <w:rsid w:val="00684FF3"/>
    <w:rsid w:val="00686A3D"/>
    <w:rsid w:val="0069381C"/>
    <w:rsid w:val="006A006B"/>
    <w:rsid w:val="006A1FE1"/>
    <w:rsid w:val="006A47FF"/>
    <w:rsid w:val="006B1FA2"/>
    <w:rsid w:val="006B62B1"/>
    <w:rsid w:val="006D01EC"/>
    <w:rsid w:val="006E16D5"/>
    <w:rsid w:val="00710D0F"/>
    <w:rsid w:val="00723931"/>
    <w:rsid w:val="00727309"/>
    <w:rsid w:val="00727F57"/>
    <w:rsid w:val="00743D28"/>
    <w:rsid w:val="0076152B"/>
    <w:rsid w:val="00767B3C"/>
    <w:rsid w:val="007733F4"/>
    <w:rsid w:val="00776EEB"/>
    <w:rsid w:val="0078782F"/>
    <w:rsid w:val="007A27CE"/>
    <w:rsid w:val="007A56C7"/>
    <w:rsid w:val="007C5BD4"/>
    <w:rsid w:val="00807843"/>
    <w:rsid w:val="00817003"/>
    <w:rsid w:val="00822246"/>
    <w:rsid w:val="00830AD3"/>
    <w:rsid w:val="00857258"/>
    <w:rsid w:val="00870818"/>
    <w:rsid w:val="00871F82"/>
    <w:rsid w:val="0088725E"/>
    <w:rsid w:val="00891030"/>
    <w:rsid w:val="008A4676"/>
    <w:rsid w:val="008B09F3"/>
    <w:rsid w:val="008B481B"/>
    <w:rsid w:val="008B77DB"/>
    <w:rsid w:val="008D05A0"/>
    <w:rsid w:val="008E7952"/>
    <w:rsid w:val="008F1BB8"/>
    <w:rsid w:val="0090161F"/>
    <w:rsid w:val="009225D3"/>
    <w:rsid w:val="00932A85"/>
    <w:rsid w:val="0093359A"/>
    <w:rsid w:val="009373FC"/>
    <w:rsid w:val="00945604"/>
    <w:rsid w:val="009735A7"/>
    <w:rsid w:val="009815BD"/>
    <w:rsid w:val="009865B2"/>
    <w:rsid w:val="009B0F3E"/>
    <w:rsid w:val="009C6B25"/>
    <w:rsid w:val="009C6D1C"/>
    <w:rsid w:val="009D3AA0"/>
    <w:rsid w:val="009E69CC"/>
    <w:rsid w:val="009F006F"/>
    <w:rsid w:val="00A2403D"/>
    <w:rsid w:val="00A26829"/>
    <w:rsid w:val="00A354C1"/>
    <w:rsid w:val="00A36D66"/>
    <w:rsid w:val="00A435FA"/>
    <w:rsid w:val="00A530FA"/>
    <w:rsid w:val="00A70D84"/>
    <w:rsid w:val="00A72D04"/>
    <w:rsid w:val="00A83B6E"/>
    <w:rsid w:val="00A91A4A"/>
    <w:rsid w:val="00AA4878"/>
    <w:rsid w:val="00AB0D00"/>
    <w:rsid w:val="00AB39F7"/>
    <w:rsid w:val="00AB468D"/>
    <w:rsid w:val="00AB7E31"/>
    <w:rsid w:val="00AD0239"/>
    <w:rsid w:val="00AE4276"/>
    <w:rsid w:val="00AF6E75"/>
    <w:rsid w:val="00B15814"/>
    <w:rsid w:val="00B4262C"/>
    <w:rsid w:val="00B63823"/>
    <w:rsid w:val="00B67734"/>
    <w:rsid w:val="00B7187F"/>
    <w:rsid w:val="00BA5955"/>
    <w:rsid w:val="00BC37D3"/>
    <w:rsid w:val="00BE2E78"/>
    <w:rsid w:val="00C115AB"/>
    <w:rsid w:val="00C26225"/>
    <w:rsid w:val="00C30EE1"/>
    <w:rsid w:val="00C53F2A"/>
    <w:rsid w:val="00C62B10"/>
    <w:rsid w:val="00C63A1E"/>
    <w:rsid w:val="00C678F1"/>
    <w:rsid w:val="00C80FB5"/>
    <w:rsid w:val="00C94ABA"/>
    <w:rsid w:val="00C95DA1"/>
    <w:rsid w:val="00CA3F8F"/>
    <w:rsid w:val="00CB239F"/>
    <w:rsid w:val="00CC6814"/>
    <w:rsid w:val="00CD21FC"/>
    <w:rsid w:val="00CD4781"/>
    <w:rsid w:val="00CD57E7"/>
    <w:rsid w:val="00CE453E"/>
    <w:rsid w:val="00CF1D23"/>
    <w:rsid w:val="00D06D47"/>
    <w:rsid w:val="00D10A0C"/>
    <w:rsid w:val="00D10E47"/>
    <w:rsid w:val="00D127C1"/>
    <w:rsid w:val="00D13554"/>
    <w:rsid w:val="00D255B8"/>
    <w:rsid w:val="00D52F0C"/>
    <w:rsid w:val="00D54546"/>
    <w:rsid w:val="00D67E2D"/>
    <w:rsid w:val="00D860CC"/>
    <w:rsid w:val="00DA5BA8"/>
    <w:rsid w:val="00DC55E6"/>
    <w:rsid w:val="00DE1FDC"/>
    <w:rsid w:val="00E05C8A"/>
    <w:rsid w:val="00E102F7"/>
    <w:rsid w:val="00E15CF6"/>
    <w:rsid w:val="00E32A4F"/>
    <w:rsid w:val="00E557D6"/>
    <w:rsid w:val="00E6051C"/>
    <w:rsid w:val="00E77F02"/>
    <w:rsid w:val="00E8327F"/>
    <w:rsid w:val="00E84058"/>
    <w:rsid w:val="00E91998"/>
    <w:rsid w:val="00E95140"/>
    <w:rsid w:val="00EA3213"/>
    <w:rsid w:val="00EA592F"/>
    <w:rsid w:val="00EB586B"/>
    <w:rsid w:val="00EC059F"/>
    <w:rsid w:val="00EE14DE"/>
    <w:rsid w:val="00EE1C10"/>
    <w:rsid w:val="00EE5282"/>
    <w:rsid w:val="00F076C4"/>
    <w:rsid w:val="00F21ABB"/>
    <w:rsid w:val="00F3228A"/>
    <w:rsid w:val="00F46BD1"/>
    <w:rsid w:val="00F64CED"/>
    <w:rsid w:val="00F71A12"/>
    <w:rsid w:val="00F752EE"/>
    <w:rsid w:val="00F93591"/>
    <w:rsid w:val="00F966A8"/>
    <w:rsid w:val="00FA5DC8"/>
    <w:rsid w:val="00FD0492"/>
    <w:rsid w:val="00FD7720"/>
    <w:rsid w:val="00FE1D2E"/>
    <w:rsid w:val="00FE281C"/>
    <w:rsid w:val="00FF6030"/>
    <w:rsid w:val="00FF71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A32F"/>
  <w15:chartTrackingRefBased/>
  <w15:docId w15:val="{7209143A-A087-49A6-95EC-01DDC6F3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3F4"/>
    <w:rPr>
      <w:rFonts w:eastAsiaTheme="majorEastAsia" w:cstheme="majorBidi"/>
      <w:color w:val="272727" w:themeColor="text1" w:themeTint="D8"/>
    </w:rPr>
  </w:style>
  <w:style w:type="paragraph" w:styleId="Title">
    <w:name w:val="Title"/>
    <w:basedOn w:val="Normal"/>
    <w:next w:val="Normal"/>
    <w:link w:val="TitleChar"/>
    <w:uiPriority w:val="10"/>
    <w:qFormat/>
    <w:rsid w:val="00773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3F4"/>
    <w:pPr>
      <w:spacing w:before="160"/>
      <w:jc w:val="center"/>
    </w:pPr>
    <w:rPr>
      <w:i/>
      <w:iCs/>
      <w:color w:val="404040" w:themeColor="text1" w:themeTint="BF"/>
    </w:rPr>
  </w:style>
  <w:style w:type="character" w:customStyle="1" w:styleId="QuoteChar">
    <w:name w:val="Quote Char"/>
    <w:basedOn w:val="DefaultParagraphFont"/>
    <w:link w:val="Quote"/>
    <w:uiPriority w:val="29"/>
    <w:rsid w:val="007733F4"/>
    <w:rPr>
      <w:i/>
      <w:iCs/>
      <w:color w:val="404040" w:themeColor="text1" w:themeTint="BF"/>
    </w:rPr>
  </w:style>
  <w:style w:type="paragraph" w:styleId="ListParagraph">
    <w:name w:val="List Paragraph"/>
    <w:basedOn w:val="Normal"/>
    <w:uiPriority w:val="34"/>
    <w:qFormat/>
    <w:rsid w:val="007733F4"/>
    <w:pPr>
      <w:ind w:left="720"/>
      <w:contextualSpacing/>
    </w:pPr>
  </w:style>
  <w:style w:type="character" w:styleId="IntenseEmphasis">
    <w:name w:val="Intense Emphasis"/>
    <w:basedOn w:val="DefaultParagraphFont"/>
    <w:uiPriority w:val="21"/>
    <w:qFormat/>
    <w:rsid w:val="007733F4"/>
    <w:rPr>
      <w:i/>
      <w:iCs/>
      <w:color w:val="0F4761" w:themeColor="accent1" w:themeShade="BF"/>
    </w:rPr>
  </w:style>
  <w:style w:type="paragraph" w:styleId="IntenseQuote">
    <w:name w:val="Intense Quote"/>
    <w:basedOn w:val="Normal"/>
    <w:next w:val="Normal"/>
    <w:link w:val="IntenseQuoteChar"/>
    <w:uiPriority w:val="30"/>
    <w:qFormat/>
    <w:rsid w:val="00773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3F4"/>
    <w:rPr>
      <w:i/>
      <w:iCs/>
      <w:color w:val="0F4761" w:themeColor="accent1" w:themeShade="BF"/>
    </w:rPr>
  </w:style>
  <w:style w:type="character" w:styleId="IntenseReference">
    <w:name w:val="Intense Reference"/>
    <w:basedOn w:val="DefaultParagraphFont"/>
    <w:uiPriority w:val="32"/>
    <w:qFormat/>
    <w:rsid w:val="007733F4"/>
    <w:rPr>
      <w:b/>
      <w:bCs/>
      <w:smallCaps/>
      <w:color w:val="0F4761" w:themeColor="accent1" w:themeShade="BF"/>
      <w:spacing w:val="5"/>
    </w:rPr>
  </w:style>
  <w:style w:type="table" w:styleId="TableGrid">
    <w:name w:val="Table Grid"/>
    <w:basedOn w:val="TableNormal"/>
    <w:rsid w:val="007733F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983c8fe-858f-419f-96aa-6e16d9a938bd}" enabled="1" method="Standar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6315</Words>
  <Characters>3601</Characters>
  <Application>Microsoft Office Word</Application>
  <DocSecurity>0</DocSecurity>
  <Lines>30</Lines>
  <Paragraphs>19</Paragraphs>
  <ScaleCrop>false</ScaleCrop>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Vulāns</dc:creator>
  <cp:keywords/>
  <dc:description/>
  <cp:lastModifiedBy>Imants Vulāns</cp:lastModifiedBy>
  <cp:revision>1</cp:revision>
  <dcterms:created xsi:type="dcterms:W3CDTF">2026-02-10T14:40:00Z</dcterms:created>
  <dcterms:modified xsi:type="dcterms:W3CDTF">2026-02-10T14:41:00Z</dcterms:modified>
</cp:coreProperties>
</file>