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9552" w14:textId="77777777" w:rsidR="00E75511" w:rsidRPr="00CC1EFD" w:rsidRDefault="00E75511" w:rsidP="00E75511">
      <w:pPr>
        <w:tabs>
          <w:tab w:val="center" w:pos="5245"/>
          <w:tab w:val="right" w:pos="9923"/>
        </w:tabs>
        <w:ind w:firstLine="0"/>
        <w:jc w:val="center"/>
        <w:rPr>
          <w:rFonts w:cs="Arial"/>
          <w:b/>
          <w:bCs/>
          <w:color w:val="002060"/>
          <w:szCs w:val="24"/>
          <w:lang w:val="en-GB" w:eastAsia="en-US"/>
        </w:rPr>
      </w:pPr>
    </w:p>
    <w:p w14:paraId="4E224D3F" w14:textId="0C6D0DDD" w:rsidR="00BE69FD" w:rsidRPr="00CC1EFD" w:rsidRDefault="00CC4291" w:rsidP="00BE69FD">
      <w:pPr>
        <w:spacing w:after="200"/>
        <w:ind w:firstLine="0"/>
        <w:jc w:val="center"/>
        <w:rPr>
          <w:rFonts w:eastAsia="Calibri" w:cs="Arial"/>
          <w:b/>
          <w:bCs/>
          <w:spacing w:val="20"/>
          <w:szCs w:val="24"/>
          <w:lang w:val="en-GB" w:eastAsia="en-US"/>
        </w:rPr>
      </w:pPr>
      <w:r w:rsidRPr="00CC1EFD">
        <w:rPr>
          <w:rFonts w:eastAsia="Calibri" w:cs="Arial"/>
          <w:b/>
          <w:bCs/>
          <w:spacing w:val="20"/>
          <w:szCs w:val="24"/>
          <w:lang w:val="en-GB" w:eastAsia="en-US"/>
        </w:rPr>
        <w:t>TABLE OF CONTENTS</w:t>
      </w:r>
    </w:p>
    <w:p w14:paraId="54CFF029" w14:textId="5A76B66D" w:rsidR="00451449" w:rsidRDefault="00BE69FD">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r w:rsidRPr="00CC1EFD">
        <w:rPr>
          <w:rFonts w:eastAsia="Calibri" w:cs="Arial"/>
          <w:b w:val="0"/>
          <w:bCs w:val="0"/>
          <w:lang w:val="en-GB" w:eastAsia="en-US"/>
        </w:rPr>
        <w:fldChar w:fldCharType="begin"/>
      </w:r>
      <w:r w:rsidRPr="00CC1EFD">
        <w:rPr>
          <w:rFonts w:eastAsia="Calibri" w:cs="Arial"/>
          <w:b w:val="0"/>
          <w:bCs w:val="0"/>
          <w:lang w:val="en-GB" w:eastAsia="en-US"/>
        </w:rPr>
        <w:instrText xml:space="preserve"> TOC \o "1-2" \h \z </w:instrText>
      </w:r>
      <w:r w:rsidRPr="00CC1EFD">
        <w:rPr>
          <w:rFonts w:eastAsia="Calibri" w:cs="Arial"/>
          <w:b w:val="0"/>
          <w:bCs w:val="0"/>
          <w:lang w:val="en-GB" w:eastAsia="en-US"/>
        </w:rPr>
        <w:fldChar w:fldCharType="separate"/>
      </w:r>
      <w:hyperlink w:anchor="_Toc68688262" w:history="1">
        <w:r w:rsidR="00451449" w:rsidRPr="002E666A">
          <w:rPr>
            <w:rStyle w:val="Hyperlink"/>
            <w:rFonts w:cs="Arial"/>
            <w:noProof/>
            <w:lang w:val="en-GB" w:eastAsia="en-US"/>
          </w:rPr>
          <w:t>1.</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General information</w:t>
        </w:r>
        <w:r w:rsidR="00451449">
          <w:rPr>
            <w:noProof/>
            <w:webHidden/>
          </w:rPr>
          <w:tab/>
        </w:r>
        <w:r w:rsidR="00451449">
          <w:rPr>
            <w:noProof/>
            <w:webHidden/>
          </w:rPr>
          <w:fldChar w:fldCharType="begin"/>
        </w:r>
        <w:r w:rsidR="00451449">
          <w:rPr>
            <w:noProof/>
            <w:webHidden/>
          </w:rPr>
          <w:instrText xml:space="preserve"> PAGEREF _Toc68688262 \h </w:instrText>
        </w:r>
        <w:r w:rsidR="00451449">
          <w:rPr>
            <w:noProof/>
            <w:webHidden/>
          </w:rPr>
        </w:r>
        <w:r w:rsidR="00451449">
          <w:rPr>
            <w:noProof/>
            <w:webHidden/>
          </w:rPr>
          <w:fldChar w:fldCharType="separate"/>
        </w:r>
        <w:r w:rsidR="00451449">
          <w:rPr>
            <w:noProof/>
            <w:webHidden/>
          </w:rPr>
          <w:t>2</w:t>
        </w:r>
        <w:r w:rsidR="00451449">
          <w:rPr>
            <w:noProof/>
            <w:webHidden/>
          </w:rPr>
          <w:fldChar w:fldCharType="end"/>
        </w:r>
      </w:hyperlink>
    </w:p>
    <w:p w14:paraId="483D296A" w14:textId="77327AB7" w:rsidR="00451449" w:rsidRDefault="002070F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688263" w:history="1">
        <w:r w:rsidR="00451449" w:rsidRPr="002E666A">
          <w:rPr>
            <w:rStyle w:val="Hyperlink"/>
            <w:rFonts w:cs="Arial"/>
            <w:noProof/>
            <w:lang w:val="en-GB" w:eastAsia="en-US"/>
          </w:rPr>
          <w:t>2.</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Initial data</w:t>
        </w:r>
        <w:r w:rsidR="00451449">
          <w:rPr>
            <w:noProof/>
            <w:webHidden/>
          </w:rPr>
          <w:tab/>
        </w:r>
        <w:r w:rsidR="00451449">
          <w:rPr>
            <w:noProof/>
            <w:webHidden/>
          </w:rPr>
          <w:fldChar w:fldCharType="begin"/>
        </w:r>
        <w:r w:rsidR="00451449">
          <w:rPr>
            <w:noProof/>
            <w:webHidden/>
          </w:rPr>
          <w:instrText xml:space="preserve"> PAGEREF _Toc68688263 \h </w:instrText>
        </w:r>
        <w:r w:rsidR="00451449">
          <w:rPr>
            <w:noProof/>
            <w:webHidden/>
          </w:rPr>
        </w:r>
        <w:r w:rsidR="00451449">
          <w:rPr>
            <w:noProof/>
            <w:webHidden/>
          </w:rPr>
          <w:fldChar w:fldCharType="separate"/>
        </w:r>
        <w:r w:rsidR="00451449">
          <w:rPr>
            <w:noProof/>
            <w:webHidden/>
          </w:rPr>
          <w:t>3</w:t>
        </w:r>
        <w:r w:rsidR="00451449">
          <w:rPr>
            <w:noProof/>
            <w:webHidden/>
          </w:rPr>
          <w:fldChar w:fldCharType="end"/>
        </w:r>
      </w:hyperlink>
    </w:p>
    <w:p w14:paraId="6D6A9D26" w14:textId="325C3AB5" w:rsidR="00451449" w:rsidRDefault="002070F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688264" w:history="1">
        <w:r w:rsidR="00451449" w:rsidRPr="002E666A">
          <w:rPr>
            <w:rStyle w:val="Hyperlink"/>
            <w:rFonts w:cs="Arial"/>
            <w:noProof/>
            <w:lang w:val="en-GB" w:eastAsia="en-US"/>
          </w:rPr>
          <w:t>2.1.</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Location of the object</w:t>
        </w:r>
        <w:r w:rsidR="00451449">
          <w:rPr>
            <w:noProof/>
            <w:webHidden/>
          </w:rPr>
          <w:tab/>
        </w:r>
        <w:r w:rsidR="00451449">
          <w:rPr>
            <w:noProof/>
            <w:webHidden/>
          </w:rPr>
          <w:fldChar w:fldCharType="begin"/>
        </w:r>
        <w:r w:rsidR="00451449">
          <w:rPr>
            <w:noProof/>
            <w:webHidden/>
          </w:rPr>
          <w:instrText xml:space="preserve"> PAGEREF _Toc68688264 \h </w:instrText>
        </w:r>
        <w:r w:rsidR="00451449">
          <w:rPr>
            <w:noProof/>
            <w:webHidden/>
          </w:rPr>
        </w:r>
        <w:r w:rsidR="00451449">
          <w:rPr>
            <w:noProof/>
            <w:webHidden/>
          </w:rPr>
          <w:fldChar w:fldCharType="separate"/>
        </w:r>
        <w:r w:rsidR="00451449">
          <w:rPr>
            <w:noProof/>
            <w:webHidden/>
          </w:rPr>
          <w:t>3</w:t>
        </w:r>
        <w:r w:rsidR="00451449">
          <w:rPr>
            <w:noProof/>
            <w:webHidden/>
          </w:rPr>
          <w:fldChar w:fldCharType="end"/>
        </w:r>
      </w:hyperlink>
    </w:p>
    <w:p w14:paraId="2E1BAC3F" w14:textId="4DE9944E" w:rsidR="00451449" w:rsidRDefault="002070F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688265" w:history="1">
        <w:r w:rsidR="00451449" w:rsidRPr="002E666A">
          <w:rPr>
            <w:rStyle w:val="Hyperlink"/>
            <w:rFonts w:cs="Arial"/>
            <w:noProof/>
            <w:lang w:val="en-GB" w:eastAsia="en-US"/>
          </w:rPr>
          <w:t>2.2.</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Gas composition and thermodynamic properties</w:t>
        </w:r>
        <w:r w:rsidR="00451449">
          <w:rPr>
            <w:noProof/>
            <w:webHidden/>
          </w:rPr>
          <w:tab/>
        </w:r>
        <w:r w:rsidR="00451449">
          <w:rPr>
            <w:noProof/>
            <w:webHidden/>
          </w:rPr>
          <w:fldChar w:fldCharType="begin"/>
        </w:r>
        <w:r w:rsidR="00451449">
          <w:rPr>
            <w:noProof/>
            <w:webHidden/>
          </w:rPr>
          <w:instrText xml:space="preserve"> PAGEREF _Toc68688265 \h </w:instrText>
        </w:r>
        <w:r w:rsidR="00451449">
          <w:rPr>
            <w:noProof/>
            <w:webHidden/>
          </w:rPr>
        </w:r>
        <w:r w:rsidR="00451449">
          <w:rPr>
            <w:noProof/>
            <w:webHidden/>
          </w:rPr>
          <w:fldChar w:fldCharType="separate"/>
        </w:r>
        <w:r w:rsidR="00451449">
          <w:rPr>
            <w:noProof/>
            <w:webHidden/>
          </w:rPr>
          <w:t>3</w:t>
        </w:r>
        <w:r w:rsidR="00451449">
          <w:rPr>
            <w:noProof/>
            <w:webHidden/>
          </w:rPr>
          <w:fldChar w:fldCharType="end"/>
        </w:r>
      </w:hyperlink>
    </w:p>
    <w:p w14:paraId="76ABC706" w14:textId="5A7FDEF5" w:rsidR="00451449" w:rsidRDefault="002070F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688266" w:history="1">
        <w:r w:rsidR="00451449" w:rsidRPr="002E666A">
          <w:rPr>
            <w:rStyle w:val="Hyperlink"/>
            <w:rFonts w:cs="Arial"/>
            <w:noProof/>
            <w:lang w:val="en-GB" w:eastAsia="en-US"/>
          </w:rPr>
          <w:t>2.3.</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Parameters for calculations</w:t>
        </w:r>
        <w:r w:rsidR="00451449">
          <w:rPr>
            <w:noProof/>
            <w:webHidden/>
          </w:rPr>
          <w:tab/>
        </w:r>
        <w:r w:rsidR="00451449">
          <w:rPr>
            <w:noProof/>
            <w:webHidden/>
          </w:rPr>
          <w:fldChar w:fldCharType="begin"/>
        </w:r>
        <w:r w:rsidR="00451449">
          <w:rPr>
            <w:noProof/>
            <w:webHidden/>
          </w:rPr>
          <w:instrText xml:space="preserve"> PAGEREF _Toc68688266 \h </w:instrText>
        </w:r>
        <w:r w:rsidR="00451449">
          <w:rPr>
            <w:noProof/>
            <w:webHidden/>
          </w:rPr>
        </w:r>
        <w:r w:rsidR="00451449">
          <w:rPr>
            <w:noProof/>
            <w:webHidden/>
          </w:rPr>
          <w:fldChar w:fldCharType="separate"/>
        </w:r>
        <w:r w:rsidR="00451449">
          <w:rPr>
            <w:noProof/>
            <w:webHidden/>
          </w:rPr>
          <w:t>4</w:t>
        </w:r>
        <w:r w:rsidR="00451449">
          <w:rPr>
            <w:noProof/>
            <w:webHidden/>
          </w:rPr>
          <w:fldChar w:fldCharType="end"/>
        </w:r>
      </w:hyperlink>
    </w:p>
    <w:p w14:paraId="36FF1EBA" w14:textId="7CF75081" w:rsidR="00451449" w:rsidRDefault="002070F2">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8688267" w:history="1">
        <w:r w:rsidR="00451449" w:rsidRPr="002E666A">
          <w:rPr>
            <w:rStyle w:val="Hyperlink"/>
            <w:rFonts w:cs="Arial"/>
            <w:noProof/>
            <w:lang w:val="en-GB" w:eastAsia="en-US"/>
          </w:rPr>
          <w:t>2.4.</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Climatic conditions in the construction area</w:t>
        </w:r>
        <w:r w:rsidR="00451449">
          <w:rPr>
            <w:noProof/>
            <w:webHidden/>
          </w:rPr>
          <w:tab/>
        </w:r>
        <w:r w:rsidR="00451449">
          <w:rPr>
            <w:noProof/>
            <w:webHidden/>
          </w:rPr>
          <w:fldChar w:fldCharType="begin"/>
        </w:r>
        <w:r w:rsidR="00451449">
          <w:rPr>
            <w:noProof/>
            <w:webHidden/>
          </w:rPr>
          <w:instrText xml:space="preserve"> PAGEREF _Toc68688267 \h </w:instrText>
        </w:r>
        <w:r w:rsidR="00451449">
          <w:rPr>
            <w:noProof/>
            <w:webHidden/>
          </w:rPr>
        </w:r>
        <w:r w:rsidR="00451449">
          <w:rPr>
            <w:noProof/>
            <w:webHidden/>
          </w:rPr>
          <w:fldChar w:fldCharType="separate"/>
        </w:r>
        <w:r w:rsidR="00451449">
          <w:rPr>
            <w:noProof/>
            <w:webHidden/>
          </w:rPr>
          <w:t>4</w:t>
        </w:r>
        <w:r w:rsidR="00451449">
          <w:rPr>
            <w:noProof/>
            <w:webHidden/>
          </w:rPr>
          <w:fldChar w:fldCharType="end"/>
        </w:r>
      </w:hyperlink>
    </w:p>
    <w:p w14:paraId="744A8E9F" w14:textId="6139FD03" w:rsidR="00451449" w:rsidRDefault="002070F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688268" w:history="1">
        <w:r w:rsidR="00451449" w:rsidRPr="002E666A">
          <w:rPr>
            <w:rStyle w:val="Hyperlink"/>
            <w:rFonts w:cs="Arial"/>
            <w:noProof/>
            <w:lang w:val="en-GB" w:eastAsia="en-US"/>
          </w:rPr>
          <w:t>3.</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Technical requirements and delivery volumes of pipes</w:t>
        </w:r>
        <w:r w:rsidR="00451449">
          <w:rPr>
            <w:noProof/>
            <w:webHidden/>
          </w:rPr>
          <w:tab/>
        </w:r>
        <w:r w:rsidR="00451449">
          <w:rPr>
            <w:noProof/>
            <w:webHidden/>
          </w:rPr>
          <w:fldChar w:fldCharType="begin"/>
        </w:r>
        <w:r w:rsidR="00451449">
          <w:rPr>
            <w:noProof/>
            <w:webHidden/>
          </w:rPr>
          <w:instrText xml:space="preserve"> PAGEREF _Toc68688268 \h </w:instrText>
        </w:r>
        <w:r w:rsidR="00451449">
          <w:rPr>
            <w:noProof/>
            <w:webHidden/>
          </w:rPr>
        </w:r>
        <w:r w:rsidR="00451449">
          <w:rPr>
            <w:noProof/>
            <w:webHidden/>
          </w:rPr>
          <w:fldChar w:fldCharType="separate"/>
        </w:r>
        <w:r w:rsidR="00451449">
          <w:rPr>
            <w:noProof/>
            <w:webHidden/>
          </w:rPr>
          <w:t>5</w:t>
        </w:r>
        <w:r w:rsidR="00451449">
          <w:rPr>
            <w:noProof/>
            <w:webHidden/>
          </w:rPr>
          <w:fldChar w:fldCharType="end"/>
        </w:r>
      </w:hyperlink>
    </w:p>
    <w:p w14:paraId="6B4E6DC8" w14:textId="2168D0B2" w:rsidR="00451449" w:rsidRDefault="002070F2">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8688269" w:history="1">
        <w:r w:rsidR="00451449" w:rsidRPr="002E666A">
          <w:rPr>
            <w:rStyle w:val="Hyperlink"/>
            <w:noProof/>
            <w:lang w:val="en-GB"/>
          </w:rPr>
          <w:t>4.</w:t>
        </w:r>
        <w:r w:rsidR="00451449">
          <w:rPr>
            <w:rFonts w:asciiTheme="minorHAnsi" w:eastAsiaTheme="minorEastAsia" w:hAnsiTheme="minorHAnsi" w:cstheme="minorBidi"/>
            <w:b w:val="0"/>
            <w:bCs w:val="0"/>
            <w:noProof/>
            <w:sz w:val="22"/>
            <w:szCs w:val="22"/>
            <w:lang w:val="lv-LV" w:eastAsia="lv-LV"/>
          </w:rPr>
          <w:tab/>
        </w:r>
        <w:r w:rsidR="00451449" w:rsidRPr="002E666A">
          <w:rPr>
            <w:rStyle w:val="Hyperlink"/>
            <w:rFonts w:cs="Arial"/>
            <w:noProof/>
            <w:lang w:val="en-GB" w:eastAsia="en-US"/>
          </w:rPr>
          <w:t>Documentation to be submitted</w:t>
        </w:r>
        <w:r w:rsidR="00451449">
          <w:rPr>
            <w:noProof/>
            <w:webHidden/>
          </w:rPr>
          <w:tab/>
        </w:r>
        <w:r w:rsidR="00451449">
          <w:rPr>
            <w:noProof/>
            <w:webHidden/>
          </w:rPr>
          <w:fldChar w:fldCharType="begin"/>
        </w:r>
        <w:r w:rsidR="00451449">
          <w:rPr>
            <w:noProof/>
            <w:webHidden/>
          </w:rPr>
          <w:instrText xml:space="preserve"> PAGEREF _Toc68688269 \h </w:instrText>
        </w:r>
        <w:r w:rsidR="00451449">
          <w:rPr>
            <w:noProof/>
            <w:webHidden/>
          </w:rPr>
        </w:r>
        <w:r w:rsidR="00451449">
          <w:rPr>
            <w:noProof/>
            <w:webHidden/>
          </w:rPr>
          <w:fldChar w:fldCharType="separate"/>
        </w:r>
        <w:r w:rsidR="00451449">
          <w:rPr>
            <w:noProof/>
            <w:webHidden/>
          </w:rPr>
          <w:t>11</w:t>
        </w:r>
        <w:r w:rsidR="00451449">
          <w:rPr>
            <w:noProof/>
            <w:webHidden/>
          </w:rPr>
          <w:fldChar w:fldCharType="end"/>
        </w:r>
      </w:hyperlink>
    </w:p>
    <w:p w14:paraId="615F5EDC" w14:textId="1DC984F4" w:rsidR="00900C15" w:rsidRPr="00CC1EFD" w:rsidRDefault="00BE69FD" w:rsidP="00900C15">
      <w:pPr>
        <w:pStyle w:val="TOC1"/>
        <w:tabs>
          <w:tab w:val="left" w:pos="567"/>
          <w:tab w:val="right" w:leader="dot" w:pos="9913"/>
        </w:tabs>
        <w:rPr>
          <w:rFonts w:asciiTheme="minorHAnsi" w:eastAsiaTheme="minorEastAsia" w:hAnsiTheme="minorHAnsi" w:cstheme="minorBidi"/>
          <w:b w:val="0"/>
          <w:bCs w:val="0"/>
          <w:sz w:val="22"/>
          <w:szCs w:val="22"/>
          <w:lang w:val="en-GB" w:eastAsia="en-US"/>
        </w:rPr>
      </w:pPr>
      <w:r w:rsidRPr="00CC1EFD">
        <w:rPr>
          <w:rFonts w:cs="Arial"/>
          <w:b w:val="0"/>
          <w:lang w:val="en-GB"/>
        </w:rPr>
        <w:fldChar w:fldCharType="end"/>
      </w:r>
    </w:p>
    <w:p w14:paraId="0E0149F7" w14:textId="22C711FD" w:rsidR="00E75511" w:rsidRPr="00CC1EFD" w:rsidRDefault="00E75511" w:rsidP="00E75511">
      <w:pPr>
        <w:rPr>
          <w:rFonts w:cs="Arial"/>
          <w:color w:val="002060"/>
          <w:szCs w:val="24"/>
          <w:lang w:val="en-GB"/>
        </w:rPr>
      </w:pPr>
    </w:p>
    <w:p w14:paraId="627F3F94" w14:textId="77777777" w:rsidR="00E75511" w:rsidRPr="00CC1EFD" w:rsidRDefault="00E75511" w:rsidP="00E75511">
      <w:pPr>
        <w:rPr>
          <w:rFonts w:cs="Arial"/>
          <w:color w:val="002060"/>
          <w:szCs w:val="24"/>
          <w:lang w:val="en-GB"/>
        </w:rPr>
      </w:pPr>
    </w:p>
    <w:p w14:paraId="46B6E91B" w14:textId="77777777" w:rsidR="00E75511" w:rsidRPr="00CC1EFD" w:rsidRDefault="00E75511" w:rsidP="00E75511">
      <w:pPr>
        <w:rPr>
          <w:rFonts w:cs="Arial"/>
          <w:color w:val="002060"/>
          <w:szCs w:val="24"/>
          <w:lang w:val="en-GB"/>
        </w:rPr>
      </w:pPr>
    </w:p>
    <w:p w14:paraId="72199090" w14:textId="77777777" w:rsidR="00E21473" w:rsidRPr="00CC1EFD" w:rsidRDefault="00E21473" w:rsidP="00E75511">
      <w:pPr>
        <w:rPr>
          <w:rFonts w:cs="Arial"/>
          <w:color w:val="002060"/>
          <w:szCs w:val="24"/>
          <w:lang w:val="en-GB"/>
        </w:rPr>
      </w:pPr>
    </w:p>
    <w:p w14:paraId="59CBE9C2" w14:textId="77777777" w:rsidR="00E75511" w:rsidRPr="00CC1EFD" w:rsidRDefault="00E75511" w:rsidP="00E75511">
      <w:pPr>
        <w:rPr>
          <w:rFonts w:cs="Arial"/>
          <w:color w:val="002060"/>
          <w:szCs w:val="24"/>
          <w:lang w:val="en-GB"/>
        </w:rPr>
      </w:pPr>
    </w:p>
    <w:p w14:paraId="7ED3A4A5" w14:textId="77777777" w:rsidR="00E75511" w:rsidRPr="00CC1EFD" w:rsidRDefault="00E75511" w:rsidP="00E75511">
      <w:pPr>
        <w:rPr>
          <w:rFonts w:cs="Arial"/>
          <w:color w:val="002060"/>
          <w:szCs w:val="24"/>
          <w:lang w:val="en-GB"/>
        </w:rPr>
      </w:pPr>
    </w:p>
    <w:p w14:paraId="186040BC" w14:textId="77777777" w:rsidR="00E75511" w:rsidRPr="00CC1EFD" w:rsidRDefault="00E75511" w:rsidP="00E75511">
      <w:pPr>
        <w:rPr>
          <w:rFonts w:cs="Arial"/>
          <w:color w:val="002060"/>
          <w:szCs w:val="24"/>
          <w:lang w:val="en-GB"/>
        </w:rPr>
      </w:pPr>
    </w:p>
    <w:p w14:paraId="3FA02A43" w14:textId="77777777" w:rsidR="00E75511" w:rsidRPr="00CC1EFD" w:rsidRDefault="00E75511" w:rsidP="00E75511">
      <w:pPr>
        <w:rPr>
          <w:rFonts w:cs="Arial"/>
          <w:color w:val="002060"/>
          <w:szCs w:val="24"/>
          <w:lang w:val="en-GB"/>
        </w:rPr>
      </w:pPr>
    </w:p>
    <w:p w14:paraId="7E822E7E" w14:textId="77777777" w:rsidR="00E75511" w:rsidRPr="00CC1EFD" w:rsidRDefault="00E75511" w:rsidP="00E75511">
      <w:pPr>
        <w:rPr>
          <w:rFonts w:cs="Arial"/>
          <w:color w:val="002060"/>
          <w:szCs w:val="24"/>
          <w:lang w:val="en-GB"/>
        </w:rPr>
      </w:pPr>
    </w:p>
    <w:p w14:paraId="633E9607" w14:textId="77777777" w:rsidR="00E75511" w:rsidRPr="00CC1EFD" w:rsidRDefault="00E75511" w:rsidP="00E75511">
      <w:pPr>
        <w:rPr>
          <w:rFonts w:cs="Arial"/>
          <w:color w:val="002060"/>
          <w:szCs w:val="24"/>
          <w:lang w:val="en-GB"/>
        </w:rPr>
      </w:pPr>
    </w:p>
    <w:p w14:paraId="730E66ED" w14:textId="77777777" w:rsidR="00E75511" w:rsidRPr="00CC1EFD" w:rsidRDefault="00E75511" w:rsidP="00E75511">
      <w:pPr>
        <w:rPr>
          <w:rFonts w:cs="Arial"/>
          <w:color w:val="002060"/>
          <w:szCs w:val="24"/>
          <w:lang w:val="en-GB"/>
        </w:rPr>
      </w:pPr>
    </w:p>
    <w:p w14:paraId="0A8F90E1" w14:textId="77777777" w:rsidR="00A06036" w:rsidRPr="00CC1EFD" w:rsidRDefault="00A06036" w:rsidP="00E75511">
      <w:pPr>
        <w:rPr>
          <w:rFonts w:cs="Arial"/>
          <w:color w:val="002060"/>
          <w:szCs w:val="24"/>
          <w:lang w:val="en-GB"/>
        </w:rPr>
      </w:pPr>
    </w:p>
    <w:p w14:paraId="40B5C81A" w14:textId="77777777" w:rsidR="003957FD" w:rsidRPr="00CC1EFD" w:rsidRDefault="003957FD" w:rsidP="00E75511">
      <w:pPr>
        <w:rPr>
          <w:rFonts w:cs="Arial"/>
          <w:color w:val="002060"/>
          <w:szCs w:val="24"/>
          <w:lang w:val="en-GB"/>
        </w:rPr>
      </w:pPr>
    </w:p>
    <w:p w14:paraId="18CA6869" w14:textId="77777777" w:rsidR="003957FD" w:rsidRPr="00CC1EFD" w:rsidRDefault="003957FD" w:rsidP="00E75511">
      <w:pPr>
        <w:rPr>
          <w:rFonts w:cs="Arial"/>
          <w:color w:val="002060"/>
          <w:szCs w:val="24"/>
          <w:lang w:val="en-GB"/>
        </w:rPr>
      </w:pPr>
    </w:p>
    <w:p w14:paraId="28144B41" w14:textId="77777777" w:rsidR="003957FD" w:rsidRPr="00CC1EFD" w:rsidRDefault="003957FD" w:rsidP="00E75511">
      <w:pPr>
        <w:rPr>
          <w:rFonts w:cs="Arial"/>
          <w:color w:val="002060"/>
          <w:szCs w:val="24"/>
          <w:lang w:val="en-GB"/>
        </w:rPr>
      </w:pPr>
    </w:p>
    <w:p w14:paraId="2D97BE8D" w14:textId="77777777" w:rsidR="003957FD" w:rsidRPr="00CC1EFD" w:rsidRDefault="003957FD" w:rsidP="00E75511">
      <w:pPr>
        <w:rPr>
          <w:rFonts w:cs="Arial"/>
          <w:color w:val="002060"/>
          <w:szCs w:val="24"/>
          <w:lang w:val="en-GB"/>
        </w:rPr>
      </w:pPr>
    </w:p>
    <w:p w14:paraId="3175FB12" w14:textId="77777777" w:rsidR="003957FD" w:rsidRPr="00CC1EFD" w:rsidRDefault="003957FD" w:rsidP="00E75511">
      <w:pPr>
        <w:rPr>
          <w:rFonts w:cs="Arial"/>
          <w:color w:val="002060"/>
          <w:szCs w:val="24"/>
          <w:lang w:val="en-GB"/>
        </w:rPr>
      </w:pPr>
    </w:p>
    <w:p w14:paraId="162D9ED5" w14:textId="77777777" w:rsidR="003957FD" w:rsidRPr="00CC1EFD" w:rsidRDefault="003957FD" w:rsidP="00E75511">
      <w:pPr>
        <w:rPr>
          <w:rFonts w:cs="Arial"/>
          <w:color w:val="002060"/>
          <w:szCs w:val="24"/>
          <w:lang w:val="en-GB"/>
        </w:rPr>
      </w:pPr>
    </w:p>
    <w:p w14:paraId="6F331B2E" w14:textId="77777777" w:rsidR="003957FD" w:rsidRPr="00CC1EFD" w:rsidRDefault="003957FD" w:rsidP="00E75511">
      <w:pPr>
        <w:rPr>
          <w:rFonts w:cs="Arial"/>
          <w:color w:val="002060"/>
          <w:szCs w:val="24"/>
          <w:lang w:val="en-GB"/>
        </w:rPr>
      </w:pPr>
    </w:p>
    <w:p w14:paraId="16A6B0B2" w14:textId="77777777" w:rsidR="003957FD" w:rsidRPr="00CC1EFD" w:rsidRDefault="003957FD" w:rsidP="00E75511">
      <w:pPr>
        <w:rPr>
          <w:rFonts w:cs="Arial"/>
          <w:color w:val="002060"/>
          <w:szCs w:val="24"/>
          <w:lang w:val="en-GB"/>
        </w:rPr>
      </w:pPr>
    </w:p>
    <w:p w14:paraId="380A1674" w14:textId="77777777" w:rsidR="00AE5551" w:rsidRPr="00CC1EFD" w:rsidRDefault="00AE5551" w:rsidP="00B934B4">
      <w:pPr>
        <w:ind w:firstLine="0"/>
        <w:rPr>
          <w:rFonts w:cs="Arial"/>
          <w:color w:val="002060"/>
          <w:szCs w:val="24"/>
          <w:lang w:val="en-GB"/>
        </w:rPr>
      </w:pPr>
    </w:p>
    <w:p w14:paraId="760C29F1" w14:textId="77777777" w:rsidR="00AE5551" w:rsidRPr="00CC1EFD" w:rsidRDefault="00AE5551" w:rsidP="00E75511">
      <w:pPr>
        <w:rPr>
          <w:rFonts w:cs="Arial"/>
          <w:color w:val="002060"/>
          <w:szCs w:val="24"/>
          <w:lang w:val="en-GB"/>
        </w:rPr>
      </w:pPr>
    </w:p>
    <w:p w14:paraId="4BB1FF88" w14:textId="77777777" w:rsidR="00AE5551" w:rsidRPr="00CC1EFD" w:rsidRDefault="00AE5551" w:rsidP="00E75511">
      <w:pPr>
        <w:rPr>
          <w:rFonts w:cs="Arial"/>
          <w:color w:val="002060"/>
          <w:szCs w:val="24"/>
          <w:lang w:val="en-GB"/>
        </w:rPr>
      </w:pPr>
    </w:p>
    <w:p w14:paraId="06A4DD5A" w14:textId="77777777" w:rsidR="00AE5551" w:rsidRPr="00CC1EFD" w:rsidRDefault="00AE5551" w:rsidP="00E75511">
      <w:pPr>
        <w:rPr>
          <w:rFonts w:cs="Arial"/>
          <w:color w:val="002060"/>
          <w:szCs w:val="24"/>
          <w:lang w:val="en-GB"/>
        </w:rPr>
      </w:pPr>
    </w:p>
    <w:p w14:paraId="7DCC6A1B" w14:textId="6CF3B7A2" w:rsidR="00E75511" w:rsidRDefault="00E75511" w:rsidP="00E75511">
      <w:pPr>
        <w:rPr>
          <w:rFonts w:cs="Arial"/>
          <w:color w:val="002060"/>
          <w:szCs w:val="24"/>
          <w:lang w:val="en-GB"/>
        </w:rPr>
      </w:pPr>
    </w:p>
    <w:p w14:paraId="5CD8B7DD" w14:textId="4549C430" w:rsidR="004A7080" w:rsidRDefault="004A7080" w:rsidP="00E75511">
      <w:pPr>
        <w:rPr>
          <w:rFonts w:cs="Arial"/>
          <w:color w:val="002060"/>
          <w:szCs w:val="24"/>
          <w:lang w:val="en-GB"/>
        </w:rPr>
      </w:pPr>
    </w:p>
    <w:p w14:paraId="39F84F9D" w14:textId="0612FC47" w:rsidR="004A7080" w:rsidRDefault="004A7080" w:rsidP="00E75511">
      <w:pPr>
        <w:rPr>
          <w:rFonts w:cs="Arial"/>
          <w:color w:val="002060"/>
          <w:szCs w:val="24"/>
          <w:lang w:val="en-GB"/>
        </w:rPr>
      </w:pPr>
    </w:p>
    <w:p w14:paraId="2164D2C9" w14:textId="33F73C31" w:rsidR="004A7080" w:rsidRDefault="004A7080" w:rsidP="00E75511">
      <w:pPr>
        <w:rPr>
          <w:rFonts w:cs="Arial"/>
          <w:color w:val="002060"/>
          <w:szCs w:val="24"/>
          <w:lang w:val="en-GB"/>
        </w:rPr>
      </w:pPr>
    </w:p>
    <w:p w14:paraId="2ECCEF1B" w14:textId="06FDA758" w:rsidR="004A7080" w:rsidRDefault="004A7080" w:rsidP="00E75511">
      <w:pPr>
        <w:rPr>
          <w:rFonts w:cs="Arial"/>
          <w:color w:val="002060"/>
          <w:szCs w:val="24"/>
          <w:lang w:val="en-GB"/>
        </w:rPr>
      </w:pPr>
    </w:p>
    <w:p w14:paraId="4C0987DA" w14:textId="24AD8878" w:rsidR="004A7080" w:rsidRDefault="004A7080" w:rsidP="00E75511">
      <w:pPr>
        <w:rPr>
          <w:rFonts w:cs="Arial"/>
          <w:color w:val="002060"/>
          <w:szCs w:val="24"/>
          <w:lang w:val="en-GB"/>
        </w:rPr>
      </w:pPr>
    </w:p>
    <w:p w14:paraId="30592801" w14:textId="676081FB" w:rsidR="004A7080" w:rsidRDefault="004A7080" w:rsidP="00E75511">
      <w:pPr>
        <w:rPr>
          <w:rFonts w:cs="Arial"/>
          <w:color w:val="002060"/>
          <w:szCs w:val="24"/>
          <w:lang w:val="en-GB"/>
        </w:rPr>
      </w:pPr>
    </w:p>
    <w:p w14:paraId="7C676F4B" w14:textId="77777777" w:rsidR="004A7080" w:rsidRPr="00CC1EFD" w:rsidRDefault="004A7080" w:rsidP="00E75511">
      <w:pPr>
        <w:rPr>
          <w:rFonts w:cs="Arial"/>
          <w:color w:val="002060"/>
          <w:szCs w:val="24"/>
          <w:lang w:val="en-GB"/>
        </w:rPr>
      </w:pPr>
    </w:p>
    <w:p w14:paraId="260F98A7" w14:textId="77777777" w:rsidR="00E470D0" w:rsidRPr="00CC1EFD" w:rsidRDefault="00E470D0" w:rsidP="00E75511">
      <w:pPr>
        <w:rPr>
          <w:rFonts w:cs="Arial"/>
          <w:color w:val="002060"/>
          <w:szCs w:val="24"/>
          <w:lang w:val="en-GB"/>
        </w:rPr>
      </w:pPr>
    </w:p>
    <w:p w14:paraId="58FCBB31" w14:textId="00881E5F" w:rsidR="00147EB0" w:rsidRPr="00CC1EFD" w:rsidRDefault="00CC4291" w:rsidP="004609C5">
      <w:pPr>
        <w:pStyle w:val="Heading1"/>
        <w:numPr>
          <w:ilvl w:val="0"/>
          <w:numId w:val="23"/>
        </w:numPr>
        <w:ind w:left="284"/>
        <w:jc w:val="center"/>
        <w:rPr>
          <w:rFonts w:cs="Arial"/>
          <w:szCs w:val="24"/>
          <w:lang w:val="en-GB" w:eastAsia="en-US"/>
        </w:rPr>
      </w:pPr>
      <w:bookmarkStart w:id="0" w:name="_Toc68688262"/>
      <w:r w:rsidRPr="00CC1EFD">
        <w:rPr>
          <w:rFonts w:cs="Arial"/>
          <w:szCs w:val="24"/>
          <w:lang w:val="en-GB" w:eastAsia="en-US"/>
        </w:rPr>
        <w:t xml:space="preserve">General </w:t>
      </w:r>
      <w:r w:rsidR="00C17CA6">
        <w:rPr>
          <w:rFonts w:cs="Arial"/>
          <w:szCs w:val="24"/>
          <w:lang w:val="en-GB" w:eastAsia="en-US"/>
        </w:rPr>
        <w:t>information</w:t>
      </w:r>
      <w:bookmarkEnd w:id="0"/>
    </w:p>
    <w:p w14:paraId="19F4337E" w14:textId="26D61959" w:rsidR="006C6166" w:rsidRDefault="006C6166" w:rsidP="006C6166">
      <w:pPr>
        <w:spacing w:before="120" w:line="360" w:lineRule="auto"/>
        <w:ind w:firstLine="0"/>
        <w:rPr>
          <w:rFonts w:cs="Arial"/>
          <w:spacing w:val="-4"/>
          <w:szCs w:val="24"/>
          <w:lang w:val="en-GB"/>
        </w:rPr>
      </w:pPr>
      <w:bookmarkStart w:id="1" w:name="_Toc94322503"/>
      <w:r>
        <w:rPr>
          <w:b/>
          <w:bCs/>
          <w:color w:val="FF0000"/>
          <w:szCs w:val="24"/>
          <w:lang w:eastAsia="lv-LV"/>
        </w:rPr>
        <w:t xml:space="preserve">NB! </w:t>
      </w:r>
      <w:r w:rsidRPr="00CE352F">
        <w:rPr>
          <w:b/>
          <w:bCs/>
          <w:color w:val="FF0000"/>
          <w:szCs w:val="24"/>
          <w:lang w:eastAsia="lv-LV"/>
        </w:rPr>
        <w:t>Unofficial translation</w:t>
      </w:r>
      <w:r>
        <w:rPr>
          <w:b/>
          <w:bCs/>
          <w:color w:val="FF0000"/>
          <w:szCs w:val="24"/>
          <w:lang w:eastAsia="lv-LV"/>
        </w:rPr>
        <w:t xml:space="preserve">. </w:t>
      </w:r>
      <w:r w:rsidRPr="00017E53">
        <w:rPr>
          <w:b/>
          <w:bCs/>
          <w:color w:val="FF0000"/>
          <w:szCs w:val="24"/>
          <w:lang w:eastAsia="lv-LV"/>
        </w:rPr>
        <w:t xml:space="preserve">In case of discrepancies between the texts of the </w:t>
      </w:r>
      <w:r>
        <w:rPr>
          <w:b/>
          <w:bCs/>
          <w:color w:val="FF0000"/>
          <w:szCs w:val="24"/>
          <w:lang w:eastAsia="lv-LV"/>
        </w:rPr>
        <w:t>Technical specification</w:t>
      </w:r>
      <w:r w:rsidRPr="00017E53">
        <w:rPr>
          <w:b/>
          <w:bCs/>
          <w:color w:val="FF0000"/>
          <w:szCs w:val="24"/>
          <w:lang w:eastAsia="lv-LV"/>
        </w:rPr>
        <w:t xml:space="preserve"> in Latvian and English, the text in Latvian shall prevail.</w:t>
      </w:r>
    </w:p>
    <w:p w14:paraId="5E7AC4A0" w14:textId="77777777" w:rsidR="006C6166" w:rsidRDefault="006C6166" w:rsidP="000E75A8">
      <w:pPr>
        <w:spacing w:before="120" w:line="360" w:lineRule="auto"/>
        <w:ind w:firstLine="709"/>
        <w:rPr>
          <w:rFonts w:cs="Arial"/>
          <w:spacing w:val="-4"/>
          <w:szCs w:val="24"/>
          <w:lang w:val="en-GB"/>
        </w:rPr>
      </w:pPr>
    </w:p>
    <w:p w14:paraId="1DA0FE23" w14:textId="486825B1" w:rsidR="00A345AE" w:rsidRPr="00CC1EFD" w:rsidRDefault="00CC4291" w:rsidP="000E75A8">
      <w:pPr>
        <w:spacing w:before="120" w:line="360" w:lineRule="auto"/>
        <w:ind w:firstLine="709"/>
        <w:rPr>
          <w:rFonts w:cs="Arial"/>
          <w:spacing w:val="-4"/>
          <w:szCs w:val="24"/>
          <w:lang w:val="en-GB"/>
        </w:rPr>
      </w:pPr>
      <w:r w:rsidRPr="00CC1EFD">
        <w:rPr>
          <w:rFonts w:cs="Arial"/>
          <w:spacing w:val="-4"/>
          <w:szCs w:val="24"/>
          <w:lang w:val="en-GB"/>
        </w:rPr>
        <w:t xml:space="preserve">The technical specification for the supply of pipes has been developed with the aim to ensure the purchase of pipes necessary for the </w:t>
      </w:r>
      <w:r w:rsidR="001F1140">
        <w:rPr>
          <w:rFonts w:cs="Arial"/>
          <w:spacing w:val="-4"/>
          <w:szCs w:val="24"/>
          <w:lang w:val="en-GB"/>
        </w:rPr>
        <w:t>enhancement</w:t>
      </w:r>
      <w:r w:rsidRPr="00CC1EFD">
        <w:rPr>
          <w:rFonts w:cs="Arial"/>
          <w:spacing w:val="-4"/>
          <w:szCs w:val="24"/>
          <w:lang w:val="en-GB"/>
        </w:rPr>
        <w:t xml:space="preserve"> </w:t>
      </w:r>
      <w:r w:rsidR="001F1140">
        <w:rPr>
          <w:rFonts w:cs="Arial"/>
          <w:spacing w:val="-4"/>
          <w:szCs w:val="24"/>
          <w:lang w:val="en-GB"/>
        </w:rPr>
        <w:t xml:space="preserve">of the operation </w:t>
      </w:r>
      <w:r w:rsidRPr="00CC1EFD">
        <w:rPr>
          <w:rFonts w:cs="Arial"/>
          <w:spacing w:val="-4"/>
          <w:szCs w:val="24"/>
          <w:lang w:val="en-GB"/>
        </w:rPr>
        <w:t xml:space="preserve">of gas collection </w:t>
      </w:r>
      <w:r w:rsidR="00424147">
        <w:rPr>
          <w:rFonts w:cs="Arial"/>
          <w:spacing w:val="-4"/>
          <w:szCs w:val="24"/>
          <w:lang w:val="en-GB"/>
        </w:rPr>
        <w:t>point</w:t>
      </w:r>
      <w:r w:rsidR="00424147" w:rsidRPr="00CC1EFD">
        <w:rPr>
          <w:rFonts w:cs="Arial"/>
          <w:spacing w:val="-4"/>
          <w:szCs w:val="24"/>
          <w:lang w:val="en-GB"/>
        </w:rPr>
        <w:t xml:space="preserve"> </w:t>
      </w:r>
      <w:r w:rsidRPr="00CC1EFD">
        <w:rPr>
          <w:rFonts w:cs="Arial"/>
          <w:spacing w:val="-4"/>
          <w:szCs w:val="24"/>
          <w:lang w:val="en-GB"/>
        </w:rPr>
        <w:t>No. 3 (hereinafter - GC</w:t>
      </w:r>
      <w:r w:rsidR="00424147">
        <w:rPr>
          <w:rFonts w:cs="Arial"/>
          <w:spacing w:val="-4"/>
          <w:szCs w:val="24"/>
          <w:lang w:val="en-GB"/>
        </w:rPr>
        <w:t>P</w:t>
      </w:r>
      <w:r w:rsidRPr="00CC1EFD">
        <w:rPr>
          <w:rFonts w:cs="Arial"/>
          <w:spacing w:val="-4"/>
          <w:szCs w:val="24"/>
          <w:lang w:val="en-GB"/>
        </w:rPr>
        <w:t xml:space="preserve">-3) of the </w:t>
      </w:r>
      <w:proofErr w:type="spellStart"/>
      <w:r w:rsidRPr="00CC1EFD">
        <w:rPr>
          <w:rFonts w:cs="Arial"/>
          <w:spacing w:val="-4"/>
          <w:szCs w:val="24"/>
          <w:lang w:val="en-GB"/>
        </w:rPr>
        <w:t>In</w:t>
      </w:r>
      <w:r w:rsidR="003520AE" w:rsidRPr="00CC1EFD">
        <w:rPr>
          <w:rFonts w:cs="Arial"/>
          <w:spacing w:val="-4"/>
          <w:szCs w:val="24"/>
          <w:lang w:val="en-GB"/>
        </w:rPr>
        <w:t>c</w:t>
      </w:r>
      <w:r w:rsidRPr="00CC1EFD">
        <w:rPr>
          <w:rFonts w:cs="Arial"/>
          <w:spacing w:val="-4"/>
          <w:szCs w:val="24"/>
          <w:lang w:val="en-GB"/>
        </w:rPr>
        <w:t>ukalns</w:t>
      </w:r>
      <w:proofErr w:type="spellEnd"/>
      <w:r w:rsidRPr="00CC1EFD">
        <w:rPr>
          <w:rFonts w:cs="Arial"/>
          <w:spacing w:val="-4"/>
          <w:szCs w:val="24"/>
          <w:lang w:val="en-GB"/>
        </w:rPr>
        <w:t xml:space="preserve"> underground gas storage (hereinafter - </w:t>
      </w:r>
      <w:proofErr w:type="spellStart"/>
      <w:r w:rsidRPr="00CC1EFD">
        <w:rPr>
          <w:rFonts w:cs="Arial"/>
          <w:spacing w:val="-4"/>
          <w:szCs w:val="24"/>
          <w:lang w:val="en-GB"/>
        </w:rPr>
        <w:t>Incukalns</w:t>
      </w:r>
      <w:proofErr w:type="spellEnd"/>
      <w:r w:rsidRPr="00CC1EFD">
        <w:rPr>
          <w:rFonts w:cs="Arial"/>
          <w:spacing w:val="-4"/>
          <w:szCs w:val="24"/>
          <w:lang w:val="en-GB"/>
        </w:rPr>
        <w:t xml:space="preserve"> UGS)</w:t>
      </w:r>
      <w:r w:rsidR="00C22F1D" w:rsidRPr="00CC1EFD">
        <w:rPr>
          <w:rFonts w:cs="Arial"/>
          <w:spacing w:val="-4"/>
          <w:szCs w:val="24"/>
          <w:lang w:val="en-GB"/>
        </w:rPr>
        <w:t xml:space="preserve">. </w:t>
      </w:r>
    </w:p>
    <w:p w14:paraId="3E73D8C1" w14:textId="22B68E3C" w:rsidR="00C22F1D" w:rsidRPr="00CC1EFD" w:rsidRDefault="003520AE" w:rsidP="00C22F1D">
      <w:pPr>
        <w:spacing w:before="120" w:line="360" w:lineRule="auto"/>
        <w:ind w:firstLine="709"/>
        <w:rPr>
          <w:rFonts w:cs="Arial"/>
          <w:spacing w:val="-4"/>
          <w:szCs w:val="24"/>
          <w:lang w:val="en-GB"/>
        </w:rPr>
      </w:pPr>
      <w:r w:rsidRPr="00CC1EFD">
        <w:rPr>
          <w:rFonts w:cs="Arial"/>
          <w:spacing w:val="-4"/>
          <w:szCs w:val="24"/>
          <w:lang w:val="en-GB"/>
        </w:rPr>
        <w:t>The technical specification is an integral part of the procurement documentation and the contract and includes the following sections</w:t>
      </w:r>
      <w:r w:rsidR="00C22F1D" w:rsidRPr="00CC1EFD">
        <w:rPr>
          <w:rFonts w:cs="Arial"/>
          <w:spacing w:val="-4"/>
          <w:szCs w:val="24"/>
          <w:lang w:val="en-GB"/>
        </w:rPr>
        <w:t>:</w:t>
      </w:r>
    </w:p>
    <w:p w14:paraId="17A1E018" w14:textId="006D7039" w:rsidR="00C22F1D" w:rsidRPr="00CC1EFD" w:rsidRDefault="00660A49" w:rsidP="00162A01">
      <w:pPr>
        <w:pStyle w:val="ListParagraph"/>
        <w:numPr>
          <w:ilvl w:val="0"/>
          <w:numId w:val="43"/>
        </w:numPr>
        <w:spacing w:before="120" w:line="360" w:lineRule="auto"/>
        <w:rPr>
          <w:rFonts w:cs="Arial"/>
          <w:spacing w:val="-4"/>
          <w:szCs w:val="24"/>
          <w:lang w:val="en-GB"/>
        </w:rPr>
      </w:pPr>
      <w:r>
        <w:rPr>
          <w:rFonts w:cs="Arial"/>
          <w:spacing w:val="-4"/>
          <w:szCs w:val="24"/>
          <w:lang w:val="en-GB"/>
        </w:rPr>
        <w:t>initial</w:t>
      </w:r>
      <w:r w:rsidR="003520AE" w:rsidRPr="00CC1EFD">
        <w:rPr>
          <w:rFonts w:cs="Arial"/>
          <w:spacing w:val="-4"/>
          <w:szCs w:val="24"/>
          <w:lang w:val="en-GB"/>
        </w:rPr>
        <w:t xml:space="preserve"> </w:t>
      </w:r>
      <w:proofErr w:type="gramStart"/>
      <w:r w:rsidR="003520AE" w:rsidRPr="00CC1EFD">
        <w:rPr>
          <w:rFonts w:cs="Arial"/>
          <w:spacing w:val="-4"/>
          <w:szCs w:val="24"/>
          <w:lang w:val="en-GB"/>
        </w:rPr>
        <w:t>data</w:t>
      </w:r>
      <w:r w:rsidR="00162A01" w:rsidRPr="00CC1EFD">
        <w:rPr>
          <w:rFonts w:cs="Arial"/>
          <w:spacing w:val="-4"/>
          <w:szCs w:val="24"/>
          <w:lang w:val="en-GB"/>
        </w:rPr>
        <w:t>;</w:t>
      </w:r>
      <w:proofErr w:type="gramEnd"/>
    </w:p>
    <w:p w14:paraId="41FF9722" w14:textId="050CE5C9" w:rsidR="00162A01" w:rsidRPr="00CC1EFD" w:rsidRDefault="003520AE" w:rsidP="00162A01">
      <w:pPr>
        <w:pStyle w:val="ListParagraph"/>
        <w:numPr>
          <w:ilvl w:val="0"/>
          <w:numId w:val="43"/>
        </w:numPr>
        <w:spacing w:before="120" w:line="360" w:lineRule="auto"/>
        <w:rPr>
          <w:rFonts w:cs="Arial"/>
          <w:spacing w:val="-4"/>
          <w:szCs w:val="24"/>
          <w:lang w:val="en-GB"/>
        </w:rPr>
      </w:pPr>
      <w:r w:rsidRPr="00CC1EFD">
        <w:rPr>
          <w:rFonts w:cs="Arial"/>
          <w:spacing w:val="-4"/>
          <w:szCs w:val="24"/>
          <w:lang w:val="en-GB"/>
        </w:rPr>
        <w:t>pipe technical requirements and delivery volumes</w:t>
      </w:r>
      <w:r w:rsidR="00162A01" w:rsidRPr="00CC1EFD">
        <w:rPr>
          <w:rFonts w:cs="Arial"/>
          <w:spacing w:val="-4"/>
          <w:szCs w:val="24"/>
          <w:lang w:val="en-GB"/>
        </w:rPr>
        <w:t>;</w:t>
      </w:r>
    </w:p>
    <w:p w14:paraId="4C79D872" w14:textId="2B225E40" w:rsidR="00144730" w:rsidRPr="00CC1EFD" w:rsidRDefault="00CC1EFD" w:rsidP="00162A01">
      <w:pPr>
        <w:pStyle w:val="ListParagraph"/>
        <w:numPr>
          <w:ilvl w:val="0"/>
          <w:numId w:val="43"/>
        </w:numPr>
        <w:spacing w:before="120" w:line="360" w:lineRule="auto"/>
        <w:rPr>
          <w:rFonts w:cs="Arial"/>
          <w:spacing w:val="-4"/>
          <w:szCs w:val="24"/>
          <w:lang w:val="en-GB"/>
        </w:rPr>
      </w:pPr>
      <w:r>
        <w:rPr>
          <w:rFonts w:cs="Arial"/>
          <w:spacing w:val="-4"/>
          <w:szCs w:val="24"/>
          <w:lang w:val="en-GB"/>
        </w:rPr>
        <w:t>documentation</w:t>
      </w:r>
      <w:r w:rsidR="003520AE" w:rsidRPr="00CC1EFD">
        <w:rPr>
          <w:rFonts w:cs="Arial"/>
          <w:spacing w:val="-4"/>
          <w:szCs w:val="24"/>
          <w:lang w:val="en-GB"/>
        </w:rPr>
        <w:t xml:space="preserve"> to be submitted</w:t>
      </w:r>
      <w:r w:rsidR="005519A3" w:rsidRPr="00CC1EFD">
        <w:rPr>
          <w:rFonts w:cs="Arial"/>
          <w:spacing w:val="-4"/>
          <w:szCs w:val="24"/>
          <w:lang w:val="en-GB"/>
        </w:rPr>
        <w:t>.</w:t>
      </w:r>
    </w:p>
    <w:p w14:paraId="7035301D" w14:textId="11DCB70D" w:rsidR="003520AE" w:rsidRPr="00CC1EFD" w:rsidRDefault="003520AE" w:rsidP="00C22F1D">
      <w:pPr>
        <w:spacing w:before="120" w:line="360" w:lineRule="auto"/>
        <w:ind w:firstLine="709"/>
        <w:rPr>
          <w:rFonts w:cs="Arial"/>
          <w:spacing w:val="-4"/>
          <w:szCs w:val="24"/>
          <w:lang w:val="en-GB"/>
        </w:rPr>
      </w:pPr>
      <w:r w:rsidRPr="00CC1EFD">
        <w:rPr>
          <w:rFonts w:cs="Arial"/>
          <w:spacing w:val="-4"/>
          <w:szCs w:val="24"/>
          <w:lang w:val="en-GB"/>
        </w:rPr>
        <w:t>The project is co-f</w:t>
      </w:r>
      <w:r w:rsidR="00401802">
        <w:rPr>
          <w:rFonts w:cs="Arial"/>
          <w:spacing w:val="-4"/>
          <w:szCs w:val="24"/>
          <w:lang w:val="en-GB"/>
        </w:rPr>
        <w:t>inanced</w:t>
      </w:r>
      <w:r w:rsidRPr="00CC1EFD">
        <w:rPr>
          <w:rFonts w:cs="Arial"/>
          <w:spacing w:val="-4"/>
          <w:szCs w:val="24"/>
          <w:lang w:val="en-GB"/>
        </w:rPr>
        <w:t xml:space="preserve"> within Contract No. INEA/CEF/ENER/M2018/1752017, project No. 8.2.4-0031-LV-W-M-18, project title “</w:t>
      </w:r>
      <w:r w:rsidR="00401802">
        <w:rPr>
          <w:rFonts w:cs="Arial"/>
          <w:spacing w:val="-4"/>
          <w:szCs w:val="24"/>
          <w:lang w:val="en-GB"/>
        </w:rPr>
        <w:t>Enhancement</w:t>
      </w:r>
      <w:r w:rsidRPr="00CC1EFD">
        <w:rPr>
          <w:rFonts w:cs="Arial"/>
          <w:spacing w:val="-4"/>
          <w:szCs w:val="24"/>
          <w:lang w:val="en-GB"/>
        </w:rPr>
        <w:t xml:space="preserve"> of </w:t>
      </w:r>
      <w:proofErr w:type="spellStart"/>
      <w:r w:rsidRPr="00CC1EFD">
        <w:rPr>
          <w:rFonts w:cs="Arial"/>
          <w:spacing w:val="-4"/>
          <w:szCs w:val="24"/>
          <w:lang w:val="en-GB"/>
        </w:rPr>
        <w:t>Incukalns</w:t>
      </w:r>
      <w:proofErr w:type="spellEnd"/>
      <w:r w:rsidRPr="00CC1EFD">
        <w:rPr>
          <w:rFonts w:cs="Arial"/>
          <w:spacing w:val="-4"/>
          <w:szCs w:val="24"/>
          <w:lang w:val="en-GB"/>
        </w:rPr>
        <w:t xml:space="preserve"> underground gas storage”.</w:t>
      </w:r>
    </w:p>
    <w:p w14:paraId="0D340EF0" w14:textId="5B67392D" w:rsidR="00147EB0" w:rsidRPr="00CC1EFD" w:rsidRDefault="00147EB0" w:rsidP="004609C5">
      <w:pPr>
        <w:pStyle w:val="Heading1"/>
        <w:numPr>
          <w:ilvl w:val="0"/>
          <w:numId w:val="23"/>
        </w:numPr>
        <w:ind w:left="284"/>
        <w:jc w:val="center"/>
        <w:rPr>
          <w:rFonts w:cs="Arial"/>
          <w:b w:val="0"/>
          <w:szCs w:val="24"/>
          <w:u w:val="single"/>
          <w:lang w:val="en-GB" w:eastAsia="en-US"/>
        </w:rPr>
      </w:pPr>
      <w:bookmarkStart w:id="2" w:name="_Toc65780819"/>
      <w:bookmarkStart w:id="3" w:name="_Toc65780820"/>
      <w:bookmarkStart w:id="4" w:name="_Toc65780821"/>
      <w:bookmarkStart w:id="5" w:name="_Toc65780822"/>
      <w:bookmarkStart w:id="6" w:name="_Toc65780823"/>
      <w:bookmarkEnd w:id="2"/>
      <w:bookmarkEnd w:id="3"/>
      <w:bookmarkEnd w:id="4"/>
      <w:bookmarkEnd w:id="5"/>
      <w:bookmarkEnd w:id="6"/>
      <w:r w:rsidRPr="00CC1EFD">
        <w:rPr>
          <w:rFonts w:cs="Arial"/>
          <w:color w:val="002060"/>
          <w:szCs w:val="24"/>
          <w:u w:val="single"/>
          <w:lang w:val="en-GB" w:eastAsia="en-US"/>
        </w:rPr>
        <w:br w:type="page"/>
      </w:r>
      <w:bookmarkStart w:id="7" w:name="_Toc68688263"/>
      <w:bookmarkEnd w:id="1"/>
      <w:r w:rsidR="00C17CA6">
        <w:rPr>
          <w:rFonts w:cs="Arial"/>
          <w:szCs w:val="24"/>
          <w:lang w:val="en-GB" w:eastAsia="en-US"/>
        </w:rPr>
        <w:lastRenderedPageBreak/>
        <w:t>Initial</w:t>
      </w:r>
      <w:r w:rsidR="00214A3E" w:rsidRPr="00CC1EFD">
        <w:rPr>
          <w:rFonts w:cs="Arial"/>
          <w:szCs w:val="24"/>
          <w:lang w:val="en-GB" w:eastAsia="en-US"/>
        </w:rPr>
        <w:t xml:space="preserve"> data</w:t>
      </w:r>
      <w:bookmarkEnd w:id="7"/>
    </w:p>
    <w:p w14:paraId="212DC8E8" w14:textId="0C606AB7" w:rsidR="00147EB0" w:rsidRPr="00CC1EFD" w:rsidRDefault="00C17CA6" w:rsidP="008A2334">
      <w:pPr>
        <w:pStyle w:val="Heading1"/>
        <w:numPr>
          <w:ilvl w:val="1"/>
          <w:numId w:val="23"/>
        </w:numPr>
        <w:rPr>
          <w:rFonts w:cs="Arial"/>
          <w:szCs w:val="24"/>
          <w:lang w:val="en-GB" w:eastAsia="en-US"/>
        </w:rPr>
      </w:pPr>
      <w:bookmarkStart w:id="8" w:name="_Toc68688264"/>
      <w:r>
        <w:rPr>
          <w:rFonts w:cs="Arial"/>
          <w:szCs w:val="24"/>
          <w:lang w:val="en-GB" w:eastAsia="en-US"/>
        </w:rPr>
        <w:t>Location of the object</w:t>
      </w:r>
      <w:bookmarkEnd w:id="8"/>
    </w:p>
    <w:p w14:paraId="74813D33" w14:textId="45CC42C2" w:rsidR="00C14C4D" w:rsidRPr="00CC1EFD" w:rsidRDefault="00214A3E" w:rsidP="00C14C4D">
      <w:pPr>
        <w:numPr>
          <w:ilvl w:val="12"/>
          <w:numId w:val="0"/>
        </w:numPr>
        <w:spacing w:before="120" w:line="360" w:lineRule="auto"/>
        <w:ind w:firstLine="709"/>
        <w:rPr>
          <w:rFonts w:cs="Arial"/>
          <w:szCs w:val="24"/>
          <w:lang w:val="en-GB"/>
        </w:rPr>
      </w:pPr>
      <w:r w:rsidRPr="00CC1EFD">
        <w:rPr>
          <w:rFonts w:cs="Arial"/>
          <w:szCs w:val="24"/>
          <w:lang w:val="en-GB"/>
        </w:rPr>
        <w:t xml:space="preserve">The existing </w:t>
      </w:r>
      <w:proofErr w:type="spellStart"/>
      <w:r w:rsidRPr="00CC1EFD">
        <w:rPr>
          <w:rFonts w:cs="Arial"/>
          <w:szCs w:val="24"/>
          <w:lang w:val="en-GB"/>
        </w:rPr>
        <w:t>Incukalns</w:t>
      </w:r>
      <w:proofErr w:type="spellEnd"/>
      <w:r w:rsidRPr="00CC1EFD">
        <w:rPr>
          <w:rFonts w:cs="Arial"/>
          <w:szCs w:val="24"/>
          <w:lang w:val="en-GB"/>
        </w:rPr>
        <w:t xml:space="preserve"> UGS GC</w:t>
      </w:r>
      <w:r w:rsidR="00424147">
        <w:rPr>
          <w:rFonts w:cs="Arial"/>
          <w:szCs w:val="24"/>
          <w:lang w:val="en-GB"/>
        </w:rPr>
        <w:t>P</w:t>
      </w:r>
      <w:r w:rsidRPr="00CC1EFD">
        <w:rPr>
          <w:rFonts w:cs="Arial"/>
          <w:szCs w:val="24"/>
          <w:lang w:val="en-GB"/>
        </w:rPr>
        <w:t xml:space="preserve">-3 </w:t>
      </w:r>
      <w:proofErr w:type="gramStart"/>
      <w:r w:rsidRPr="00CC1EFD">
        <w:rPr>
          <w:rFonts w:cs="Arial"/>
          <w:szCs w:val="24"/>
          <w:lang w:val="en-GB"/>
        </w:rPr>
        <w:t>is located in</w:t>
      </w:r>
      <w:proofErr w:type="gramEnd"/>
      <w:r w:rsidRPr="00CC1EFD">
        <w:rPr>
          <w:rFonts w:cs="Arial"/>
          <w:szCs w:val="24"/>
          <w:lang w:val="en-GB"/>
        </w:rPr>
        <w:t xml:space="preserve"> the Republic of Latvia, approximately forty </w:t>
      </w:r>
      <w:r w:rsidR="00CC1EFD" w:rsidRPr="00CC1EFD">
        <w:rPr>
          <w:rFonts w:cs="Arial"/>
          <w:szCs w:val="24"/>
          <w:lang w:val="en-GB"/>
        </w:rPr>
        <w:t>kilometres</w:t>
      </w:r>
      <w:r w:rsidRPr="00CC1EFD">
        <w:rPr>
          <w:rFonts w:cs="Arial"/>
          <w:szCs w:val="24"/>
          <w:lang w:val="en-GB"/>
        </w:rPr>
        <w:t xml:space="preserve"> from Riga, in </w:t>
      </w:r>
      <w:proofErr w:type="spellStart"/>
      <w:r w:rsidRPr="00CC1EFD">
        <w:rPr>
          <w:rFonts w:cs="Arial"/>
          <w:szCs w:val="24"/>
          <w:lang w:val="en-GB"/>
        </w:rPr>
        <w:t>Krimulda</w:t>
      </w:r>
      <w:proofErr w:type="spellEnd"/>
      <w:r w:rsidR="00401802">
        <w:rPr>
          <w:rFonts w:cs="Arial"/>
          <w:szCs w:val="24"/>
          <w:lang w:val="en-GB"/>
        </w:rPr>
        <w:t xml:space="preserve"> Parish</w:t>
      </w:r>
      <w:r w:rsidRPr="00CC1EFD">
        <w:rPr>
          <w:rFonts w:cs="Arial"/>
          <w:szCs w:val="24"/>
          <w:lang w:val="en-GB"/>
        </w:rPr>
        <w:t xml:space="preserve">, </w:t>
      </w:r>
      <w:proofErr w:type="spellStart"/>
      <w:r w:rsidRPr="00CC1EFD">
        <w:rPr>
          <w:rFonts w:cs="Arial"/>
          <w:szCs w:val="24"/>
          <w:lang w:val="en-GB"/>
        </w:rPr>
        <w:t>Krimulda</w:t>
      </w:r>
      <w:proofErr w:type="spellEnd"/>
      <w:r w:rsidRPr="00CC1EFD">
        <w:rPr>
          <w:rFonts w:cs="Arial"/>
          <w:szCs w:val="24"/>
          <w:lang w:val="en-GB"/>
        </w:rPr>
        <w:t xml:space="preserve"> District, near </w:t>
      </w:r>
      <w:r w:rsidR="00401802">
        <w:rPr>
          <w:rFonts w:cs="Arial"/>
          <w:szCs w:val="24"/>
          <w:lang w:val="en-GB"/>
        </w:rPr>
        <w:t>the settlement</w:t>
      </w:r>
      <w:r w:rsidRPr="00CC1EFD">
        <w:rPr>
          <w:rFonts w:cs="Arial"/>
          <w:szCs w:val="24"/>
          <w:lang w:val="en-GB"/>
        </w:rPr>
        <w:t xml:space="preserve"> </w:t>
      </w:r>
      <w:proofErr w:type="spellStart"/>
      <w:r w:rsidRPr="00CC1EFD">
        <w:rPr>
          <w:rFonts w:cs="Arial"/>
          <w:szCs w:val="24"/>
          <w:lang w:val="en-GB"/>
        </w:rPr>
        <w:t>Ragana</w:t>
      </w:r>
      <w:proofErr w:type="spellEnd"/>
      <w:r w:rsidRPr="00CC1EFD">
        <w:rPr>
          <w:rFonts w:cs="Arial"/>
          <w:szCs w:val="24"/>
          <w:lang w:val="en-GB"/>
        </w:rPr>
        <w:t xml:space="preserve">. </w:t>
      </w:r>
    </w:p>
    <w:p w14:paraId="1D15D453" w14:textId="471F7498" w:rsidR="009E4C04" w:rsidRPr="00CC1EFD" w:rsidRDefault="00214A3E" w:rsidP="00835CD6">
      <w:pPr>
        <w:pStyle w:val="Heading1"/>
        <w:numPr>
          <w:ilvl w:val="1"/>
          <w:numId w:val="23"/>
        </w:numPr>
        <w:rPr>
          <w:rFonts w:cs="Arial"/>
          <w:szCs w:val="24"/>
          <w:lang w:val="en-GB" w:eastAsia="en-US"/>
        </w:rPr>
      </w:pPr>
      <w:bookmarkStart w:id="9" w:name="_Toc68688265"/>
      <w:r w:rsidRPr="00CC1EFD">
        <w:rPr>
          <w:rFonts w:cs="Arial"/>
          <w:szCs w:val="24"/>
          <w:lang w:val="en-GB" w:eastAsia="en-US"/>
        </w:rPr>
        <w:t>Gas composition and thermodynamic properties</w:t>
      </w:r>
      <w:bookmarkEnd w:id="9"/>
      <w:r w:rsidRPr="00CC1EFD">
        <w:rPr>
          <w:rFonts w:cs="Arial"/>
          <w:szCs w:val="24"/>
          <w:lang w:val="en-GB" w:eastAsia="en-US"/>
        </w:rPr>
        <w:t xml:space="preserve"> </w:t>
      </w:r>
    </w:p>
    <w:p w14:paraId="697F454C" w14:textId="4829E857" w:rsidR="009E4C04" w:rsidRPr="00CC1EFD" w:rsidRDefault="00214A3E" w:rsidP="009E4C04">
      <w:pPr>
        <w:numPr>
          <w:ilvl w:val="12"/>
          <w:numId w:val="0"/>
        </w:numPr>
        <w:spacing w:before="120" w:line="360" w:lineRule="auto"/>
        <w:ind w:firstLine="567"/>
        <w:rPr>
          <w:rFonts w:cs="Arial"/>
          <w:szCs w:val="24"/>
          <w:lang w:val="en-GB"/>
        </w:rPr>
      </w:pPr>
      <w:r w:rsidRPr="00CC1EFD">
        <w:rPr>
          <w:rFonts w:cs="Arial"/>
          <w:szCs w:val="24"/>
          <w:lang w:val="en-GB"/>
        </w:rPr>
        <w:t xml:space="preserve">The hydrocarbon composition </w:t>
      </w:r>
      <w:r w:rsidR="006658BE">
        <w:rPr>
          <w:rFonts w:cs="Arial"/>
          <w:szCs w:val="24"/>
          <w:lang w:val="en-GB"/>
        </w:rPr>
        <w:t xml:space="preserve">and </w:t>
      </w:r>
      <w:r w:rsidR="006658BE" w:rsidRPr="00CC1EFD">
        <w:rPr>
          <w:rFonts w:cs="Arial"/>
          <w:szCs w:val="24"/>
          <w:lang w:val="en-GB"/>
        </w:rPr>
        <w:t xml:space="preserve">thermodynamic properties </w:t>
      </w:r>
      <w:r w:rsidRPr="00CC1EFD">
        <w:rPr>
          <w:rFonts w:cs="Arial"/>
          <w:szCs w:val="24"/>
          <w:lang w:val="en-GB"/>
        </w:rPr>
        <w:t>of the natural gas pumped into the gas storage</w:t>
      </w:r>
      <w:r w:rsidR="006658BE">
        <w:rPr>
          <w:rFonts w:cs="Arial"/>
          <w:szCs w:val="24"/>
          <w:lang w:val="en-GB"/>
        </w:rPr>
        <w:t xml:space="preserve"> </w:t>
      </w:r>
      <w:r w:rsidRPr="00CC1EFD">
        <w:rPr>
          <w:rFonts w:cs="Arial"/>
          <w:szCs w:val="24"/>
          <w:lang w:val="en-GB"/>
        </w:rPr>
        <w:t xml:space="preserve">are given in the Tables </w:t>
      </w:r>
      <w:r w:rsidR="009E4C04" w:rsidRPr="00CC1EFD">
        <w:rPr>
          <w:rFonts w:cs="Arial"/>
          <w:szCs w:val="24"/>
          <w:lang w:val="en-GB"/>
        </w:rPr>
        <w:t xml:space="preserve">2.2.1 </w:t>
      </w:r>
      <w:r w:rsidRPr="00CC1EFD">
        <w:rPr>
          <w:rFonts w:cs="Arial"/>
          <w:szCs w:val="24"/>
          <w:lang w:val="en-GB"/>
        </w:rPr>
        <w:t>and</w:t>
      </w:r>
      <w:r w:rsidR="009E4C04" w:rsidRPr="00CC1EFD">
        <w:rPr>
          <w:rFonts w:cs="Arial"/>
          <w:szCs w:val="24"/>
          <w:lang w:val="en-GB"/>
        </w:rPr>
        <w:t xml:space="preserve"> 2.2.2. </w:t>
      </w:r>
    </w:p>
    <w:p w14:paraId="529269F2" w14:textId="7AA05A84" w:rsidR="009E4C04" w:rsidRPr="00CC1EFD" w:rsidRDefault="006658BE" w:rsidP="009E4C04">
      <w:pPr>
        <w:numPr>
          <w:ilvl w:val="12"/>
          <w:numId w:val="0"/>
        </w:numPr>
        <w:spacing w:before="120" w:line="360" w:lineRule="auto"/>
        <w:ind w:firstLine="567"/>
        <w:rPr>
          <w:rFonts w:cs="Arial"/>
          <w:szCs w:val="24"/>
          <w:lang w:val="en-GB"/>
        </w:rPr>
      </w:pPr>
      <w:bookmarkStart w:id="10" w:name="_Hlk68175663"/>
      <w:r>
        <w:rPr>
          <w:rFonts w:cs="Arial"/>
          <w:szCs w:val="24"/>
          <w:lang w:val="en-GB"/>
        </w:rPr>
        <w:t>The</w:t>
      </w:r>
      <w:r w:rsidR="00214A3E" w:rsidRPr="00CC1EFD">
        <w:rPr>
          <w:rFonts w:cs="Arial"/>
          <w:szCs w:val="24"/>
          <w:lang w:val="en-GB"/>
        </w:rPr>
        <w:t xml:space="preserve"> composition </w:t>
      </w:r>
      <w:r>
        <w:rPr>
          <w:rFonts w:cs="Arial"/>
          <w:szCs w:val="24"/>
          <w:lang w:val="en-GB"/>
        </w:rPr>
        <w:t xml:space="preserve">of the natural gas is provided </w:t>
      </w:r>
      <w:r w:rsidR="00214A3E" w:rsidRPr="00CC1EFD">
        <w:rPr>
          <w:rFonts w:cs="Arial"/>
          <w:szCs w:val="24"/>
          <w:lang w:val="en-GB"/>
        </w:rPr>
        <w:t>at standard conditions: T=20</w:t>
      </w:r>
      <w:r w:rsidR="00214A3E" w:rsidRPr="00CC1EFD">
        <w:rPr>
          <w:rFonts w:cs="Arial"/>
          <w:szCs w:val="24"/>
          <w:lang w:val="en-GB"/>
        </w:rPr>
        <w:sym w:font="Symbol" w:char="F0B0"/>
      </w:r>
      <w:r w:rsidR="00214A3E" w:rsidRPr="00CC1EFD">
        <w:rPr>
          <w:rFonts w:cs="Arial"/>
          <w:szCs w:val="24"/>
          <w:lang w:val="en-GB"/>
        </w:rPr>
        <w:t xml:space="preserve">C </w:t>
      </w:r>
      <w:r w:rsidR="00C44B6D">
        <w:rPr>
          <w:rFonts w:cs="Arial"/>
          <w:szCs w:val="24"/>
          <w:lang w:val="en-GB"/>
        </w:rPr>
        <w:t>and</w:t>
      </w:r>
      <w:r w:rsidR="00214A3E" w:rsidRPr="00CC1EFD">
        <w:rPr>
          <w:rFonts w:cs="Arial"/>
          <w:szCs w:val="24"/>
          <w:lang w:val="en-GB"/>
        </w:rPr>
        <w:t xml:space="preserve"> P=1,013246 bar (average value). The pipes must also be suitable for the transmission of natural gas </w:t>
      </w:r>
      <w:r w:rsidR="00EE2C63">
        <w:rPr>
          <w:rFonts w:cs="Arial"/>
          <w:szCs w:val="24"/>
          <w:lang w:val="en-GB"/>
        </w:rPr>
        <w:t xml:space="preserve">blend </w:t>
      </w:r>
      <w:r w:rsidR="00214A3E" w:rsidRPr="00CC1EFD">
        <w:rPr>
          <w:rFonts w:cs="Arial"/>
          <w:szCs w:val="24"/>
          <w:lang w:val="en-GB"/>
        </w:rPr>
        <w:t>with hydrogen</w:t>
      </w:r>
      <w:bookmarkEnd w:id="10"/>
      <w:r w:rsidR="000F4778" w:rsidRPr="00CC1EFD">
        <w:rPr>
          <w:rFonts w:cs="Arial"/>
          <w:szCs w:val="24"/>
          <w:lang w:val="en-GB"/>
        </w:rPr>
        <w:t>.</w:t>
      </w:r>
    </w:p>
    <w:p w14:paraId="55F753FC" w14:textId="312D0812" w:rsidR="009E4C04" w:rsidRPr="00CC1EFD" w:rsidRDefault="00214A3E" w:rsidP="009E4C04">
      <w:pPr>
        <w:pStyle w:val="ListParagraph"/>
        <w:numPr>
          <w:ilvl w:val="2"/>
          <w:numId w:val="23"/>
        </w:numPr>
        <w:spacing w:before="120" w:line="360" w:lineRule="auto"/>
        <w:rPr>
          <w:rFonts w:cs="Arial"/>
          <w:szCs w:val="24"/>
          <w:lang w:val="en-GB"/>
        </w:rPr>
      </w:pPr>
      <w:r w:rsidRPr="00CC1EFD">
        <w:rPr>
          <w:rFonts w:cs="Arial"/>
          <w:b/>
          <w:szCs w:val="24"/>
          <w:lang w:val="en-GB"/>
        </w:rPr>
        <w:t>Table</w:t>
      </w:r>
      <w:r w:rsidR="004609C5" w:rsidRPr="00CC1EFD">
        <w:rPr>
          <w:rFonts w:cs="Arial"/>
          <w:b/>
          <w:szCs w:val="24"/>
          <w:lang w:val="en-GB"/>
        </w:rPr>
        <w:t>.</w:t>
      </w:r>
      <w:r w:rsidR="009E4C04" w:rsidRPr="00CC1EFD">
        <w:rPr>
          <w:rFonts w:cs="Arial"/>
          <w:szCs w:val="24"/>
          <w:lang w:val="en-GB"/>
        </w:rPr>
        <w:t xml:space="preserve"> </w:t>
      </w:r>
      <w:r w:rsidR="00EE2C63">
        <w:rPr>
          <w:rFonts w:cs="Arial"/>
          <w:b/>
          <w:bCs/>
          <w:szCs w:val="24"/>
          <w:lang w:val="en-GB"/>
        </w:rPr>
        <w:t>C</w:t>
      </w:r>
      <w:r w:rsidRPr="00CC1EFD">
        <w:rPr>
          <w:rFonts w:cs="Arial"/>
          <w:b/>
          <w:bCs/>
          <w:szCs w:val="24"/>
          <w:lang w:val="en-GB"/>
        </w:rPr>
        <w:t>omposition</w:t>
      </w:r>
      <w:r w:rsidR="00EE2C63">
        <w:rPr>
          <w:rFonts w:cs="Arial"/>
          <w:b/>
          <w:bCs/>
          <w:szCs w:val="24"/>
          <w:lang w:val="en-GB"/>
        </w:rPr>
        <w:t xml:space="preserve"> of the natural gas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9E4C04" w:rsidRPr="00CC1EFD" w14:paraId="37CB6002" w14:textId="77777777" w:rsidTr="00470E4C">
        <w:trPr>
          <w:trHeight w:val="301"/>
        </w:trPr>
        <w:tc>
          <w:tcPr>
            <w:tcW w:w="3544" w:type="dxa"/>
            <w:tcBorders>
              <w:top w:val="single" w:sz="4" w:space="0" w:color="auto"/>
              <w:left w:val="single" w:sz="4" w:space="0" w:color="auto"/>
              <w:bottom w:val="single" w:sz="6" w:space="0" w:color="auto"/>
              <w:right w:val="single" w:sz="6" w:space="0" w:color="auto"/>
            </w:tcBorders>
            <w:vAlign w:val="center"/>
          </w:tcPr>
          <w:p w14:paraId="0C5DDA0B" w14:textId="30748DA6" w:rsidR="009E4C04" w:rsidRPr="00CC1EFD" w:rsidRDefault="00214A3E" w:rsidP="00470E4C">
            <w:pPr>
              <w:spacing w:before="60" w:after="60" w:line="240" w:lineRule="auto"/>
              <w:ind w:firstLine="0"/>
              <w:jc w:val="center"/>
              <w:rPr>
                <w:rFonts w:cs="Arial"/>
                <w:b/>
                <w:szCs w:val="24"/>
                <w:lang w:val="en-GB"/>
              </w:rPr>
            </w:pPr>
            <w:r w:rsidRPr="00CC1EFD">
              <w:rPr>
                <w:rFonts w:cs="Arial"/>
                <w:b/>
                <w:szCs w:val="24"/>
                <w:lang w:val="en-GB"/>
              </w:rPr>
              <w:t>Component</w:t>
            </w:r>
          </w:p>
        </w:tc>
        <w:tc>
          <w:tcPr>
            <w:tcW w:w="5954" w:type="dxa"/>
            <w:tcBorders>
              <w:top w:val="single" w:sz="4" w:space="0" w:color="auto"/>
              <w:left w:val="single" w:sz="6" w:space="0" w:color="auto"/>
              <w:bottom w:val="single" w:sz="6" w:space="0" w:color="auto"/>
              <w:right w:val="single" w:sz="4" w:space="0" w:color="auto"/>
            </w:tcBorders>
            <w:vAlign w:val="center"/>
          </w:tcPr>
          <w:p w14:paraId="07829644" w14:textId="25C7F7D4" w:rsidR="009E4C04" w:rsidRPr="00CC1EFD" w:rsidRDefault="00214A3E" w:rsidP="00470E4C">
            <w:pPr>
              <w:spacing w:before="60" w:after="60" w:line="240" w:lineRule="auto"/>
              <w:ind w:firstLine="0"/>
              <w:jc w:val="center"/>
              <w:rPr>
                <w:rFonts w:cs="Arial"/>
                <w:b/>
                <w:szCs w:val="24"/>
                <w:lang w:val="en-GB"/>
              </w:rPr>
            </w:pPr>
            <w:r w:rsidRPr="00CC1EFD">
              <w:rPr>
                <w:rFonts w:cs="Arial"/>
                <w:b/>
                <w:szCs w:val="24"/>
                <w:lang w:val="en-GB"/>
              </w:rPr>
              <w:t>Content</w:t>
            </w:r>
            <w:r w:rsidR="009E4C04" w:rsidRPr="00CC1EFD">
              <w:rPr>
                <w:rFonts w:cs="Arial"/>
                <w:b/>
                <w:szCs w:val="24"/>
                <w:lang w:val="en-GB"/>
              </w:rPr>
              <w:t>, % (</w:t>
            </w:r>
            <w:r w:rsidR="00EE2C63">
              <w:rPr>
                <w:rFonts w:cs="Arial"/>
                <w:b/>
                <w:szCs w:val="24"/>
                <w:lang w:val="en-GB"/>
              </w:rPr>
              <w:t xml:space="preserve">of the </w:t>
            </w:r>
            <w:r w:rsidRPr="00CC1EFD">
              <w:rPr>
                <w:rFonts w:cs="Arial"/>
                <w:b/>
                <w:szCs w:val="24"/>
                <w:lang w:val="en-GB"/>
              </w:rPr>
              <w:t>volume</w:t>
            </w:r>
            <w:r w:rsidR="009E4C04" w:rsidRPr="00CC1EFD">
              <w:rPr>
                <w:rFonts w:cs="Arial"/>
                <w:b/>
                <w:szCs w:val="24"/>
                <w:lang w:val="en-GB"/>
              </w:rPr>
              <w:t>)</w:t>
            </w:r>
          </w:p>
        </w:tc>
      </w:tr>
      <w:tr w:rsidR="00214A3E" w:rsidRPr="00CC1EFD" w14:paraId="061F009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02EF423" w14:textId="3DA010F0" w:rsidR="00214A3E" w:rsidRPr="00CC1EFD" w:rsidRDefault="00214A3E" w:rsidP="00214A3E">
            <w:pPr>
              <w:rPr>
                <w:rFonts w:cs="Arial"/>
                <w:szCs w:val="24"/>
                <w:lang w:val="en-GB"/>
              </w:rPr>
            </w:pPr>
            <w:r w:rsidRPr="00CC1EFD">
              <w:rPr>
                <w:lang w:val="en-GB"/>
              </w:rPr>
              <w:t>Methane</w:t>
            </w:r>
          </w:p>
        </w:tc>
        <w:tc>
          <w:tcPr>
            <w:tcW w:w="5954" w:type="dxa"/>
            <w:tcBorders>
              <w:top w:val="single" w:sz="6" w:space="0" w:color="auto"/>
              <w:left w:val="single" w:sz="6" w:space="0" w:color="auto"/>
              <w:bottom w:val="single" w:sz="6" w:space="0" w:color="auto"/>
              <w:right w:val="single" w:sz="4" w:space="0" w:color="auto"/>
            </w:tcBorders>
          </w:tcPr>
          <w:p w14:paraId="74589A29" w14:textId="77777777" w:rsidR="00214A3E" w:rsidRPr="00CC1EFD" w:rsidRDefault="00214A3E" w:rsidP="00214A3E">
            <w:pPr>
              <w:rPr>
                <w:rFonts w:cs="Arial"/>
                <w:szCs w:val="24"/>
                <w:lang w:val="en-GB"/>
              </w:rPr>
            </w:pPr>
            <w:r w:rsidRPr="00CC1EFD">
              <w:rPr>
                <w:rFonts w:cs="Arial"/>
                <w:szCs w:val="24"/>
                <w:lang w:val="en-GB"/>
              </w:rPr>
              <w:t>96,529</w:t>
            </w:r>
          </w:p>
        </w:tc>
      </w:tr>
      <w:tr w:rsidR="00214A3E" w:rsidRPr="00CC1EFD" w14:paraId="0547A44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E6792A0" w14:textId="38DC4042" w:rsidR="00214A3E" w:rsidRPr="00CC1EFD" w:rsidRDefault="00214A3E" w:rsidP="00214A3E">
            <w:pPr>
              <w:rPr>
                <w:rFonts w:cs="Arial"/>
                <w:szCs w:val="24"/>
                <w:lang w:val="en-GB"/>
              </w:rPr>
            </w:pPr>
            <w:r w:rsidRPr="00CC1EFD">
              <w:rPr>
                <w:lang w:val="en-GB"/>
              </w:rPr>
              <w:t>Ethane</w:t>
            </w:r>
          </w:p>
        </w:tc>
        <w:tc>
          <w:tcPr>
            <w:tcW w:w="5954" w:type="dxa"/>
            <w:tcBorders>
              <w:top w:val="single" w:sz="6" w:space="0" w:color="auto"/>
              <w:left w:val="single" w:sz="6" w:space="0" w:color="auto"/>
              <w:bottom w:val="single" w:sz="6" w:space="0" w:color="auto"/>
              <w:right w:val="single" w:sz="4" w:space="0" w:color="auto"/>
            </w:tcBorders>
          </w:tcPr>
          <w:p w14:paraId="1670ED2D" w14:textId="77777777" w:rsidR="00214A3E" w:rsidRPr="00CC1EFD" w:rsidRDefault="00214A3E" w:rsidP="00214A3E">
            <w:pPr>
              <w:rPr>
                <w:rFonts w:cs="Arial"/>
                <w:szCs w:val="24"/>
                <w:lang w:val="en-GB"/>
              </w:rPr>
            </w:pPr>
            <w:r w:rsidRPr="00CC1EFD">
              <w:rPr>
                <w:rFonts w:cs="Arial"/>
                <w:szCs w:val="24"/>
                <w:lang w:val="en-GB"/>
              </w:rPr>
              <w:t>2,010</w:t>
            </w:r>
          </w:p>
        </w:tc>
      </w:tr>
      <w:tr w:rsidR="00214A3E" w:rsidRPr="00CC1EFD" w14:paraId="064B4EAA"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2876E65B" w14:textId="53B0A0D4" w:rsidR="00214A3E" w:rsidRPr="00CC1EFD" w:rsidRDefault="00214A3E" w:rsidP="00214A3E">
            <w:pPr>
              <w:rPr>
                <w:rFonts w:cs="Arial"/>
                <w:szCs w:val="24"/>
                <w:lang w:val="en-GB"/>
              </w:rPr>
            </w:pPr>
            <w:r w:rsidRPr="00CC1EFD">
              <w:rPr>
                <w:lang w:val="en-GB"/>
              </w:rPr>
              <w:t>Propane</w:t>
            </w:r>
          </w:p>
        </w:tc>
        <w:tc>
          <w:tcPr>
            <w:tcW w:w="5954" w:type="dxa"/>
            <w:tcBorders>
              <w:top w:val="single" w:sz="6" w:space="0" w:color="auto"/>
              <w:left w:val="single" w:sz="6" w:space="0" w:color="auto"/>
              <w:bottom w:val="single" w:sz="6" w:space="0" w:color="auto"/>
              <w:right w:val="single" w:sz="4" w:space="0" w:color="auto"/>
            </w:tcBorders>
          </w:tcPr>
          <w:p w14:paraId="746FF65D" w14:textId="77777777" w:rsidR="00214A3E" w:rsidRPr="00CC1EFD" w:rsidRDefault="00214A3E" w:rsidP="00214A3E">
            <w:pPr>
              <w:rPr>
                <w:rFonts w:cs="Arial"/>
                <w:szCs w:val="24"/>
                <w:lang w:val="en-GB"/>
              </w:rPr>
            </w:pPr>
            <w:r w:rsidRPr="00CC1EFD">
              <w:rPr>
                <w:rFonts w:cs="Arial"/>
                <w:szCs w:val="24"/>
                <w:lang w:val="en-GB"/>
              </w:rPr>
              <w:t>0,429</w:t>
            </w:r>
          </w:p>
        </w:tc>
      </w:tr>
      <w:tr w:rsidR="00214A3E" w:rsidRPr="00CC1EFD" w14:paraId="0BC93B5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215936C" w14:textId="16E0DB02" w:rsidR="00214A3E" w:rsidRPr="00CC1EFD" w:rsidRDefault="00214A3E" w:rsidP="00214A3E">
            <w:pPr>
              <w:rPr>
                <w:rFonts w:cs="Arial"/>
                <w:szCs w:val="24"/>
                <w:lang w:val="en-GB"/>
              </w:rPr>
            </w:pPr>
            <w:r w:rsidRPr="00CC1EFD">
              <w:rPr>
                <w:lang w:val="en-GB"/>
              </w:rPr>
              <w:t>N-Butane</w:t>
            </w:r>
          </w:p>
        </w:tc>
        <w:tc>
          <w:tcPr>
            <w:tcW w:w="5954" w:type="dxa"/>
            <w:tcBorders>
              <w:top w:val="single" w:sz="6" w:space="0" w:color="auto"/>
              <w:left w:val="single" w:sz="6" w:space="0" w:color="auto"/>
              <w:bottom w:val="single" w:sz="6" w:space="0" w:color="auto"/>
              <w:right w:val="single" w:sz="4" w:space="0" w:color="auto"/>
            </w:tcBorders>
          </w:tcPr>
          <w:p w14:paraId="60C54A88" w14:textId="77777777" w:rsidR="00214A3E" w:rsidRPr="00CC1EFD" w:rsidRDefault="00214A3E" w:rsidP="00214A3E">
            <w:pPr>
              <w:rPr>
                <w:rFonts w:cs="Arial"/>
                <w:szCs w:val="24"/>
                <w:lang w:val="en-GB"/>
              </w:rPr>
            </w:pPr>
            <w:r w:rsidRPr="00CC1EFD">
              <w:rPr>
                <w:rFonts w:cs="Arial"/>
                <w:szCs w:val="24"/>
                <w:lang w:val="en-GB"/>
              </w:rPr>
              <w:t>0,067</w:t>
            </w:r>
          </w:p>
        </w:tc>
      </w:tr>
      <w:tr w:rsidR="00214A3E" w:rsidRPr="00CC1EFD" w14:paraId="6CB6F757"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1F75792" w14:textId="3B05842F" w:rsidR="00214A3E" w:rsidRPr="00CC1EFD" w:rsidRDefault="00214A3E" w:rsidP="00214A3E">
            <w:pPr>
              <w:rPr>
                <w:rFonts w:cs="Arial"/>
                <w:szCs w:val="24"/>
                <w:lang w:val="en-GB"/>
              </w:rPr>
            </w:pPr>
            <w:r w:rsidRPr="00CC1EFD">
              <w:rPr>
                <w:lang w:val="en-GB"/>
              </w:rPr>
              <w:t>I- Butane</w:t>
            </w:r>
          </w:p>
        </w:tc>
        <w:tc>
          <w:tcPr>
            <w:tcW w:w="5954" w:type="dxa"/>
            <w:tcBorders>
              <w:top w:val="single" w:sz="6" w:space="0" w:color="auto"/>
              <w:left w:val="single" w:sz="6" w:space="0" w:color="auto"/>
              <w:bottom w:val="single" w:sz="6" w:space="0" w:color="auto"/>
              <w:right w:val="single" w:sz="4" w:space="0" w:color="auto"/>
            </w:tcBorders>
          </w:tcPr>
          <w:p w14:paraId="48E74E63" w14:textId="77777777" w:rsidR="00214A3E" w:rsidRPr="00CC1EFD" w:rsidRDefault="00214A3E" w:rsidP="00214A3E">
            <w:pPr>
              <w:rPr>
                <w:rFonts w:cs="Arial"/>
                <w:szCs w:val="24"/>
                <w:lang w:val="en-GB"/>
              </w:rPr>
            </w:pPr>
            <w:r w:rsidRPr="00CC1EFD">
              <w:rPr>
                <w:rFonts w:cs="Arial"/>
                <w:szCs w:val="24"/>
                <w:lang w:val="en-GB"/>
              </w:rPr>
              <w:t>0,069</w:t>
            </w:r>
          </w:p>
        </w:tc>
      </w:tr>
      <w:tr w:rsidR="00214A3E" w:rsidRPr="00CC1EFD" w14:paraId="668DB15C"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23BBA78" w14:textId="485E3976" w:rsidR="00214A3E" w:rsidRPr="00CC1EFD" w:rsidRDefault="00214A3E" w:rsidP="00214A3E">
            <w:pPr>
              <w:rPr>
                <w:rFonts w:cs="Arial"/>
                <w:szCs w:val="24"/>
                <w:lang w:val="en-GB"/>
              </w:rPr>
            </w:pPr>
            <w:r w:rsidRPr="00CC1EFD">
              <w:rPr>
                <w:lang w:val="en-GB"/>
              </w:rPr>
              <w:t>I-Pentane</w:t>
            </w:r>
          </w:p>
        </w:tc>
        <w:tc>
          <w:tcPr>
            <w:tcW w:w="5954" w:type="dxa"/>
            <w:tcBorders>
              <w:top w:val="single" w:sz="6" w:space="0" w:color="auto"/>
              <w:left w:val="single" w:sz="6" w:space="0" w:color="auto"/>
              <w:bottom w:val="single" w:sz="6" w:space="0" w:color="auto"/>
              <w:right w:val="single" w:sz="4" w:space="0" w:color="auto"/>
            </w:tcBorders>
          </w:tcPr>
          <w:p w14:paraId="086D5CCC" w14:textId="77777777" w:rsidR="00214A3E" w:rsidRPr="00CC1EFD" w:rsidRDefault="00214A3E" w:rsidP="00214A3E">
            <w:pPr>
              <w:rPr>
                <w:rFonts w:cs="Arial"/>
                <w:szCs w:val="24"/>
                <w:lang w:val="en-GB"/>
              </w:rPr>
            </w:pPr>
            <w:r w:rsidRPr="00CC1EFD">
              <w:rPr>
                <w:rFonts w:cs="Arial"/>
                <w:szCs w:val="24"/>
                <w:lang w:val="en-GB"/>
              </w:rPr>
              <w:t>0,011</w:t>
            </w:r>
          </w:p>
        </w:tc>
      </w:tr>
      <w:tr w:rsidR="00214A3E" w:rsidRPr="00CC1EFD" w14:paraId="666BF2EB"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4D9F98D" w14:textId="63EFB7E9" w:rsidR="00214A3E" w:rsidRPr="00CC1EFD" w:rsidRDefault="00214A3E" w:rsidP="00214A3E">
            <w:pPr>
              <w:rPr>
                <w:rFonts w:cs="Arial"/>
                <w:szCs w:val="24"/>
                <w:lang w:val="en-GB"/>
              </w:rPr>
            </w:pPr>
            <w:r w:rsidRPr="00CC1EFD">
              <w:rPr>
                <w:lang w:val="en-GB"/>
              </w:rPr>
              <w:t>N-Pentane</w:t>
            </w:r>
          </w:p>
        </w:tc>
        <w:tc>
          <w:tcPr>
            <w:tcW w:w="5954" w:type="dxa"/>
            <w:tcBorders>
              <w:top w:val="single" w:sz="6" w:space="0" w:color="auto"/>
              <w:left w:val="single" w:sz="6" w:space="0" w:color="auto"/>
              <w:bottom w:val="single" w:sz="6" w:space="0" w:color="auto"/>
              <w:right w:val="single" w:sz="4" w:space="0" w:color="auto"/>
            </w:tcBorders>
          </w:tcPr>
          <w:p w14:paraId="19477BFA" w14:textId="77777777" w:rsidR="00214A3E" w:rsidRPr="00CC1EFD" w:rsidRDefault="00214A3E" w:rsidP="00214A3E">
            <w:pPr>
              <w:rPr>
                <w:rFonts w:cs="Arial"/>
                <w:szCs w:val="24"/>
                <w:lang w:val="en-GB"/>
              </w:rPr>
            </w:pPr>
            <w:r w:rsidRPr="00CC1EFD">
              <w:rPr>
                <w:rFonts w:cs="Arial"/>
                <w:szCs w:val="24"/>
                <w:lang w:val="en-GB"/>
              </w:rPr>
              <w:t>0,008</w:t>
            </w:r>
          </w:p>
        </w:tc>
      </w:tr>
      <w:tr w:rsidR="00214A3E" w:rsidRPr="00CC1EFD" w14:paraId="29A2FF6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56531E0D" w14:textId="0FA669E8" w:rsidR="00214A3E" w:rsidRPr="00CC1EFD" w:rsidRDefault="00214A3E" w:rsidP="00214A3E">
            <w:pPr>
              <w:rPr>
                <w:rFonts w:cs="Arial"/>
                <w:szCs w:val="24"/>
                <w:lang w:val="en-GB"/>
              </w:rPr>
            </w:pPr>
            <w:r w:rsidRPr="00CC1EFD">
              <w:rPr>
                <w:lang w:val="en-GB"/>
              </w:rPr>
              <w:t>Hexane</w:t>
            </w:r>
          </w:p>
        </w:tc>
        <w:tc>
          <w:tcPr>
            <w:tcW w:w="5954" w:type="dxa"/>
            <w:tcBorders>
              <w:top w:val="single" w:sz="6" w:space="0" w:color="auto"/>
              <w:left w:val="single" w:sz="6" w:space="0" w:color="auto"/>
              <w:bottom w:val="single" w:sz="6" w:space="0" w:color="auto"/>
              <w:right w:val="single" w:sz="4" w:space="0" w:color="auto"/>
            </w:tcBorders>
          </w:tcPr>
          <w:p w14:paraId="4DB4BC27" w14:textId="77777777" w:rsidR="00214A3E" w:rsidRPr="00CC1EFD" w:rsidRDefault="00214A3E" w:rsidP="00214A3E">
            <w:pPr>
              <w:rPr>
                <w:rFonts w:cs="Arial"/>
                <w:szCs w:val="24"/>
                <w:lang w:val="en-GB"/>
              </w:rPr>
            </w:pPr>
            <w:r w:rsidRPr="00CC1EFD">
              <w:rPr>
                <w:rFonts w:cs="Arial"/>
                <w:szCs w:val="24"/>
                <w:lang w:val="en-GB"/>
              </w:rPr>
              <w:t>0,008</w:t>
            </w:r>
          </w:p>
        </w:tc>
      </w:tr>
      <w:tr w:rsidR="00214A3E" w:rsidRPr="00CC1EFD" w14:paraId="2F1DB57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D2E01F0" w14:textId="067B6AE8" w:rsidR="00214A3E" w:rsidRPr="00CC1EFD" w:rsidRDefault="00214A3E" w:rsidP="00214A3E">
            <w:pPr>
              <w:rPr>
                <w:rFonts w:cs="Arial"/>
                <w:szCs w:val="24"/>
                <w:lang w:val="en-GB"/>
              </w:rPr>
            </w:pPr>
            <w:r w:rsidRPr="00CC1EFD">
              <w:rPr>
                <w:lang w:val="en-GB"/>
              </w:rPr>
              <w:t>Nitrogen</w:t>
            </w:r>
          </w:p>
        </w:tc>
        <w:tc>
          <w:tcPr>
            <w:tcW w:w="5954" w:type="dxa"/>
            <w:tcBorders>
              <w:top w:val="single" w:sz="6" w:space="0" w:color="auto"/>
              <w:left w:val="single" w:sz="6" w:space="0" w:color="auto"/>
              <w:bottom w:val="single" w:sz="6" w:space="0" w:color="auto"/>
              <w:right w:val="single" w:sz="4" w:space="0" w:color="auto"/>
            </w:tcBorders>
          </w:tcPr>
          <w:p w14:paraId="190D525F" w14:textId="77777777" w:rsidR="00214A3E" w:rsidRPr="00CC1EFD" w:rsidRDefault="00214A3E" w:rsidP="00214A3E">
            <w:pPr>
              <w:rPr>
                <w:rFonts w:cs="Arial"/>
                <w:szCs w:val="24"/>
                <w:lang w:val="en-GB"/>
              </w:rPr>
            </w:pPr>
            <w:r w:rsidRPr="00CC1EFD">
              <w:rPr>
                <w:rFonts w:cs="Arial"/>
                <w:szCs w:val="24"/>
                <w:lang w:val="en-GB"/>
              </w:rPr>
              <w:t>0,740</w:t>
            </w:r>
          </w:p>
        </w:tc>
      </w:tr>
      <w:tr w:rsidR="00214A3E" w:rsidRPr="00CC1EFD" w14:paraId="5CB3B960" w14:textId="77777777" w:rsidTr="00470E4C">
        <w:trPr>
          <w:trHeight w:val="345"/>
        </w:trPr>
        <w:tc>
          <w:tcPr>
            <w:tcW w:w="3544" w:type="dxa"/>
            <w:tcBorders>
              <w:top w:val="single" w:sz="6" w:space="0" w:color="auto"/>
              <w:left w:val="single" w:sz="4" w:space="0" w:color="auto"/>
              <w:bottom w:val="single" w:sz="4" w:space="0" w:color="auto"/>
              <w:right w:val="single" w:sz="6" w:space="0" w:color="auto"/>
            </w:tcBorders>
          </w:tcPr>
          <w:p w14:paraId="21C87858" w14:textId="518AD587" w:rsidR="00214A3E" w:rsidRPr="00CC1EFD" w:rsidRDefault="00214A3E" w:rsidP="00214A3E">
            <w:pPr>
              <w:rPr>
                <w:rFonts w:cs="Arial"/>
                <w:szCs w:val="24"/>
                <w:lang w:val="en-GB"/>
              </w:rPr>
            </w:pPr>
            <w:r w:rsidRPr="00CC1EFD">
              <w:rPr>
                <w:lang w:val="en-GB"/>
              </w:rPr>
              <w:t>Carbon dioxide</w:t>
            </w:r>
          </w:p>
        </w:tc>
        <w:tc>
          <w:tcPr>
            <w:tcW w:w="5954" w:type="dxa"/>
            <w:tcBorders>
              <w:top w:val="single" w:sz="6" w:space="0" w:color="auto"/>
              <w:left w:val="single" w:sz="6" w:space="0" w:color="auto"/>
              <w:bottom w:val="single" w:sz="4" w:space="0" w:color="auto"/>
              <w:right w:val="single" w:sz="4" w:space="0" w:color="auto"/>
            </w:tcBorders>
          </w:tcPr>
          <w:p w14:paraId="22BD8C15" w14:textId="77777777" w:rsidR="00214A3E" w:rsidRPr="00CC1EFD" w:rsidRDefault="00214A3E" w:rsidP="00214A3E">
            <w:pPr>
              <w:rPr>
                <w:rFonts w:cs="Arial"/>
                <w:szCs w:val="24"/>
                <w:lang w:val="en-GB"/>
              </w:rPr>
            </w:pPr>
            <w:r w:rsidRPr="00CC1EFD">
              <w:rPr>
                <w:rFonts w:cs="Arial"/>
                <w:szCs w:val="24"/>
                <w:lang w:val="en-GB"/>
              </w:rPr>
              <w:t>0,129</w:t>
            </w:r>
          </w:p>
        </w:tc>
      </w:tr>
      <w:tr w:rsidR="00214A3E" w:rsidRPr="00CC1EFD" w14:paraId="506BB8D6" w14:textId="77777777" w:rsidTr="00470E4C">
        <w:trPr>
          <w:trHeight w:val="345"/>
        </w:trPr>
        <w:tc>
          <w:tcPr>
            <w:tcW w:w="3544" w:type="dxa"/>
            <w:tcBorders>
              <w:top w:val="single" w:sz="4" w:space="0" w:color="auto"/>
              <w:left w:val="single" w:sz="4" w:space="0" w:color="auto"/>
              <w:bottom w:val="single" w:sz="6" w:space="0" w:color="auto"/>
              <w:right w:val="single" w:sz="6" w:space="0" w:color="auto"/>
            </w:tcBorders>
          </w:tcPr>
          <w:p w14:paraId="75DB771B" w14:textId="4F507211" w:rsidR="00214A3E" w:rsidRPr="00CC1EFD" w:rsidRDefault="00214A3E" w:rsidP="00214A3E">
            <w:pPr>
              <w:rPr>
                <w:rFonts w:cs="Arial"/>
                <w:szCs w:val="24"/>
                <w:lang w:val="en-GB"/>
              </w:rPr>
            </w:pPr>
            <w:r w:rsidRPr="00CC1EFD">
              <w:rPr>
                <w:lang w:val="en-GB"/>
              </w:rPr>
              <w:t>Neopentane</w:t>
            </w:r>
          </w:p>
        </w:tc>
        <w:tc>
          <w:tcPr>
            <w:tcW w:w="5954" w:type="dxa"/>
            <w:tcBorders>
              <w:top w:val="single" w:sz="4" w:space="0" w:color="auto"/>
              <w:left w:val="single" w:sz="6" w:space="0" w:color="auto"/>
              <w:bottom w:val="single" w:sz="6" w:space="0" w:color="auto"/>
              <w:right w:val="single" w:sz="4" w:space="0" w:color="auto"/>
            </w:tcBorders>
          </w:tcPr>
          <w:p w14:paraId="7F7541D6" w14:textId="77777777" w:rsidR="00214A3E" w:rsidRPr="00CC1EFD" w:rsidRDefault="00214A3E" w:rsidP="00214A3E">
            <w:pPr>
              <w:rPr>
                <w:rFonts w:cs="Arial"/>
                <w:szCs w:val="24"/>
                <w:lang w:val="en-GB"/>
              </w:rPr>
            </w:pPr>
            <w:r w:rsidRPr="00CC1EFD">
              <w:rPr>
                <w:rFonts w:cs="Arial"/>
                <w:szCs w:val="24"/>
                <w:lang w:val="en-GB"/>
              </w:rPr>
              <w:t>0,001</w:t>
            </w:r>
          </w:p>
        </w:tc>
      </w:tr>
    </w:tbl>
    <w:p w14:paraId="4F9EBA97" w14:textId="77777777" w:rsidR="009E4C04" w:rsidRPr="00CC1EFD" w:rsidRDefault="009E4C04" w:rsidP="009E4C04">
      <w:pPr>
        <w:numPr>
          <w:ilvl w:val="12"/>
          <w:numId w:val="0"/>
        </w:numPr>
        <w:spacing w:before="120" w:after="120" w:line="240" w:lineRule="auto"/>
        <w:rPr>
          <w:rFonts w:cs="Arial"/>
          <w:szCs w:val="24"/>
          <w:lang w:val="en-GB"/>
        </w:rPr>
      </w:pPr>
    </w:p>
    <w:p w14:paraId="17690C53" w14:textId="0DC48D57" w:rsidR="009E4C04" w:rsidRPr="00CC1EFD" w:rsidRDefault="00EE2C63" w:rsidP="009E4C04">
      <w:pPr>
        <w:pStyle w:val="ListParagraph"/>
        <w:numPr>
          <w:ilvl w:val="2"/>
          <w:numId w:val="23"/>
        </w:numPr>
        <w:spacing w:before="120" w:after="120" w:line="240" w:lineRule="auto"/>
        <w:rPr>
          <w:rFonts w:cs="Arial"/>
          <w:szCs w:val="24"/>
          <w:lang w:val="en-GB"/>
        </w:rPr>
      </w:pPr>
      <w:bookmarkStart w:id="11" w:name="_Hlk68175693"/>
      <w:r>
        <w:rPr>
          <w:rFonts w:cs="Arial"/>
          <w:b/>
          <w:szCs w:val="24"/>
          <w:lang w:val="en-GB"/>
        </w:rPr>
        <w:t>T</w:t>
      </w:r>
      <w:r w:rsidR="00214A3E" w:rsidRPr="00CC1EFD">
        <w:rPr>
          <w:rFonts w:cs="Arial"/>
          <w:b/>
          <w:szCs w:val="24"/>
          <w:lang w:val="en-GB"/>
        </w:rPr>
        <w:t>able</w:t>
      </w:r>
      <w:r w:rsidR="004609C5" w:rsidRPr="00CC1EFD">
        <w:rPr>
          <w:rFonts w:cs="Arial"/>
          <w:szCs w:val="24"/>
          <w:lang w:val="en-GB"/>
        </w:rPr>
        <w:t>.</w:t>
      </w:r>
      <w:r w:rsidR="009E4C04" w:rsidRPr="00CC1EFD">
        <w:rPr>
          <w:rFonts w:cs="Arial"/>
          <w:szCs w:val="24"/>
          <w:lang w:val="en-GB"/>
        </w:rPr>
        <w:t xml:space="preserve"> </w:t>
      </w:r>
      <w:bookmarkStart w:id="12" w:name="_Hlk68175713"/>
      <w:r w:rsidR="00214A3E" w:rsidRPr="00CC1EFD">
        <w:rPr>
          <w:rFonts w:cs="Arial"/>
          <w:b/>
          <w:bCs/>
          <w:szCs w:val="24"/>
          <w:lang w:val="en-GB"/>
        </w:rPr>
        <w:t xml:space="preserve">Thermodynamic properties of </w:t>
      </w:r>
      <w:r>
        <w:rPr>
          <w:rFonts w:cs="Arial"/>
          <w:b/>
          <w:bCs/>
          <w:szCs w:val="24"/>
          <w:lang w:val="en-GB"/>
        </w:rPr>
        <w:t xml:space="preserve">the natural </w:t>
      </w:r>
      <w:r w:rsidR="00214A3E" w:rsidRPr="00CC1EFD">
        <w:rPr>
          <w:rFonts w:cs="Arial"/>
          <w:b/>
          <w:bCs/>
          <w:szCs w:val="24"/>
          <w:lang w:val="en-GB"/>
        </w:rPr>
        <w:t xml:space="preserve">gas. </w:t>
      </w:r>
      <w:r>
        <w:rPr>
          <w:rFonts w:cs="Arial"/>
          <w:b/>
          <w:bCs/>
          <w:szCs w:val="24"/>
          <w:lang w:val="en-GB"/>
        </w:rPr>
        <w:t>Q</w:t>
      </w:r>
      <w:r w:rsidR="00214A3E" w:rsidRPr="00CC1EFD">
        <w:rPr>
          <w:rFonts w:cs="Arial"/>
          <w:b/>
          <w:bCs/>
          <w:szCs w:val="24"/>
          <w:lang w:val="en-GB"/>
        </w:rPr>
        <w:t xml:space="preserve">uality </w:t>
      </w:r>
      <w:bookmarkEnd w:id="12"/>
      <w:r w:rsidR="00214A3E" w:rsidRPr="00CC1EFD">
        <w:rPr>
          <w:rFonts w:cs="Arial"/>
          <w:b/>
          <w:bCs/>
          <w:szCs w:val="24"/>
          <w:lang w:val="en-GB"/>
        </w:rPr>
        <w:t>indicators</w:t>
      </w:r>
      <w:r>
        <w:rPr>
          <w:rFonts w:cs="Arial"/>
          <w:b/>
          <w:bCs/>
          <w:szCs w:val="24"/>
          <w:lang w:val="en-GB"/>
        </w:rPr>
        <w:t xml:space="preserve"> of the natural gas.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945"/>
        <w:gridCol w:w="2268"/>
        <w:gridCol w:w="3686"/>
      </w:tblGrid>
      <w:tr w:rsidR="009E4C04" w:rsidRPr="00CC1EFD" w14:paraId="17EC1F44" w14:textId="77777777" w:rsidTr="00B934B4">
        <w:trPr>
          <w:cantSplit/>
          <w:trHeight w:val="555"/>
          <w:tblHeader/>
        </w:trPr>
        <w:tc>
          <w:tcPr>
            <w:tcW w:w="599" w:type="dxa"/>
            <w:tcBorders>
              <w:top w:val="single" w:sz="4" w:space="0" w:color="auto"/>
              <w:left w:val="single" w:sz="4" w:space="0" w:color="auto"/>
              <w:bottom w:val="single" w:sz="4" w:space="0" w:color="auto"/>
              <w:right w:val="single" w:sz="4" w:space="0" w:color="auto"/>
            </w:tcBorders>
            <w:vAlign w:val="center"/>
          </w:tcPr>
          <w:bookmarkEnd w:id="11"/>
          <w:p w14:paraId="340A7AFC" w14:textId="665AEA83" w:rsidR="009E4C04" w:rsidRPr="00CC1EFD" w:rsidRDefault="00214A3E" w:rsidP="00470E4C">
            <w:pPr>
              <w:spacing w:line="240" w:lineRule="auto"/>
              <w:ind w:firstLine="0"/>
              <w:jc w:val="center"/>
              <w:rPr>
                <w:rFonts w:cs="Arial"/>
                <w:b/>
                <w:szCs w:val="24"/>
                <w:lang w:val="en-GB"/>
              </w:rPr>
            </w:pPr>
            <w:r w:rsidRPr="00CC1EFD">
              <w:rPr>
                <w:rFonts w:cs="Arial"/>
                <w:b/>
                <w:szCs w:val="24"/>
                <w:lang w:val="en-GB"/>
              </w:rPr>
              <w:t>No</w:t>
            </w:r>
          </w:p>
        </w:tc>
        <w:tc>
          <w:tcPr>
            <w:tcW w:w="2945" w:type="dxa"/>
            <w:tcBorders>
              <w:top w:val="single" w:sz="4" w:space="0" w:color="auto"/>
              <w:left w:val="single" w:sz="4" w:space="0" w:color="auto"/>
              <w:bottom w:val="single" w:sz="4" w:space="0" w:color="auto"/>
              <w:right w:val="single" w:sz="4" w:space="0" w:color="auto"/>
            </w:tcBorders>
            <w:vAlign w:val="center"/>
          </w:tcPr>
          <w:p w14:paraId="111CDD2E" w14:textId="04C35A88" w:rsidR="009E4C04" w:rsidRPr="00CC1EFD" w:rsidRDefault="00214A3E" w:rsidP="00470E4C">
            <w:pPr>
              <w:spacing w:line="240" w:lineRule="auto"/>
              <w:ind w:firstLine="0"/>
              <w:jc w:val="left"/>
              <w:rPr>
                <w:rFonts w:cs="Arial"/>
                <w:b/>
                <w:szCs w:val="24"/>
                <w:lang w:val="en-GB"/>
              </w:rPr>
            </w:pPr>
            <w:r w:rsidRPr="00CC1EFD">
              <w:rPr>
                <w:rFonts w:cs="Arial"/>
                <w:b/>
                <w:szCs w:val="24"/>
                <w:lang w:val="en-GB"/>
              </w:rPr>
              <w:t>Quality indicators</w:t>
            </w:r>
            <w:r w:rsidR="009E4C04" w:rsidRPr="00CC1EFD">
              <w:rPr>
                <w:rFonts w:cs="Arial"/>
                <w:b/>
                <w:szCs w:val="24"/>
                <w:lang w:val="en-GB"/>
              </w:rPr>
              <w:t>*</w:t>
            </w:r>
          </w:p>
        </w:tc>
        <w:tc>
          <w:tcPr>
            <w:tcW w:w="2268" w:type="dxa"/>
            <w:tcBorders>
              <w:top w:val="single" w:sz="4" w:space="0" w:color="auto"/>
              <w:left w:val="single" w:sz="4" w:space="0" w:color="auto"/>
              <w:bottom w:val="single" w:sz="4" w:space="0" w:color="auto"/>
              <w:right w:val="single" w:sz="4" w:space="0" w:color="auto"/>
            </w:tcBorders>
            <w:vAlign w:val="center"/>
          </w:tcPr>
          <w:p w14:paraId="1B5DFA11" w14:textId="757797B7" w:rsidR="009E4C04" w:rsidRPr="00CC1EFD" w:rsidRDefault="00214A3E" w:rsidP="00470E4C">
            <w:pPr>
              <w:spacing w:line="240" w:lineRule="auto"/>
              <w:ind w:firstLine="0"/>
              <w:jc w:val="left"/>
              <w:rPr>
                <w:rFonts w:cs="Arial"/>
                <w:b/>
                <w:szCs w:val="24"/>
                <w:lang w:val="en-GB"/>
              </w:rPr>
            </w:pPr>
            <w:r w:rsidRPr="00CC1EFD">
              <w:rPr>
                <w:rFonts w:cs="Arial"/>
                <w:b/>
                <w:szCs w:val="24"/>
                <w:lang w:val="en-GB"/>
              </w:rPr>
              <w:t xml:space="preserve">Unit of </w:t>
            </w:r>
            <w:r w:rsidR="00CC1EFD" w:rsidRPr="00CC1EFD">
              <w:rPr>
                <w:rFonts w:cs="Arial"/>
                <w:b/>
                <w:szCs w:val="24"/>
                <w:lang w:val="en-GB"/>
              </w:rPr>
              <w:t>measurement</w:t>
            </w:r>
          </w:p>
        </w:tc>
        <w:tc>
          <w:tcPr>
            <w:tcW w:w="3686" w:type="dxa"/>
            <w:tcBorders>
              <w:top w:val="single" w:sz="4" w:space="0" w:color="auto"/>
              <w:left w:val="single" w:sz="4" w:space="0" w:color="auto"/>
              <w:bottom w:val="single" w:sz="4" w:space="0" w:color="auto"/>
              <w:right w:val="single" w:sz="4" w:space="0" w:color="auto"/>
            </w:tcBorders>
            <w:vAlign w:val="center"/>
          </w:tcPr>
          <w:p w14:paraId="7F4F152B" w14:textId="0B23536C" w:rsidR="009E4C04" w:rsidRPr="00CC1EFD" w:rsidRDefault="00CC1EFD" w:rsidP="00470E4C">
            <w:pPr>
              <w:spacing w:line="240" w:lineRule="auto"/>
              <w:ind w:firstLine="0"/>
              <w:jc w:val="left"/>
              <w:rPr>
                <w:rFonts w:cs="Arial"/>
                <w:b/>
                <w:szCs w:val="24"/>
                <w:lang w:val="en-GB"/>
              </w:rPr>
            </w:pPr>
            <w:r w:rsidRPr="00CC1EFD">
              <w:rPr>
                <w:rFonts w:cs="Arial"/>
                <w:b/>
                <w:szCs w:val="24"/>
                <w:lang w:val="en-GB"/>
              </w:rPr>
              <w:t>Average</w:t>
            </w:r>
            <w:r w:rsidR="00214A3E" w:rsidRPr="00CC1EFD">
              <w:rPr>
                <w:rFonts w:cs="Arial"/>
                <w:b/>
                <w:szCs w:val="24"/>
                <w:lang w:val="en-GB"/>
              </w:rPr>
              <w:t xml:space="preserve"> </w:t>
            </w:r>
            <w:r w:rsidR="00EE2C63">
              <w:rPr>
                <w:rFonts w:cs="Arial"/>
                <w:b/>
                <w:szCs w:val="24"/>
                <w:lang w:val="en-GB"/>
              </w:rPr>
              <w:t>value</w:t>
            </w:r>
          </w:p>
        </w:tc>
      </w:tr>
      <w:tr w:rsidR="00214A3E" w:rsidRPr="00CC1EFD" w14:paraId="3816902F"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87824EE"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1.</w:t>
            </w:r>
          </w:p>
        </w:tc>
        <w:tc>
          <w:tcPr>
            <w:tcW w:w="2945" w:type="dxa"/>
            <w:tcBorders>
              <w:top w:val="single" w:sz="4" w:space="0" w:color="auto"/>
              <w:left w:val="single" w:sz="4" w:space="0" w:color="auto"/>
              <w:bottom w:val="single" w:sz="4" w:space="0" w:color="auto"/>
              <w:right w:val="single" w:sz="4" w:space="0" w:color="auto"/>
            </w:tcBorders>
          </w:tcPr>
          <w:p w14:paraId="142DA544" w14:textId="65441B64" w:rsidR="00214A3E" w:rsidRPr="00CC1EFD" w:rsidRDefault="00214A3E" w:rsidP="00214A3E">
            <w:pPr>
              <w:spacing w:line="240" w:lineRule="auto"/>
              <w:ind w:firstLine="0"/>
              <w:jc w:val="left"/>
              <w:rPr>
                <w:rFonts w:cs="Arial"/>
                <w:szCs w:val="24"/>
                <w:lang w:val="en-GB"/>
              </w:rPr>
            </w:pPr>
            <w:r w:rsidRPr="00CC1EFD">
              <w:rPr>
                <w:lang w:val="en-GB"/>
              </w:rPr>
              <w:t>Highest calo</w:t>
            </w:r>
            <w:r w:rsidR="00EE2C63">
              <w:rPr>
                <w:lang w:val="en-GB"/>
              </w:rPr>
              <w:t>rific value</w:t>
            </w:r>
          </w:p>
        </w:tc>
        <w:tc>
          <w:tcPr>
            <w:tcW w:w="2268" w:type="dxa"/>
            <w:tcBorders>
              <w:top w:val="single" w:sz="4" w:space="0" w:color="auto"/>
              <w:left w:val="single" w:sz="4" w:space="0" w:color="auto"/>
              <w:bottom w:val="single" w:sz="4" w:space="0" w:color="auto"/>
              <w:right w:val="single" w:sz="4" w:space="0" w:color="auto"/>
            </w:tcBorders>
            <w:vAlign w:val="center"/>
          </w:tcPr>
          <w:p w14:paraId="3629DD46" w14:textId="00DBBE46" w:rsidR="00214A3E" w:rsidRPr="00CC1EFD" w:rsidRDefault="00214A3E" w:rsidP="00214A3E">
            <w:pPr>
              <w:spacing w:line="240" w:lineRule="auto"/>
              <w:ind w:firstLine="0"/>
              <w:jc w:val="left"/>
              <w:rPr>
                <w:rFonts w:cs="Arial"/>
                <w:szCs w:val="24"/>
                <w:lang w:val="en-GB"/>
              </w:rPr>
            </w:pPr>
            <w:r w:rsidRPr="00CC1EFD">
              <w:rPr>
                <w:rFonts w:cs="Arial"/>
                <w:szCs w:val="24"/>
                <w:lang w:val="en-GB"/>
              </w:rPr>
              <w:t>kWh (k</w:t>
            </w:r>
            <w:r w:rsidR="00EE2C63">
              <w:rPr>
                <w:rFonts w:cs="Arial"/>
                <w:szCs w:val="24"/>
                <w:lang w:val="en-GB"/>
              </w:rPr>
              <w:t>c</w:t>
            </w:r>
            <w:r w:rsidRPr="00CC1EFD">
              <w:rPr>
                <w:rFonts w:cs="Arial"/>
                <w:szCs w:val="24"/>
                <w:lang w:val="en-GB"/>
              </w:rPr>
              <w:t>al/m</w:t>
            </w:r>
            <w:proofErr w:type="gramStart"/>
            <w:r w:rsidRPr="00CC1EFD">
              <w:rPr>
                <w:rFonts w:cs="Arial"/>
                <w:szCs w:val="24"/>
                <w:vertAlign w:val="superscript"/>
                <w:lang w:val="en-GB"/>
              </w:rPr>
              <w:t xml:space="preserve">3 </w:t>
            </w:r>
            <w:r w:rsidRPr="00CC1EFD">
              <w:rPr>
                <w:rFonts w:cs="Arial"/>
                <w:szCs w:val="24"/>
                <w:lang w:val="en-GB"/>
              </w:rPr>
              <w:t>)</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14:paraId="7F1A8969" w14:textId="2C9F103E" w:rsidR="00214A3E" w:rsidRPr="00CC1EFD" w:rsidRDefault="00214A3E" w:rsidP="00214A3E">
            <w:pPr>
              <w:spacing w:line="240" w:lineRule="auto"/>
              <w:ind w:firstLine="0"/>
              <w:jc w:val="left"/>
              <w:rPr>
                <w:rFonts w:cs="Arial"/>
                <w:szCs w:val="24"/>
                <w:lang w:val="en-GB"/>
              </w:rPr>
            </w:pPr>
            <w:r w:rsidRPr="00CC1EFD">
              <w:rPr>
                <w:rFonts w:cs="Arial"/>
                <w:szCs w:val="24"/>
                <w:lang w:val="en-GB"/>
              </w:rPr>
              <w:t>10,478 (9009)</w:t>
            </w:r>
          </w:p>
        </w:tc>
      </w:tr>
      <w:tr w:rsidR="00214A3E" w:rsidRPr="00CC1EFD" w14:paraId="5A65A73E"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4A62B79"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2.</w:t>
            </w:r>
          </w:p>
        </w:tc>
        <w:tc>
          <w:tcPr>
            <w:tcW w:w="2945" w:type="dxa"/>
            <w:tcBorders>
              <w:top w:val="single" w:sz="4" w:space="0" w:color="auto"/>
              <w:left w:val="single" w:sz="4" w:space="0" w:color="auto"/>
              <w:bottom w:val="single" w:sz="4" w:space="0" w:color="auto"/>
              <w:right w:val="single" w:sz="4" w:space="0" w:color="auto"/>
            </w:tcBorders>
          </w:tcPr>
          <w:p w14:paraId="05DE96FB" w14:textId="091F28F9" w:rsidR="00214A3E" w:rsidRPr="00CC1EFD" w:rsidRDefault="00214A3E" w:rsidP="00214A3E">
            <w:pPr>
              <w:spacing w:line="240" w:lineRule="auto"/>
              <w:ind w:firstLine="0"/>
              <w:jc w:val="left"/>
              <w:rPr>
                <w:rFonts w:cs="Arial"/>
                <w:szCs w:val="24"/>
                <w:lang w:val="en-GB"/>
              </w:rPr>
            </w:pPr>
            <w:r w:rsidRPr="00CC1EFD">
              <w:rPr>
                <w:lang w:val="en-GB"/>
              </w:rPr>
              <w:t xml:space="preserve">Highest VOBBE </w:t>
            </w:r>
            <w:r w:rsidR="00EE2C63">
              <w:rPr>
                <w:lang w:val="en-GB"/>
              </w:rPr>
              <w:t>index</w:t>
            </w:r>
          </w:p>
        </w:tc>
        <w:tc>
          <w:tcPr>
            <w:tcW w:w="2268" w:type="dxa"/>
            <w:tcBorders>
              <w:top w:val="single" w:sz="4" w:space="0" w:color="auto"/>
              <w:left w:val="single" w:sz="4" w:space="0" w:color="auto"/>
              <w:bottom w:val="single" w:sz="4" w:space="0" w:color="auto"/>
              <w:right w:val="single" w:sz="4" w:space="0" w:color="auto"/>
            </w:tcBorders>
            <w:vAlign w:val="center"/>
          </w:tcPr>
          <w:p w14:paraId="4752BC60" w14:textId="0B738C03" w:rsidR="00214A3E" w:rsidRPr="00CC1EFD" w:rsidRDefault="00214A3E" w:rsidP="00214A3E">
            <w:pPr>
              <w:spacing w:line="240" w:lineRule="auto"/>
              <w:ind w:firstLine="0"/>
              <w:jc w:val="left"/>
              <w:rPr>
                <w:rFonts w:cs="Arial"/>
                <w:szCs w:val="24"/>
                <w:lang w:val="en-GB"/>
              </w:rPr>
            </w:pPr>
            <w:r w:rsidRPr="00CC1EFD">
              <w:rPr>
                <w:rFonts w:cs="Arial"/>
                <w:szCs w:val="24"/>
                <w:lang w:val="en-GB"/>
              </w:rPr>
              <w:t>kWh (k</w:t>
            </w:r>
            <w:r w:rsidR="00EE2C63">
              <w:rPr>
                <w:rFonts w:cs="Arial"/>
                <w:szCs w:val="24"/>
                <w:lang w:val="en-GB"/>
              </w:rPr>
              <w:t>c</w:t>
            </w:r>
            <w:r w:rsidRPr="00CC1EFD">
              <w:rPr>
                <w:rFonts w:cs="Arial"/>
                <w:szCs w:val="24"/>
                <w:lang w:val="en-GB"/>
              </w:rPr>
              <w:t>al/m</w:t>
            </w:r>
            <w:proofErr w:type="gramStart"/>
            <w:r w:rsidRPr="00CC1EFD">
              <w:rPr>
                <w:rFonts w:cs="Arial"/>
                <w:szCs w:val="24"/>
                <w:vertAlign w:val="superscript"/>
                <w:lang w:val="en-GB"/>
              </w:rPr>
              <w:t xml:space="preserve">3 </w:t>
            </w:r>
            <w:r w:rsidRPr="00CC1EFD">
              <w:rPr>
                <w:rFonts w:cs="Arial"/>
                <w:szCs w:val="24"/>
                <w:lang w:val="en-GB"/>
              </w:rPr>
              <w:t>)</w:t>
            </w:r>
            <w:proofErr w:type="gramEnd"/>
          </w:p>
        </w:tc>
        <w:tc>
          <w:tcPr>
            <w:tcW w:w="3686" w:type="dxa"/>
            <w:tcBorders>
              <w:top w:val="single" w:sz="4" w:space="0" w:color="auto"/>
              <w:left w:val="single" w:sz="4" w:space="0" w:color="auto"/>
              <w:bottom w:val="single" w:sz="4" w:space="0" w:color="auto"/>
              <w:right w:val="single" w:sz="4" w:space="0" w:color="auto"/>
            </w:tcBorders>
            <w:vAlign w:val="center"/>
          </w:tcPr>
          <w:p w14:paraId="4C119A9F" w14:textId="6D3EF15D" w:rsidR="00214A3E" w:rsidRPr="00CC1EFD" w:rsidRDefault="00214A3E" w:rsidP="00214A3E">
            <w:pPr>
              <w:spacing w:line="240" w:lineRule="auto"/>
              <w:ind w:firstLine="0"/>
              <w:jc w:val="left"/>
              <w:rPr>
                <w:rFonts w:cs="Arial"/>
                <w:szCs w:val="24"/>
                <w:lang w:val="en-GB"/>
              </w:rPr>
            </w:pPr>
            <w:r w:rsidRPr="00CC1EFD">
              <w:rPr>
                <w:rFonts w:cs="Arial"/>
                <w:szCs w:val="24"/>
                <w:lang w:val="en-GB"/>
              </w:rPr>
              <w:t>13,811 (11875)</w:t>
            </w:r>
          </w:p>
        </w:tc>
      </w:tr>
      <w:tr w:rsidR="00214A3E" w:rsidRPr="00CC1EFD" w14:paraId="1C107709"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8CDDB6E"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3.</w:t>
            </w:r>
          </w:p>
        </w:tc>
        <w:tc>
          <w:tcPr>
            <w:tcW w:w="2945" w:type="dxa"/>
            <w:tcBorders>
              <w:top w:val="single" w:sz="4" w:space="0" w:color="auto"/>
              <w:left w:val="single" w:sz="4" w:space="0" w:color="auto"/>
              <w:bottom w:val="single" w:sz="4" w:space="0" w:color="auto"/>
              <w:right w:val="single" w:sz="4" w:space="0" w:color="auto"/>
            </w:tcBorders>
          </w:tcPr>
          <w:p w14:paraId="5C67BFA2" w14:textId="2D33A2B1" w:rsidR="00214A3E" w:rsidRPr="00CC1EFD" w:rsidRDefault="00214A3E" w:rsidP="00214A3E">
            <w:pPr>
              <w:spacing w:line="240" w:lineRule="auto"/>
              <w:ind w:firstLine="0"/>
              <w:jc w:val="left"/>
              <w:rPr>
                <w:rFonts w:cs="Arial"/>
                <w:szCs w:val="24"/>
                <w:lang w:val="en-GB"/>
              </w:rPr>
            </w:pPr>
            <w:r w:rsidRPr="00CC1EFD">
              <w:rPr>
                <w:lang w:val="en-GB"/>
              </w:rPr>
              <w:t>Mass concentration of hydrogen sulphide</w:t>
            </w:r>
          </w:p>
        </w:tc>
        <w:tc>
          <w:tcPr>
            <w:tcW w:w="2268" w:type="dxa"/>
            <w:tcBorders>
              <w:top w:val="single" w:sz="4" w:space="0" w:color="auto"/>
              <w:left w:val="single" w:sz="4" w:space="0" w:color="auto"/>
              <w:bottom w:val="single" w:sz="4" w:space="0" w:color="auto"/>
              <w:right w:val="single" w:sz="4" w:space="0" w:color="auto"/>
            </w:tcBorders>
            <w:vAlign w:val="center"/>
          </w:tcPr>
          <w:p w14:paraId="132F9E4B"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g/m</w:t>
            </w:r>
            <w:r w:rsidRPr="00CC1EFD">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24D86110"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0,00010</w:t>
            </w:r>
          </w:p>
        </w:tc>
      </w:tr>
      <w:tr w:rsidR="00214A3E" w:rsidRPr="00CC1EFD" w14:paraId="5EB9457F"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3EB34E0A"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4.</w:t>
            </w:r>
          </w:p>
        </w:tc>
        <w:tc>
          <w:tcPr>
            <w:tcW w:w="2945" w:type="dxa"/>
            <w:tcBorders>
              <w:top w:val="single" w:sz="4" w:space="0" w:color="auto"/>
              <w:left w:val="single" w:sz="4" w:space="0" w:color="auto"/>
              <w:bottom w:val="single" w:sz="4" w:space="0" w:color="auto"/>
              <w:right w:val="single" w:sz="4" w:space="0" w:color="auto"/>
            </w:tcBorders>
          </w:tcPr>
          <w:p w14:paraId="7FC5B131" w14:textId="242D8491" w:rsidR="00214A3E" w:rsidRPr="00CC1EFD" w:rsidRDefault="00375649" w:rsidP="00214A3E">
            <w:pPr>
              <w:spacing w:line="240" w:lineRule="auto"/>
              <w:ind w:firstLine="0"/>
              <w:jc w:val="left"/>
              <w:rPr>
                <w:rFonts w:cs="Arial"/>
                <w:szCs w:val="24"/>
                <w:lang w:val="en-GB"/>
              </w:rPr>
            </w:pPr>
            <w:r>
              <w:rPr>
                <w:lang w:val="en-GB"/>
              </w:rPr>
              <w:t>M</w:t>
            </w:r>
            <w:r w:rsidR="00214A3E" w:rsidRPr="00CC1EFD">
              <w:rPr>
                <w:lang w:val="en-GB"/>
              </w:rPr>
              <w:t>ass concentration of mercaptan</w:t>
            </w:r>
            <w:r>
              <w:rPr>
                <w:lang w:val="en-GB"/>
              </w:rPr>
              <w:t xml:space="preserve"> sulphur</w:t>
            </w:r>
          </w:p>
        </w:tc>
        <w:tc>
          <w:tcPr>
            <w:tcW w:w="2268" w:type="dxa"/>
            <w:tcBorders>
              <w:top w:val="single" w:sz="4" w:space="0" w:color="auto"/>
              <w:left w:val="single" w:sz="4" w:space="0" w:color="auto"/>
              <w:bottom w:val="single" w:sz="4" w:space="0" w:color="auto"/>
              <w:right w:val="single" w:sz="4" w:space="0" w:color="auto"/>
            </w:tcBorders>
            <w:vAlign w:val="center"/>
          </w:tcPr>
          <w:p w14:paraId="5E2BA3A7"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g/m</w:t>
            </w:r>
            <w:r w:rsidRPr="00CC1EFD">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4B322B70"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0,00040</w:t>
            </w:r>
          </w:p>
        </w:tc>
      </w:tr>
      <w:tr w:rsidR="00214A3E" w:rsidRPr="00CC1EFD" w14:paraId="68EA9D06"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4AC02DD"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lastRenderedPageBreak/>
              <w:t>5.</w:t>
            </w:r>
          </w:p>
        </w:tc>
        <w:tc>
          <w:tcPr>
            <w:tcW w:w="2945" w:type="dxa"/>
            <w:tcBorders>
              <w:top w:val="single" w:sz="4" w:space="0" w:color="auto"/>
              <w:left w:val="single" w:sz="4" w:space="0" w:color="auto"/>
              <w:bottom w:val="single" w:sz="4" w:space="0" w:color="auto"/>
              <w:right w:val="single" w:sz="4" w:space="0" w:color="auto"/>
            </w:tcBorders>
          </w:tcPr>
          <w:p w14:paraId="55F69713" w14:textId="0A3C75F1" w:rsidR="00214A3E" w:rsidRPr="00CC1EFD" w:rsidRDefault="00214A3E" w:rsidP="00214A3E">
            <w:pPr>
              <w:spacing w:line="240" w:lineRule="auto"/>
              <w:ind w:firstLine="0"/>
              <w:jc w:val="left"/>
              <w:rPr>
                <w:rFonts w:cs="Arial"/>
                <w:szCs w:val="24"/>
                <w:lang w:val="en-GB"/>
              </w:rPr>
            </w:pPr>
            <w:r w:rsidRPr="00CC1EFD">
              <w:rPr>
                <w:lang w:val="en-GB"/>
              </w:rPr>
              <w:t>Absolute density</w:t>
            </w:r>
          </w:p>
        </w:tc>
        <w:tc>
          <w:tcPr>
            <w:tcW w:w="2268" w:type="dxa"/>
            <w:tcBorders>
              <w:top w:val="single" w:sz="4" w:space="0" w:color="auto"/>
              <w:left w:val="single" w:sz="4" w:space="0" w:color="auto"/>
              <w:bottom w:val="single" w:sz="4" w:space="0" w:color="auto"/>
              <w:right w:val="single" w:sz="4" w:space="0" w:color="auto"/>
            </w:tcBorders>
            <w:vAlign w:val="center"/>
          </w:tcPr>
          <w:p w14:paraId="700E95FB"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kg/m</w:t>
            </w:r>
            <w:r w:rsidRPr="00CC1EFD">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7A9CB577"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0,6933</w:t>
            </w:r>
          </w:p>
        </w:tc>
      </w:tr>
      <w:tr w:rsidR="00214A3E" w:rsidRPr="00CC1EFD" w14:paraId="1D3C94E8" w14:textId="77777777" w:rsidTr="001735A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B96E6B2"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6.</w:t>
            </w:r>
          </w:p>
        </w:tc>
        <w:tc>
          <w:tcPr>
            <w:tcW w:w="2945" w:type="dxa"/>
            <w:tcBorders>
              <w:top w:val="single" w:sz="4" w:space="0" w:color="auto"/>
              <w:left w:val="single" w:sz="4" w:space="0" w:color="auto"/>
              <w:bottom w:val="single" w:sz="4" w:space="0" w:color="auto"/>
              <w:right w:val="single" w:sz="4" w:space="0" w:color="auto"/>
            </w:tcBorders>
          </w:tcPr>
          <w:p w14:paraId="371CE347" w14:textId="319D28BC" w:rsidR="00214A3E" w:rsidRPr="00CC1EFD" w:rsidRDefault="00214A3E" w:rsidP="00214A3E">
            <w:pPr>
              <w:spacing w:line="240" w:lineRule="auto"/>
              <w:ind w:firstLine="0"/>
              <w:jc w:val="left"/>
              <w:rPr>
                <w:rFonts w:cs="Arial"/>
                <w:szCs w:val="24"/>
                <w:lang w:val="en-GB"/>
              </w:rPr>
            </w:pPr>
            <w:r w:rsidRPr="00CC1EFD">
              <w:rPr>
                <w:lang w:val="en-GB"/>
              </w:rPr>
              <w:t>Relative density</w:t>
            </w:r>
          </w:p>
        </w:tc>
        <w:tc>
          <w:tcPr>
            <w:tcW w:w="2268" w:type="dxa"/>
            <w:tcBorders>
              <w:top w:val="single" w:sz="4" w:space="0" w:color="auto"/>
              <w:left w:val="single" w:sz="4" w:space="0" w:color="auto"/>
              <w:bottom w:val="single" w:sz="4" w:space="0" w:color="auto"/>
              <w:right w:val="single" w:sz="4" w:space="0" w:color="auto"/>
            </w:tcBorders>
            <w:vAlign w:val="center"/>
          </w:tcPr>
          <w:p w14:paraId="6A47DF80" w14:textId="77777777" w:rsidR="00214A3E" w:rsidRPr="00CC1EFD" w:rsidRDefault="00214A3E" w:rsidP="00214A3E">
            <w:pPr>
              <w:spacing w:line="240" w:lineRule="auto"/>
              <w:ind w:firstLine="0"/>
              <w:jc w:val="left"/>
              <w:rPr>
                <w:rFonts w:cs="Arial"/>
                <w:szCs w:val="24"/>
                <w:lang w:val="en-GB"/>
              </w:rPr>
            </w:pPr>
            <w:r w:rsidRPr="00CC1EFD">
              <w:rPr>
                <w:rFonts w:cs="Arial"/>
                <w:szCs w:val="24"/>
                <w:lang w:val="en-GB"/>
              </w:rPr>
              <w:t>kg/m</w:t>
            </w:r>
            <w:r w:rsidRPr="00CC1EFD">
              <w:rPr>
                <w:rFonts w:cs="Arial"/>
                <w:szCs w:val="24"/>
                <w:vertAlign w:val="superscript"/>
                <w:lang w:val="en-GB"/>
              </w:rPr>
              <w:t>3</w:t>
            </w:r>
          </w:p>
        </w:tc>
        <w:tc>
          <w:tcPr>
            <w:tcW w:w="3686" w:type="dxa"/>
            <w:tcBorders>
              <w:top w:val="single" w:sz="4" w:space="0" w:color="auto"/>
              <w:left w:val="single" w:sz="4" w:space="0" w:color="auto"/>
              <w:bottom w:val="single" w:sz="4" w:space="0" w:color="auto"/>
              <w:right w:val="single" w:sz="4" w:space="0" w:color="auto"/>
            </w:tcBorders>
            <w:vAlign w:val="center"/>
          </w:tcPr>
          <w:p w14:paraId="625620FE" w14:textId="22BE6AA2" w:rsidR="00214A3E" w:rsidRPr="00CC1EFD" w:rsidRDefault="00214A3E" w:rsidP="00214A3E">
            <w:pPr>
              <w:spacing w:line="240" w:lineRule="auto"/>
              <w:ind w:firstLine="0"/>
              <w:jc w:val="left"/>
              <w:rPr>
                <w:rFonts w:cs="Arial"/>
                <w:szCs w:val="24"/>
                <w:lang w:val="en-GB"/>
              </w:rPr>
            </w:pPr>
            <w:r w:rsidRPr="00CC1EFD">
              <w:rPr>
                <w:rFonts w:cs="Arial"/>
                <w:szCs w:val="24"/>
                <w:lang w:val="en-GB"/>
              </w:rPr>
              <w:t>0,5756</w:t>
            </w:r>
          </w:p>
        </w:tc>
      </w:tr>
    </w:tbl>
    <w:p w14:paraId="38293996" w14:textId="01437DBB" w:rsidR="009E4C04" w:rsidRPr="00CC1EFD" w:rsidRDefault="009E4C04" w:rsidP="004609C5">
      <w:pPr>
        <w:numPr>
          <w:ilvl w:val="12"/>
          <w:numId w:val="0"/>
        </w:numPr>
        <w:spacing w:before="60" w:line="360" w:lineRule="auto"/>
        <w:ind w:firstLine="720"/>
        <w:rPr>
          <w:rFonts w:cs="Arial"/>
          <w:szCs w:val="24"/>
          <w:lang w:val="en-GB"/>
        </w:rPr>
      </w:pPr>
      <w:r w:rsidRPr="00CC1EFD">
        <w:rPr>
          <w:rFonts w:cs="Arial"/>
          <w:szCs w:val="24"/>
          <w:lang w:val="en-GB"/>
        </w:rPr>
        <w:t xml:space="preserve">* </w:t>
      </w:r>
      <w:bookmarkStart w:id="13" w:name="_Hlk68175750"/>
      <w:r w:rsidR="00214A3E" w:rsidRPr="00CC1EFD">
        <w:rPr>
          <w:rFonts w:cs="Arial"/>
          <w:szCs w:val="24"/>
          <w:lang w:val="en-GB"/>
        </w:rPr>
        <w:t xml:space="preserve">Data for the last 3 years. Data may change in accordance with the standard LVS 459: 2017 “Natural gas. </w:t>
      </w:r>
      <w:r w:rsidR="00BF1A9B">
        <w:rPr>
          <w:rFonts w:cs="Arial"/>
          <w:szCs w:val="24"/>
          <w:lang w:val="en-GB"/>
        </w:rPr>
        <w:t>Gas p</w:t>
      </w:r>
      <w:r w:rsidR="00214A3E" w:rsidRPr="00CC1EFD">
        <w:rPr>
          <w:rFonts w:cs="Arial"/>
          <w:szCs w:val="24"/>
          <w:lang w:val="en-GB"/>
        </w:rPr>
        <w:t>roperties, parameters, quality assessment</w:t>
      </w:r>
      <w:bookmarkEnd w:id="13"/>
      <w:r w:rsidRPr="00CC1EFD">
        <w:rPr>
          <w:rFonts w:cs="Arial"/>
          <w:szCs w:val="24"/>
          <w:lang w:val="en-GB"/>
        </w:rPr>
        <w:t>”.</w:t>
      </w:r>
    </w:p>
    <w:p w14:paraId="2092F6E7" w14:textId="2768B480" w:rsidR="009E4C04" w:rsidRPr="00CC1EFD" w:rsidRDefault="009E4C04" w:rsidP="00835CD6">
      <w:pPr>
        <w:pStyle w:val="Heading1"/>
        <w:numPr>
          <w:ilvl w:val="1"/>
          <w:numId w:val="23"/>
        </w:numPr>
        <w:rPr>
          <w:rFonts w:cs="Arial"/>
          <w:szCs w:val="24"/>
          <w:lang w:val="en-GB" w:eastAsia="en-US"/>
        </w:rPr>
      </w:pPr>
      <w:r w:rsidRPr="00CC1EFD">
        <w:rPr>
          <w:rFonts w:cs="Arial"/>
          <w:szCs w:val="24"/>
          <w:lang w:val="en-GB" w:eastAsia="en-US"/>
        </w:rPr>
        <w:t xml:space="preserve"> </w:t>
      </w:r>
      <w:bookmarkStart w:id="14" w:name="_Toc68688266"/>
      <w:r w:rsidR="00214A3E" w:rsidRPr="00CC1EFD">
        <w:rPr>
          <w:rFonts w:cs="Arial"/>
          <w:szCs w:val="24"/>
          <w:lang w:val="en-GB" w:eastAsia="en-US"/>
        </w:rPr>
        <w:t>Parameters for calculations</w:t>
      </w:r>
      <w:bookmarkEnd w:id="14"/>
    </w:p>
    <w:p w14:paraId="4116B35D" w14:textId="548D2302" w:rsidR="009E4C04" w:rsidRPr="00CC1EFD" w:rsidRDefault="00C905CA" w:rsidP="009E4C04">
      <w:pPr>
        <w:numPr>
          <w:ilvl w:val="12"/>
          <w:numId w:val="0"/>
        </w:numPr>
        <w:spacing w:before="120" w:line="360" w:lineRule="auto"/>
        <w:ind w:firstLine="709"/>
        <w:rPr>
          <w:rFonts w:cs="Arial"/>
          <w:szCs w:val="24"/>
          <w:lang w:val="en-GB"/>
        </w:rPr>
      </w:pPr>
      <w:bookmarkStart w:id="15" w:name="_Hlk68176027"/>
      <w:r>
        <w:rPr>
          <w:rFonts w:cs="Arial"/>
          <w:szCs w:val="24"/>
          <w:lang w:val="en-GB"/>
        </w:rPr>
        <w:t>Operating medium</w:t>
      </w:r>
      <w:r w:rsidR="00214A3E" w:rsidRPr="00CC1EFD">
        <w:rPr>
          <w:rFonts w:cs="Arial"/>
          <w:szCs w:val="24"/>
          <w:lang w:val="en-GB"/>
        </w:rPr>
        <w:t xml:space="preserve"> temperature from -10</w:t>
      </w:r>
      <w:r w:rsidR="00214A3E" w:rsidRPr="00CC1EFD">
        <w:rPr>
          <w:rFonts w:cs="Arial"/>
          <w:szCs w:val="24"/>
          <w:lang w:val="en-GB"/>
        </w:rPr>
        <w:sym w:font="Symbol" w:char="F0B0"/>
      </w:r>
      <w:r w:rsidR="00214A3E" w:rsidRPr="00CC1EFD">
        <w:rPr>
          <w:rFonts w:cs="Arial"/>
          <w:szCs w:val="24"/>
          <w:lang w:val="en-GB"/>
        </w:rPr>
        <w:t>C to +45</w:t>
      </w:r>
      <w:r w:rsidR="00214A3E" w:rsidRPr="00CC1EFD">
        <w:rPr>
          <w:rFonts w:cs="Arial"/>
          <w:szCs w:val="24"/>
          <w:lang w:val="en-GB"/>
        </w:rPr>
        <w:sym w:font="Symbol" w:char="F0B0"/>
      </w:r>
      <w:r w:rsidR="00214A3E" w:rsidRPr="00CC1EFD">
        <w:rPr>
          <w:rFonts w:cs="Arial"/>
          <w:szCs w:val="24"/>
          <w:lang w:val="en-GB"/>
        </w:rPr>
        <w:t>C</w:t>
      </w:r>
      <w:r w:rsidR="009E4C04" w:rsidRPr="00CC1EFD">
        <w:rPr>
          <w:rFonts w:cs="Arial"/>
          <w:szCs w:val="24"/>
          <w:lang w:val="en-GB"/>
        </w:rPr>
        <w:t>.</w:t>
      </w:r>
    </w:p>
    <w:p w14:paraId="1EEBE083" w14:textId="592A8949" w:rsidR="009E4C04" w:rsidRPr="00CC1EFD" w:rsidRDefault="00214A3E" w:rsidP="009E4C04">
      <w:pPr>
        <w:numPr>
          <w:ilvl w:val="12"/>
          <w:numId w:val="0"/>
        </w:numPr>
        <w:spacing w:before="120" w:line="360" w:lineRule="auto"/>
        <w:ind w:firstLine="709"/>
        <w:rPr>
          <w:rFonts w:cs="Arial"/>
          <w:szCs w:val="24"/>
          <w:lang w:val="en-GB"/>
        </w:rPr>
      </w:pPr>
      <w:r w:rsidRPr="00CC1EFD">
        <w:rPr>
          <w:rFonts w:cs="Arial"/>
          <w:szCs w:val="24"/>
          <w:lang w:val="en-GB"/>
        </w:rPr>
        <w:t>Ambient temperature from -40</w:t>
      </w:r>
      <w:r w:rsidRPr="00CC1EFD">
        <w:rPr>
          <w:rFonts w:cs="Arial"/>
          <w:szCs w:val="24"/>
          <w:lang w:val="en-GB"/>
        </w:rPr>
        <w:sym w:font="Symbol" w:char="F0B0"/>
      </w:r>
      <w:r w:rsidRPr="00CC1EFD">
        <w:rPr>
          <w:rFonts w:cs="Arial"/>
          <w:szCs w:val="24"/>
          <w:lang w:val="en-GB"/>
        </w:rPr>
        <w:t>C to +50</w:t>
      </w:r>
      <w:r w:rsidRPr="00CC1EFD">
        <w:rPr>
          <w:rFonts w:cs="Arial"/>
          <w:szCs w:val="24"/>
          <w:lang w:val="en-GB"/>
        </w:rPr>
        <w:sym w:font="Symbol" w:char="F0B0"/>
      </w:r>
      <w:r w:rsidRPr="00CC1EFD">
        <w:rPr>
          <w:rFonts w:cs="Arial"/>
          <w:szCs w:val="24"/>
          <w:lang w:val="en-GB"/>
        </w:rPr>
        <w:t>C</w:t>
      </w:r>
      <w:r w:rsidR="009E4C04" w:rsidRPr="00CC1EFD">
        <w:rPr>
          <w:rFonts w:cs="Arial"/>
          <w:szCs w:val="24"/>
          <w:lang w:val="en-GB"/>
        </w:rPr>
        <w:t>.</w:t>
      </w:r>
    </w:p>
    <w:p w14:paraId="5A10C061" w14:textId="4584EDD3" w:rsidR="009E4C04" w:rsidRPr="00CC1EFD" w:rsidRDefault="00375649" w:rsidP="009E4C04">
      <w:pPr>
        <w:numPr>
          <w:ilvl w:val="12"/>
          <w:numId w:val="0"/>
        </w:numPr>
        <w:spacing w:before="120" w:line="360" w:lineRule="auto"/>
        <w:ind w:firstLine="709"/>
        <w:rPr>
          <w:rFonts w:cs="Arial"/>
          <w:szCs w:val="24"/>
          <w:lang w:val="en-GB"/>
        </w:rPr>
      </w:pPr>
      <w:r>
        <w:rPr>
          <w:rFonts w:cs="Arial"/>
          <w:szCs w:val="24"/>
          <w:lang w:val="en-GB"/>
        </w:rPr>
        <w:t>Operating</w:t>
      </w:r>
      <w:r w:rsidR="00214A3E" w:rsidRPr="00CC1EFD">
        <w:rPr>
          <w:rFonts w:cs="Arial"/>
          <w:szCs w:val="24"/>
          <w:lang w:val="en-GB"/>
        </w:rPr>
        <w:t xml:space="preserve"> pressure - from 25 bar to 105 bar</w:t>
      </w:r>
      <w:bookmarkEnd w:id="15"/>
      <w:r w:rsidR="009E4C04" w:rsidRPr="00CC1EFD">
        <w:rPr>
          <w:rFonts w:cs="Arial"/>
          <w:szCs w:val="24"/>
          <w:lang w:val="en-GB"/>
        </w:rPr>
        <w:t>.</w:t>
      </w:r>
    </w:p>
    <w:p w14:paraId="4FB12B52" w14:textId="7DBA75A1" w:rsidR="00147EB0" w:rsidRPr="00CC1EFD" w:rsidRDefault="00214A3E" w:rsidP="008A2334">
      <w:pPr>
        <w:pStyle w:val="Heading1"/>
        <w:numPr>
          <w:ilvl w:val="1"/>
          <w:numId w:val="23"/>
        </w:numPr>
        <w:rPr>
          <w:rFonts w:cs="Arial"/>
          <w:szCs w:val="24"/>
          <w:lang w:val="en-GB" w:eastAsia="en-US"/>
        </w:rPr>
      </w:pPr>
      <w:bookmarkStart w:id="16" w:name="_Toc68688267"/>
      <w:bookmarkStart w:id="17" w:name="_Hlk68176042"/>
      <w:r w:rsidRPr="00CC1EFD">
        <w:rPr>
          <w:rFonts w:cs="Arial"/>
          <w:szCs w:val="24"/>
          <w:lang w:val="en-GB" w:eastAsia="en-US"/>
        </w:rPr>
        <w:t>Climatic conditions in the construction area</w:t>
      </w:r>
      <w:bookmarkEnd w:id="16"/>
      <w:r w:rsidRPr="00CC1EFD">
        <w:rPr>
          <w:rFonts w:cs="Arial"/>
          <w:szCs w:val="24"/>
          <w:lang w:val="en-GB" w:eastAsia="en-US"/>
        </w:rPr>
        <w:t xml:space="preserve"> </w:t>
      </w:r>
    </w:p>
    <w:p w14:paraId="5AD7B9B6" w14:textId="5618ED9B" w:rsidR="00C14C4D" w:rsidRPr="00CC1EFD" w:rsidRDefault="00214A3E" w:rsidP="000E75A8">
      <w:pPr>
        <w:numPr>
          <w:ilvl w:val="12"/>
          <w:numId w:val="0"/>
        </w:numPr>
        <w:spacing w:before="120" w:line="360" w:lineRule="auto"/>
        <w:ind w:firstLine="709"/>
        <w:rPr>
          <w:rFonts w:cs="Arial"/>
          <w:szCs w:val="24"/>
          <w:lang w:val="en-GB"/>
        </w:rPr>
      </w:pPr>
      <w:bookmarkStart w:id="18" w:name="_Hlk68176055"/>
      <w:bookmarkEnd w:id="17"/>
      <w:r w:rsidRPr="00CC1EFD">
        <w:rPr>
          <w:rFonts w:cs="Arial"/>
          <w:szCs w:val="24"/>
          <w:lang w:val="en-GB"/>
        </w:rPr>
        <w:t>In accordance with the Latvian construction standard LBN 003-19 "Construction climatology</w:t>
      </w:r>
      <w:r w:rsidR="00C14C4D" w:rsidRPr="00CC1EFD">
        <w:rPr>
          <w:rFonts w:cs="Arial"/>
          <w:szCs w:val="24"/>
          <w:lang w:val="en-GB"/>
        </w:rPr>
        <w:t>"</w:t>
      </w:r>
      <w:bookmarkEnd w:id="18"/>
      <w:r w:rsidR="00C14C4D" w:rsidRPr="00CC1EFD">
        <w:rPr>
          <w:rFonts w:cs="Arial"/>
          <w:szCs w:val="24"/>
          <w:lang w:val="en-GB"/>
        </w:rPr>
        <w:t>:</w:t>
      </w:r>
    </w:p>
    <w:p w14:paraId="20FC5B8D" w14:textId="471AC5E6"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bookmarkStart w:id="19" w:name="_Hlk68176069"/>
      <w:r w:rsidRPr="00CC1EFD">
        <w:rPr>
          <w:rFonts w:cs="Arial"/>
          <w:szCs w:val="24"/>
          <w:lang w:val="en-GB"/>
        </w:rPr>
        <w:t>Absolute minimum air temperature</w:t>
      </w:r>
      <w:r w:rsidR="00C14C4D" w:rsidRPr="00CC1EFD">
        <w:rPr>
          <w:rFonts w:cs="Arial"/>
          <w:szCs w:val="24"/>
          <w:lang w:val="en-GB"/>
        </w:rPr>
        <w:t>: -39</w:t>
      </w:r>
      <w:r w:rsidR="00C14C4D" w:rsidRPr="00CC1EFD">
        <w:rPr>
          <w:rFonts w:cs="Arial"/>
          <w:szCs w:val="24"/>
          <w:lang w:val="en-GB"/>
        </w:rPr>
        <w:sym w:font="Symbol" w:char="F0B0"/>
      </w:r>
      <w:r w:rsidR="00C14C4D" w:rsidRPr="00CC1EFD">
        <w:rPr>
          <w:rFonts w:cs="Arial"/>
          <w:szCs w:val="24"/>
          <w:lang w:val="en-GB"/>
        </w:rPr>
        <w:t>C;</w:t>
      </w:r>
    </w:p>
    <w:p w14:paraId="0C51014C" w14:textId="423B66E5"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Absolute maximum air temperature</w:t>
      </w:r>
      <w:r w:rsidR="00C14C4D" w:rsidRPr="00CC1EFD">
        <w:rPr>
          <w:rFonts w:cs="Arial"/>
          <w:szCs w:val="24"/>
          <w:lang w:val="en-GB"/>
        </w:rPr>
        <w:t>: +34</w:t>
      </w:r>
      <w:r w:rsidR="00C14C4D" w:rsidRPr="00CC1EFD">
        <w:rPr>
          <w:rFonts w:cs="Arial"/>
          <w:szCs w:val="24"/>
          <w:lang w:val="en-GB"/>
        </w:rPr>
        <w:sym w:font="Symbol" w:char="F0B0"/>
      </w:r>
      <w:r w:rsidR="00C14C4D" w:rsidRPr="00CC1EFD">
        <w:rPr>
          <w:rFonts w:cs="Arial"/>
          <w:szCs w:val="24"/>
          <w:lang w:val="en-GB"/>
        </w:rPr>
        <w:t>C;</w:t>
      </w:r>
    </w:p>
    <w:p w14:paraId="1AAB889E" w14:textId="66BE5CEC"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 xml:space="preserve">Average air temperature </w:t>
      </w:r>
      <w:r w:rsidR="006E45C0">
        <w:rPr>
          <w:rFonts w:cs="Arial"/>
          <w:szCs w:val="24"/>
          <w:lang w:val="en-GB"/>
        </w:rPr>
        <w:t>of</w:t>
      </w:r>
      <w:r w:rsidRPr="00CC1EFD">
        <w:rPr>
          <w:rFonts w:cs="Arial"/>
          <w:szCs w:val="24"/>
          <w:lang w:val="en-GB"/>
        </w:rPr>
        <w:t xml:space="preserve"> the </w:t>
      </w:r>
      <w:r w:rsidR="006E45C0" w:rsidRPr="00CC1EFD">
        <w:rPr>
          <w:rFonts w:cs="Arial"/>
          <w:szCs w:val="24"/>
          <w:lang w:val="en-GB"/>
        </w:rPr>
        <w:t xml:space="preserve">five </w:t>
      </w:r>
      <w:r w:rsidRPr="00CC1EFD">
        <w:rPr>
          <w:rFonts w:cs="Arial"/>
          <w:szCs w:val="24"/>
          <w:lang w:val="en-GB"/>
        </w:rPr>
        <w:t>coldest days</w:t>
      </w:r>
      <w:r w:rsidR="00C14C4D" w:rsidRPr="00CC1EFD">
        <w:rPr>
          <w:rFonts w:cs="Arial"/>
          <w:szCs w:val="24"/>
          <w:lang w:val="en-GB"/>
        </w:rPr>
        <w:t>: -26,7</w:t>
      </w:r>
      <w:r w:rsidR="00C14C4D" w:rsidRPr="00CC1EFD">
        <w:rPr>
          <w:rFonts w:cs="Arial"/>
          <w:szCs w:val="24"/>
          <w:lang w:val="en-GB"/>
        </w:rPr>
        <w:sym w:font="Symbol" w:char="F0B0"/>
      </w:r>
      <w:proofErr w:type="gramStart"/>
      <w:r w:rsidR="00C14C4D" w:rsidRPr="00CC1EFD">
        <w:rPr>
          <w:rFonts w:cs="Arial"/>
          <w:szCs w:val="24"/>
          <w:lang w:val="en-GB"/>
        </w:rPr>
        <w:t>C;</w:t>
      </w:r>
      <w:proofErr w:type="gramEnd"/>
    </w:p>
    <w:p w14:paraId="41A4DE3B" w14:textId="6BD63DB2" w:rsidR="00C14C4D" w:rsidRPr="00CC1EFD" w:rsidRDefault="00C14C4D"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 xml:space="preserve"> </w:t>
      </w:r>
      <w:r w:rsidR="00214A3E" w:rsidRPr="00CC1EFD">
        <w:rPr>
          <w:rFonts w:cs="Arial"/>
          <w:szCs w:val="24"/>
          <w:lang w:val="en-GB"/>
        </w:rPr>
        <w:t xml:space="preserve">Maximum daily average relative </w:t>
      </w:r>
      <w:r w:rsidR="006E45C0">
        <w:rPr>
          <w:rFonts w:cs="Arial"/>
          <w:szCs w:val="24"/>
          <w:lang w:val="en-GB"/>
        </w:rPr>
        <w:t xml:space="preserve">air </w:t>
      </w:r>
      <w:r w:rsidR="00214A3E" w:rsidRPr="00CC1EFD">
        <w:rPr>
          <w:rFonts w:cs="Arial"/>
          <w:szCs w:val="24"/>
          <w:lang w:val="en-GB"/>
        </w:rPr>
        <w:t xml:space="preserve">humidity </w:t>
      </w:r>
      <w:r w:rsidRPr="00CC1EFD">
        <w:rPr>
          <w:rFonts w:cs="Arial"/>
          <w:szCs w:val="24"/>
          <w:lang w:val="en-GB"/>
        </w:rPr>
        <w:t>(%): 90%;</w:t>
      </w:r>
    </w:p>
    <w:p w14:paraId="6CEE4630" w14:textId="564A1BA1"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Average maximum</w:t>
      </w:r>
      <w:r w:rsidR="006E45C0">
        <w:rPr>
          <w:rFonts w:cs="Arial"/>
          <w:szCs w:val="24"/>
          <w:lang w:val="en-GB"/>
        </w:rPr>
        <w:t xml:space="preserve"> air</w:t>
      </w:r>
      <w:r w:rsidRPr="00CC1EFD">
        <w:rPr>
          <w:rFonts w:cs="Arial"/>
          <w:szCs w:val="24"/>
          <w:lang w:val="en-GB"/>
        </w:rPr>
        <w:t xml:space="preserve"> temperature of the hottest month</w:t>
      </w:r>
      <w:r w:rsidR="00C14C4D" w:rsidRPr="00CC1EFD">
        <w:rPr>
          <w:rFonts w:cs="Arial"/>
          <w:szCs w:val="24"/>
          <w:lang w:val="en-GB"/>
        </w:rPr>
        <w:t>: +22,6</w:t>
      </w:r>
      <w:r w:rsidR="00C14C4D" w:rsidRPr="00CC1EFD">
        <w:rPr>
          <w:rFonts w:cs="Arial"/>
          <w:szCs w:val="24"/>
          <w:lang w:val="en-GB"/>
        </w:rPr>
        <w:sym w:font="Symbol" w:char="F0B0"/>
      </w:r>
      <w:r w:rsidR="00C14C4D" w:rsidRPr="00CC1EFD">
        <w:rPr>
          <w:rFonts w:cs="Arial"/>
          <w:szCs w:val="24"/>
          <w:lang w:val="en-GB"/>
        </w:rPr>
        <w:t>C;</w:t>
      </w:r>
    </w:p>
    <w:p w14:paraId="0C078797" w14:textId="40A7686F"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Altitude</w:t>
      </w:r>
      <w:r w:rsidR="006E45C0">
        <w:rPr>
          <w:rFonts w:cs="Arial"/>
          <w:szCs w:val="24"/>
          <w:lang w:val="en-GB"/>
        </w:rPr>
        <w:t xml:space="preserve"> above the sea level</w:t>
      </w:r>
      <w:r w:rsidR="00C14C4D" w:rsidRPr="00CC1EFD">
        <w:rPr>
          <w:rFonts w:cs="Arial"/>
          <w:szCs w:val="24"/>
          <w:lang w:val="en-GB"/>
        </w:rPr>
        <w:t>: 70 m</w:t>
      </w:r>
      <w:r w:rsidR="009F0BDB" w:rsidRPr="00CC1EFD">
        <w:rPr>
          <w:rFonts w:cs="Arial"/>
          <w:szCs w:val="24"/>
          <w:lang w:val="en-GB"/>
        </w:rPr>
        <w:t>;</w:t>
      </w:r>
    </w:p>
    <w:p w14:paraId="17E971EB" w14:textId="2FFFAD9D" w:rsidR="00C14C4D" w:rsidRPr="00CC1EFD" w:rsidRDefault="00214A3E" w:rsidP="008A2334">
      <w:pPr>
        <w:numPr>
          <w:ilvl w:val="0"/>
          <w:numId w:val="6"/>
        </w:numPr>
        <w:tabs>
          <w:tab w:val="left" w:pos="1276"/>
        </w:tabs>
        <w:spacing w:before="120" w:line="360" w:lineRule="auto"/>
        <w:ind w:left="1276" w:hanging="283"/>
        <w:jc w:val="left"/>
        <w:rPr>
          <w:rFonts w:cs="Arial"/>
          <w:szCs w:val="24"/>
          <w:lang w:val="en-GB"/>
        </w:rPr>
      </w:pPr>
      <w:r w:rsidRPr="00CC1EFD">
        <w:rPr>
          <w:rFonts w:cs="Arial"/>
          <w:szCs w:val="24"/>
          <w:lang w:val="en-GB"/>
        </w:rPr>
        <w:t xml:space="preserve">Normative freezing depth of clay soil, which is possible </w:t>
      </w:r>
      <w:r w:rsidR="006E45C0">
        <w:rPr>
          <w:rFonts w:cs="Arial"/>
          <w:szCs w:val="24"/>
          <w:lang w:val="en-GB"/>
        </w:rPr>
        <w:t>every</w:t>
      </w:r>
      <w:r w:rsidRPr="00CC1EFD">
        <w:rPr>
          <w:rFonts w:cs="Arial"/>
          <w:szCs w:val="24"/>
          <w:lang w:val="en-GB"/>
        </w:rPr>
        <w:t xml:space="preserve"> 10 years</w:t>
      </w:r>
      <w:r w:rsidR="00C14C4D" w:rsidRPr="00CC1EFD">
        <w:rPr>
          <w:rFonts w:cs="Arial"/>
          <w:szCs w:val="24"/>
          <w:lang w:val="en-GB"/>
        </w:rPr>
        <w:t>: 120 cm</w:t>
      </w:r>
      <w:bookmarkEnd w:id="19"/>
      <w:r w:rsidR="009F0BDB" w:rsidRPr="00CC1EFD">
        <w:rPr>
          <w:rFonts w:cs="Arial"/>
          <w:szCs w:val="24"/>
          <w:lang w:val="en-GB"/>
        </w:rPr>
        <w:t>.</w:t>
      </w:r>
    </w:p>
    <w:p w14:paraId="71C3F17A" w14:textId="2F452450" w:rsidR="00C14C4D" w:rsidRPr="00CC1EFD" w:rsidRDefault="006A7ECE" w:rsidP="000E75A8">
      <w:pPr>
        <w:spacing w:before="120" w:line="360" w:lineRule="auto"/>
        <w:ind w:firstLine="709"/>
        <w:rPr>
          <w:rFonts w:cs="Arial"/>
          <w:szCs w:val="24"/>
          <w:lang w:val="en-GB"/>
        </w:rPr>
      </w:pPr>
      <w:bookmarkStart w:id="20" w:name="_Hlk68176095"/>
      <w:bookmarkStart w:id="21" w:name="_Hlk68176135"/>
      <w:r w:rsidRPr="00CC1EFD">
        <w:rPr>
          <w:rFonts w:cs="Arial"/>
          <w:szCs w:val="24"/>
          <w:lang w:val="en-GB"/>
        </w:rPr>
        <w:t xml:space="preserve">In accordance with LVS EN 1991-1-3:2003/NA:2019 “Eurocode 1. </w:t>
      </w:r>
      <w:r w:rsidR="006E45C0">
        <w:rPr>
          <w:rFonts w:cs="Arial"/>
          <w:szCs w:val="24"/>
          <w:lang w:val="en-GB"/>
        </w:rPr>
        <w:t>Actions</w:t>
      </w:r>
      <w:r w:rsidR="006E45C0" w:rsidRPr="00CC1EFD">
        <w:rPr>
          <w:rFonts w:cs="Arial"/>
          <w:szCs w:val="24"/>
          <w:lang w:val="en-GB"/>
        </w:rPr>
        <w:t xml:space="preserve"> </w:t>
      </w:r>
      <w:r w:rsidRPr="00CC1EFD">
        <w:rPr>
          <w:rFonts w:cs="Arial"/>
          <w:szCs w:val="24"/>
          <w:lang w:val="en-GB"/>
        </w:rPr>
        <w:t xml:space="preserve">on structures. Part 1-3: General </w:t>
      </w:r>
      <w:r w:rsidR="006E45C0">
        <w:rPr>
          <w:rFonts w:cs="Arial"/>
          <w:szCs w:val="24"/>
          <w:lang w:val="en-GB"/>
        </w:rPr>
        <w:t>actions</w:t>
      </w:r>
      <w:r w:rsidRPr="00CC1EFD">
        <w:rPr>
          <w:rFonts w:cs="Arial"/>
          <w:szCs w:val="24"/>
          <w:lang w:val="en-GB"/>
        </w:rPr>
        <w:t>. Snow loads. National Annex”, characteristic value of snow loads on the ground surface with probability 0.02</w:t>
      </w:r>
      <w:r w:rsidR="006E45C0" w:rsidRPr="006E45C0">
        <w:rPr>
          <w:rFonts w:ascii="Times New Roman" w:hAnsi="Times New Roman"/>
          <w:szCs w:val="24"/>
          <w:lang w:val="en-GB"/>
        </w:rPr>
        <w:t xml:space="preserve"> </w:t>
      </w:r>
      <w:proofErr w:type="spellStart"/>
      <w:r w:rsidR="006E45C0" w:rsidRPr="002A047D">
        <w:rPr>
          <w:rFonts w:cs="Arial"/>
          <w:szCs w:val="24"/>
          <w:lang w:val="en-GB"/>
        </w:rPr>
        <w:t>s</w:t>
      </w:r>
      <w:r w:rsidR="006E45C0" w:rsidRPr="002A047D">
        <w:rPr>
          <w:rFonts w:cs="Arial"/>
          <w:szCs w:val="24"/>
          <w:vertAlign w:val="subscript"/>
          <w:lang w:val="en-GB"/>
        </w:rPr>
        <w:t>k</w:t>
      </w:r>
      <w:proofErr w:type="spellEnd"/>
      <w:r w:rsidRPr="00CC1EFD">
        <w:rPr>
          <w:rFonts w:cs="Arial"/>
          <w:szCs w:val="24"/>
          <w:lang w:val="en-GB"/>
        </w:rPr>
        <w:t xml:space="preserve"> = 1.75 </w:t>
      </w:r>
      <w:proofErr w:type="spellStart"/>
      <w:r w:rsidRPr="00CC1EFD">
        <w:rPr>
          <w:rFonts w:cs="Arial"/>
          <w:szCs w:val="24"/>
          <w:lang w:val="en-GB"/>
        </w:rPr>
        <w:t>kN</w:t>
      </w:r>
      <w:proofErr w:type="spellEnd"/>
      <w:r w:rsidRPr="00CC1EFD">
        <w:rPr>
          <w:rFonts w:cs="Arial"/>
          <w:szCs w:val="24"/>
          <w:lang w:val="en-GB"/>
        </w:rPr>
        <w:t xml:space="preserve"> / m</w:t>
      </w:r>
      <w:r w:rsidRPr="002A047D">
        <w:rPr>
          <w:rFonts w:cs="Arial"/>
          <w:szCs w:val="24"/>
          <w:vertAlign w:val="superscript"/>
          <w:lang w:val="en-GB"/>
        </w:rPr>
        <w:t>2</w:t>
      </w:r>
      <w:r w:rsidRPr="00CC1EFD">
        <w:rPr>
          <w:rFonts w:cs="Arial"/>
          <w:szCs w:val="24"/>
          <w:lang w:val="en-GB"/>
        </w:rPr>
        <w:t xml:space="preserve"> (III snow load region</w:t>
      </w:r>
      <w:bookmarkEnd w:id="20"/>
      <w:r w:rsidRPr="00CC1EFD">
        <w:rPr>
          <w:rFonts w:cs="Arial"/>
          <w:szCs w:val="24"/>
          <w:lang w:val="en-GB"/>
        </w:rPr>
        <w:t>)</w:t>
      </w:r>
      <w:bookmarkEnd w:id="21"/>
      <w:r w:rsidR="00C14C4D" w:rsidRPr="00CC1EFD">
        <w:rPr>
          <w:rFonts w:cs="Arial"/>
          <w:szCs w:val="24"/>
          <w:lang w:val="en-GB"/>
        </w:rPr>
        <w:t>.</w:t>
      </w:r>
    </w:p>
    <w:p w14:paraId="0513BC80" w14:textId="685ED830" w:rsidR="00C14C4D" w:rsidRPr="00CC1EFD" w:rsidRDefault="006A7ECE" w:rsidP="000E75A8">
      <w:pPr>
        <w:spacing w:before="120" w:line="360" w:lineRule="auto"/>
        <w:ind w:firstLine="709"/>
        <w:rPr>
          <w:rFonts w:cs="Arial"/>
          <w:szCs w:val="24"/>
          <w:lang w:val="en-GB"/>
        </w:rPr>
      </w:pPr>
      <w:bookmarkStart w:id="22" w:name="_Hlk68176156"/>
      <w:r w:rsidRPr="00CC1EFD">
        <w:rPr>
          <w:rFonts w:cs="Arial"/>
          <w:szCs w:val="24"/>
          <w:lang w:val="en-GB"/>
        </w:rPr>
        <w:t xml:space="preserve">According to LVS EN 1991-1-4 “Eurocode 1. </w:t>
      </w:r>
      <w:r w:rsidR="006E45C0">
        <w:rPr>
          <w:rFonts w:cs="Arial"/>
          <w:szCs w:val="24"/>
          <w:lang w:val="en-GB"/>
        </w:rPr>
        <w:t>Actions</w:t>
      </w:r>
      <w:r w:rsidR="006E45C0" w:rsidRPr="00CC1EFD">
        <w:rPr>
          <w:rFonts w:cs="Arial"/>
          <w:szCs w:val="24"/>
          <w:lang w:val="en-GB"/>
        </w:rPr>
        <w:t xml:space="preserve"> </w:t>
      </w:r>
      <w:r w:rsidRPr="00CC1EFD">
        <w:rPr>
          <w:rFonts w:cs="Arial"/>
          <w:szCs w:val="24"/>
          <w:lang w:val="en-GB"/>
        </w:rPr>
        <w:t>on structures. Part 1-</w:t>
      </w:r>
      <w:r w:rsidR="006E45C0">
        <w:rPr>
          <w:rFonts w:cs="Arial"/>
          <w:szCs w:val="24"/>
          <w:lang w:val="en-GB"/>
        </w:rPr>
        <w:t>4</w:t>
      </w:r>
      <w:r w:rsidRPr="00CC1EFD">
        <w:rPr>
          <w:rFonts w:cs="Arial"/>
          <w:szCs w:val="24"/>
          <w:lang w:val="en-GB"/>
        </w:rPr>
        <w:t xml:space="preserve">: General </w:t>
      </w:r>
      <w:r w:rsidR="006E45C0">
        <w:rPr>
          <w:rFonts w:cs="Arial"/>
          <w:szCs w:val="24"/>
          <w:lang w:val="en-GB"/>
        </w:rPr>
        <w:t>actions</w:t>
      </w:r>
      <w:r w:rsidRPr="00CC1EFD">
        <w:rPr>
          <w:rFonts w:cs="Arial"/>
          <w:szCs w:val="24"/>
          <w:lang w:val="en-GB"/>
        </w:rPr>
        <w:t xml:space="preserve">. Wind </w:t>
      </w:r>
      <w:r w:rsidR="006E45C0">
        <w:rPr>
          <w:rFonts w:cs="Arial"/>
          <w:szCs w:val="24"/>
          <w:lang w:val="en-GB"/>
        </w:rPr>
        <w:t>actions</w:t>
      </w:r>
      <w:r w:rsidRPr="00CC1EFD">
        <w:rPr>
          <w:rFonts w:cs="Arial"/>
          <w:szCs w:val="24"/>
          <w:lang w:val="en-GB"/>
        </w:rPr>
        <w:t xml:space="preserve">. National Annex” fundamental </w:t>
      </w:r>
      <w:r w:rsidR="001174A5">
        <w:rPr>
          <w:rFonts w:cs="Arial"/>
          <w:szCs w:val="24"/>
          <w:lang w:val="en-GB"/>
        </w:rPr>
        <w:t xml:space="preserve">basic </w:t>
      </w:r>
      <w:r w:rsidRPr="00CC1EFD">
        <w:rPr>
          <w:rFonts w:cs="Arial"/>
          <w:szCs w:val="24"/>
          <w:lang w:val="en-GB"/>
        </w:rPr>
        <w:t xml:space="preserve">wind </w:t>
      </w:r>
      <w:r w:rsidR="001174A5">
        <w:rPr>
          <w:rFonts w:cs="Arial"/>
          <w:szCs w:val="24"/>
          <w:lang w:val="en-GB"/>
        </w:rPr>
        <w:t>velocity</w:t>
      </w:r>
      <w:r w:rsidR="001174A5" w:rsidRPr="00CC1EFD">
        <w:rPr>
          <w:rFonts w:cs="Arial"/>
          <w:szCs w:val="24"/>
          <w:lang w:val="en-GB"/>
        </w:rPr>
        <w:t xml:space="preserve"> </w:t>
      </w:r>
      <w:r w:rsidR="00C14C4D" w:rsidRPr="00CC1EFD">
        <w:rPr>
          <w:rFonts w:cs="Arial"/>
          <w:szCs w:val="24"/>
          <w:lang w:val="en-GB"/>
        </w:rPr>
        <w:t>v</w:t>
      </w:r>
      <w:r w:rsidR="00C14C4D" w:rsidRPr="00CC1EFD">
        <w:rPr>
          <w:rFonts w:cs="Arial"/>
          <w:szCs w:val="24"/>
          <w:vertAlign w:val="subscript"/>
          <w:lang w:val="en-GB"/>
        </w:rPr>
        <w:t>b,0</w:t>
      </w:r>
      <w:r w:rsidR="00C14C4D" w:rsidRPr="00CC1EFD">
        <w:rPr>
          <w:rFonts w:cs="Arial"/>
          <w:szCs w:val="24"/>
          <w:lang w:val="en-GB"/>
        </w:rPr>
        <w:t>=24 m/s</w:t>
      </w:r>
      <w:bookmarkEnd w:id="22"/>
      <w:r w:rsidR="00C14C4D" w:rsidRPr="00CC1EFD">
        <w:rPr>
          <w:rFonts w:cs="Arial"/>
          <w:szCs w:val="24"/>
          <w:lang w:val="en-GB"/>
        </w:rPr>
        <w:t>.</w:t>
      </w:r>
    </w:p>
    <w:p w14:paraId="0429D97A" w14:textId="31FD358B" w:rsidR="00171FA5" w:rsidRPr="00CC1EFD" w:rsidRDefault="00451449" w:rsidP="00D72FFE">
      <w:pPr>
        <w:pStyle w:val="Heading1"/>
        <w:numPr>
          <w:ilvl w:val="0"/>
          <w:numId w:val="23"/>
        </w:numPr>
        <w:ind w:left="284"/>
        <w:jc w:val="center"/>
        <w:rPr>
          <w:rFonts w:cs="Arial"/>
          <w:szCs w:val="24"/>
          <w:lang w:val="en-GB" w:eastAsia="en-US"/>
        </w:rPr>
      </w:pPr>
      <w:bookmarkStart w:id="23" w:name="_Toc68688268"/>
      <w:bookmarkStart w:id="24" w:name="_Hlk68176185"/>
      <w:r>
        <w:rPr>
          <w:rFonts w:cs="Arial"/>
          <w:szCs w:val="24"/>
          <w:lang w:val="en-GB" w:eastAsia="en-US"/>
        </w:rPr>
        <w:t>T</w:t>
      </w:r>
      <w:r w:rsidR="006A7ECE" w:rsidRPr="00CC1EFD">
        <w:rPr>
          <w:rFonts w:cs="Arial"/>
          <w:szCs w:val="24"/>
          <w:lang w:val="en-GB" w:eastAsia="en-US"/>
        </w:rPr>
        <w:t>echnical requirements and delivery volumes</w:t>
      </w:r>
      <w:r>
        <w:rPr>
          <w:rFonts w:cs="Arial"/>
          <w:szCs w:val="24"/>
          <w:lang w:val="en-GB" w:eastAsia="en-US"/>
        </w:rPr>
        <w:t xml:space="preserve"> of pipes</w:t>
      </w:r>
      <w:bookmarkEnd w:id="23"/>
      <w:r w:rsidR="006A7ECE" w:rsidRPr="00CC1EFD">
        <w:rPr>
          <w:rFonts w:cs="Arial"/>
          <w:szCs w:val="24"/>
          <w:lang w:val="en-GB" w:eastAsia="en-US"/>
        </w:rPr>
        <w:t xml:space="preserve"> </w:t>
      </w:r>
    </w:p>
    <w:bookmarkEnd w:id="24"/>
    <w:p w14:paraId="5488DD62" w14:textId="1948F194" w:rsidR="005352D6" w:rsidRPr="00CC1EFD" w:rsidRDefault="005352D6" w:rsidP="005352D6">
      <w:pPr>
        <w:keepNext/>
        <w:spacing w:before="240" w:after="60" w:line="240" w:lineRule="auto"/>
        <w:ind w:firstLine="0"/>
        <w:outlineLvl w:val="1"/>
        <w:rPr>
          <w:rFonts w:cs="Arial"/>
          <w:bCs/>
          <w:i/>
          <w:iCs/>
          <w:szCs w:val="24"/>
          <w:lang w:val="en-GB"/>
        </w:rPr>
      </w:pPr>
      <w:r w:rsidRPr="00CC1EFD">
        <w:rPr>
          <w:rFonts w:cs="Arial"/>
          <w:b/>
          <w:szCs w:val="24"/>
          <w:lang w:val="en-GB" w:eastAsia="en-US"/>
        </w:rPr>
        <w:lastRenderedPageBreak/>
        <w:t xml:space="preserve">3.1. </w:t>
      </w:r>
      <w:r w:rsidR="006A7ECE" w:rsidRPr="00CC1EFD">
        <w:rPr>
          <w:rFonts w:cs="Arial"/>
          <w:b/>
          <w:szCs w:val="24"/>
          <w:lang w:val="en-GB" w:eastAsia="en-US"/>
        </w:rPr>
        <w:t xml:space="preserve">Pipe </w:t>
      </w:r>
      <w:bookmarkStart w:id="25" w:name="_Hlk68176201"/>
      <w:r w:rsidR="006A7ECE" w:rsidRPr="00CC1EFD">
        <w:rPr>
          <w:rFonts w:cs="Arial"/>
          <w:b/>
          <w:szCs w:val="24"/>
          <w:lang w:val="en-GB" w:eastAsia="en-US"/>
        </w:rPr>
        <w:t>supply volumes</w:t>
      </w:r>
      <w:bookmarkEnd w:id="25"/>
    </w:p>
    <w:p w14:paraId="21A1DE0F" w14:textId="53111BD2" w:rsidR="00F05608" w:rsidRPr="00CC1EFD" w:rsidRDefault="006A7ECE" w:rsidP="005352D6">
      <w:pPr>
        <w:spacing w:line="360" w:lineRule="auto"/>
        <w:ind w:firstLine="709"/>
        <w:rPr>
          <w:rFonts w:cs="Arial"/>
          <w:szCs w:val="24"/>
          <w:lang w:val="en-GB"/>
        </w:rPr>
      </w:pPr>
      <w:r w:rsidRPr="00CC1EFD">
        <w:rPr>
          <w:rFonts w:cs="Arial"/>
          <w:szCs w:val="24"/>
          <w:lang w:val="en-GB"/>
        </w:rPr>
        <w:t>The pipes must be manufactured in accordance with LVS EN ISO 3183: 2020 “</w:t>
      </w:r>
      <w:r w:rsidR="00BF1A9B">
        <w:rPr>
          <w:rFonts w:cs="Arial"/>
          <w:szCs w:val="24"/>
          <w:lang w:val="en-GB"/>
        </w:rPr>
        <w:t>Petroleum</w:t>
      </w:r>
      <w:r w:rsidRPr="00CC1EFD">
        <w:rPr>
          <w:rFonts w:cs="Arial"/>
          <w:szCs w:val="24"/>
          <w:lang w:val="en-GB"/>
        </w:rPr>
        <w:t xml:space="preserve"> and natural gas indust</w:t>
      </w:r>
      <w:r w:rsidR="00BF1A9B">
        <w:rPr>
          <w:rFonts w:cs="Arial"/>
          <w:szCs w:val="24"/>
          <w:lang w:val="en-GB"/>
        </w:rPr>
        <w:t>ries</w:t>
      </w:r>
      <w:r w:rsidRPr="00CC1EFD">
        <w:rPr>
          <w:rFonts w:cs="Arial"/>
          <w:szCs w:val="24"/>
          <w:lang w:val="en-GB"/>
        </w:rPr>
        <w:t xml:space="preserve">. Steel </w:t>
      </w:r>
      <w:r w:rsidR="00BF1A9B">
        <w:rPr>
          <w:rFonts w:cs="Arial"/>
          <w:szCs w:val="24"/>
          <w:lang w:val="en-GB"/>
        </w:rPr>
        <w:t>pipe</w:t>
      </w:r>
      <w:r w:rsidRPr="00CC1EFD">
        <w:rPr>
          <w:rFonts w:cs="Arial"/>
          <w:szCs w:val="24"/>
          <w:lang w:val="en-GB"/>
        </w:rPr>
        <w:t xml:space="preserve"> for pipeline transport</w:t>
      </w:r>
      <w:r w:rsidR="00BF1A9B">
        <w:rPr>
          <w:rFonts w:cs="Arial"/>
          <w:szCs w:val="24"/>
          <w:lang w:val="en-GB"/>
        </w:rPr>
        <w:t>ation</w:t>
      </w:r>
      <w:r w:rsidRPr="00CC1EFD">
        <w:rPr>
          <w:rFonts w:cs="Arial"/>
          <w:szCs w:val="24"/>
          <w:lang w:val="en-GB"/>
        </w:rPr>
        <w:t xml:space="preserve"> systems" (ISO 3183: 2019), requirements of Annex A</w:t>
      </w:r>
      <w:r w:rsidR="005352D6" w:rsidRPr="00CC1EFD">
        <w:rPr>
          <w:rFonts w:cs="Arial"/>
          <w:szCs w:val="24"/>
          <w:lang w:val="en-GB"/>
        </w:rPr>
        <w:t xml:space="preserve">. </w:t>
      </w:r>
    </w:p>
    <w:p w14:paraId="59D096AD" w14:textId="565F2D8F" w:rsidR="005352D6" w:rsidRPr="00CC1EFD" w:rsidRDefault="006A7ECE" w:rsidP="005352D6">
      <w:pPr>
        <w:spacing w:line="360" w:lineRule="auto"/>
        <w:ind w:firstLine="709"/>
        <w:rPr>
          <w:rFonts w:cs="Arial"/>
          <w:szCs w:val="24"/>
          <w:lang w:val="en-GB"/>
        </w:rPr>
      </w:pPr>
      <w:r w:rsidRPr="00CC1EFD">
        <w:rPr>
          <w:rFonts w:cs="Arial"/>
          <w:szCs w:val="24"/>
          <w:lang w:val="en-GB"/>
        </w:rPr>
        <w:t>For 3 years after the purchase of the product from the manufacturer, the manufacturer must keep and, at the request of the Customer, issue records of control types and tests in accordance with the said clause of the standard</w:t>
      </w:r>
      <w:r w:rsidR="00F05608" w:rsidRPr="00CC1EFD">
        <w:rPr>
          <w:rFonts w:cs="Arial"/>
          <w:szCs w:val="24"/>
          <w:lang w:val="en-GB"/>
        </w:rPr>
        <w:t>:</w:t>
      </w:r>
    </w:p>
    <w:p w14:paraId="343E8FE1" w14:textId="542C1125"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 xml:space="preserve">rolling and product </w:t>
      </w:r>
      <w:r w:rsidR="00CC1EFD" w:rsidRPr="00CC1EFD">
        <w:rPr>
          <w:rFonts w:cs="Arial"/>
          <w:szCs w:val="24"/>
          <w:lang w:val="en-GB"/>
        </w:rPr>
        <w:t>analysis</w:t>
      </w:r>
      <w:r w:rsidRPr="00CC1EFD">
        <w:rPr>
          <w:rFonts w:cs="Arial"/>
          <w:szCs w:val="24"/>
          <w:lang w:val="en-GB"/>
        </w:rPr>
        <w:t>;</w:t>
      </w:r>
    </w:p>
    <w:p w14:paraId="5F228939" w14:textId="20BA56F8"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tensile test results;</w:t>
      </w:r>
    </w:p>
    <w:p w14:paraId="4AF72B6B" w14:textId="0B16D349" w:rsidR="006A7ECE" w:rsidRPr="00CC1EFD" w:rsidRDefault="00485B06" w:rsidP="002A047D">
      <w:pPr>
        <w:pStyle w:val="ListParagraph"/>
        <w:numPr>
          <w:ilvl w:val="0"/>
          <w:numId w:val="41"/>
        </w:numPr>
        <w:spacing w:line="360" w:lineRule="auto"/>
        <w:ind w:left="1134"/>
        <w:rPr>
          <w:rFonts w:cs="Arial"/>
          <w:szCs w:val="24"/>
          <w:lang w:val="en-GB"/>
        </w:rPr>
      </w:pPr>
      <w:r>
        <w:rPr>
          <w:rFonts w:cs="Arial"/>
          <w:szCs w:val="24"/>
          <w:lang w:val="en-GB"/>
        </w:rPr>
        <w:t>guided</w:t>
      </w:r>
      <w:r w:rsidR="006A7ECE" w:rsidRPr="00CC1EFD">
        <w:rPr>
          <w:rFonts w:cs="Arial"/>
          <w:szCs w:val="24"/>
          <w:lang w:val="en-GB"/>
        </w:rPr>
        <w:t xml:space="preserve"> bend tests</w:t>
      </w:r>
      <w:r>
        <w:rPr>
          <w:rFonts w:cs="Arial"/>
          <w:szCs w:val="24"/>
          <w:lang w:val="en-GB"/>
        </w:rPr>
        <w:t xml:space="preserve"> </w:t>
      </w:r>
      <w:proofErr w:type="gramStart"/>
      <w:r>
        <w:rPr>
          <w:rFonts w:cs="Arial"/>
          <w:szCs w:val="24"/>
          <w:lang w:val="en-GB"/>
        </w:rPr>
        <w:t>results</w:t>
      </w:r>
      <w:r w:rsidR="006A7ECE" w:rsidRPr="00CC1EFD">
        <w:rPr>
          <w:rFonts w:cs="Arial"/>
          <w:szCs w:val="24"/>
          <w:lang w:val="en-GB"/>
        </w:rPr>
        <w:t>;</w:t>
      </w:r>
      <w:proofErr w:type="gramEnd"/>
    </w:p>
    <w:p w14:paraId="07498E4D" w14:textId="2B737C59"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V-notch impact test results (CVN) of specimens;</w:t>
      </w:r>
    </w:p>
    <w:p w14:paraId="2BE4DF10" w14:textId="05B45C88"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 xml:space="preserve">results of </w:t>
      </w:r>
      <w:r w:rsidR="00572E57">
        <w:rPr>
          <w:rFonts w:cs="Arial"/>
          <w:szCs w:val="24"/>
          <w:lang w:val="en-GB"/>
        </w:rPr>
        <w:t>drop</w:t>
      </w:r>
      <w:r w:rsidRPr="00CC1EFD">
        <w:rPr>
          <w:rFonts w:cs="Arial"/>
          <w:szCs w:val="24"/>
          <w:lang w:val="en-GB"/>
        </w:rPr>
        <w:t xml:space="preserve"> weight</w:t>
      </w:r>
      <w:r w:rsidR="00572E57">
        <w:rPr>
          <w:rFonts w:cs="Arial"/>
          <w:szCs w:val="24"/>
          <w:lang w:val="en-GB"/>
        </w:rPr>
        <w:t xml:space="preserve"> tear</w:t>
      </w:r>
      <w:r w:rsidRPr="00CC1EFD">
        <w:rPr>
          <w:rFonts w:cs="Arial"/>
          <w:szCs w:val="24"/>
          <w:lang w:val="en-GB"/>
        </w:rPr>
        <w:t xml:space="preserve"> tests (DWT</w:t>
      </w:r>
      <w:proofErr w:type="gramStart"/>
      <w:r w:rsidRPr="00CC1EFD">
        <w:rPr>
          <w:rFonts w:cs="Arial"/>
          <w:szCs w:val="24"/>
          <w:lang w:val="en-GB"/>
        </w:rPr>
        <w:t>);</w:t>
      </w:r>
      <w:proofErr w:type="gramEnd"/>
    </w:p>
    <w:p w14:paraId="064E4068" w14:textId="4F3C75C4"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results of hydrostatic tests;</w:t>
      </w:r>
    </w:p>
    <w:p w14:paraId="03099639" w14:textId="734E8C0B" w:rsidR="006A7ECE" w:rsidRPr="00CC1EFD" w:rsidRDefault="00572E57" w:rsidP="002A047D">
      <w:pPr>
        <w:pStyle w:val="ListParagraph"/>
        <w:numPr>
          <w:ilvl w:val="0"/>
          <w:numId w:val="41"/>
        </w:numPr>
        <w:spacing w:line="360" w:lineRule="auto"/>
        <w:ind w:left="1134"/>
        <w:rPr>
          <w:rFonts w:cs="Arial"/>
          <w:szCs w:val="24"/>
          <w:lang w:val="en-GB"/>
        </w:rPr>
      </w:pPr>
      <w:r>
        <w:rPr>
          <w:rFonts w:cs="Arial"/>
          <w:szCs w:val="24"/>
          <w:lang w:val="en-GB"/>
        </w:rPr>
        <w:t>radiographic inspection</w:t>
      </w:r>
      <w:r w:rsidR="006A7ECE" w:rsidRPr="00CC1EFD">
        <w:rPr>
          <w:rFonts w:cs="Arial"/>
          <w:szCs w:val="24"/>
          <w:lang w:val="en-GB"/>
        </w:rPr>
        <w:t xml:space="preserve"> of tubes (</w:t>
      </w:r>
      <w:proofErr w:type="gramStart"/>
      <w:r w:rsidR="006A7ECE" w:rsidRPr="00CC1EFD">
        <w:rPr>
          <w:rFonts w:cs="Arial"/>
          <w:szCs w:val="24"/>
          <w:lang w:val="en-GB"/>
        </w:rPr>
        <w:t>X-rays</w:t>
      </w:r>
      <w:proofErr w:type="gramEnd"/>
      <w:r w:rsidR="008C005E">
        <w:rPr>
          <w:rFonts w:cs="Arial"/>
          <w:szCs w:val="24"/>
          <w:lang w:val="en-GB"/>
        </w:rPr>
        <w:t xml:space="preserve"> radiograph</w:t>
      </w:r>
      <w:r w:rsidR="006A7ECE" w:rsidRPr="00CC1EFD">
        <w:rPr>
          <w:rFonts w:cs="Arial"/>
          <w:szCs w:val="24"/>
          <w:lang w:val="en-GB"/>
        </w:rPr>
        <w:t>);</w:t>
      </w:r>
    </w:p>
    <w:p w14:paraId="21D4C447" w14:textId="5CE5D23D" w:rsidR="006A7EC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results of certification of non-destructive testing personnel;</w:t>
      </w:r>
    </w:p>
    <w:p w14:paraId="38F2C223" w14:textId="01D22750" w:rsidR="005F54DE" w:rsidRPr="00CC1EFD" w:rsidRDefault="006A7ECE" w:rsidP="002A047D">
      <w:pPr>
        <w:pStyle w:val="ListParagraph"/>
        <w:numPr>
          <w:ilvl w:val="0"/>
          <w:numId w:val="41"/>
        </w:numPr>
        <w:spacing w:line="360" w:lineRule="auto"/>
        <w:ind w:left="1134"/>
        <w:rPr>
          <w:rFonts w:cs="Arial"/>
          <w:szCs w:val="24"/>
          <w:lang w:val="en-GB"/>
        </w:rPr>
      </w:pPr>
      <w:r w:rsidRPr="00CC1EFD">
        <w:rPr>
          <w:rFonts w:cs="Arial"/>
          <w:szCs w:val="24"/>
          <w:lang w:val="en-GB"/>
        </w:rPr>
        <w:t>control protocols of welded seam repairs</w:t>
      </w:r>
      <w:r w:rsidR="005F54DE" w:rsidRPr="00CC1EFD">
        <w:rPr>
          <w:rFonts w:cs="Arial"/>
          <w:szCs w:val="24"/>
          <w:lang w:val="en-GB"/>
        </w:rPr>
        <w:t>;</w:t>
      </w:r>
    </w:p>
    <w:p w14:paraId="540E8CDC" w14:textId="4E5B7EF0" w:rsidR="005F54DE" w:rsidRPr="00CC1EFD" w:rsidRDefault="006A7ECE" w:rsidP="00453922">
      <w:pPr>
        <w:pStyle w:val="ListParagraph"/>
        <w:numPr>
          <w:ilvl w:val="0"/>
          <w:numId w:val="41"/>
        </w:numPr>
        <w:spacing w:line="360" w:lineRule="auto"/>
        <w:ind w:left="1134"/>
        <w:rPr>
          <w:rFonts w:cs="Arial"/>
          <w:szCs w:val="24"/>
          <w:lang w:val="en-GB"/>
        </w:rPr>
      </w:pPr>
      <w:r w:rsidRPr="00CC1EFD">
        <w:rPr>
          <w:rFonts w:cs="Arial"/>
          <w:szCs w:val="24"/>
          <w:lang w:val="en-GB"/>
        </w:rPr>
        <w:t>any other test protocols specified in the API Spec.5L, 46th edition (2018) appendix and delivery order, including all welding procedures (WPS) and welding procedure certification protocols</w:t>
      </w:r>
      <w:r w:rsidR="005F54DE" w:rsidRPr="00CC1EFD">
        <w:rPr>
          <w:rFonts w:cs="Arial"/>
          <w:szCs w:val="24"/>
          <w:lang w:val="en-GB"/>
        </w:rPr>
        <w:t xml:space="preserve"> (WPQT/PQR).</w:t>
      </w:r>
    </w:p>
    <w:p w14:paraId="4D3EAD16" w14:textId="373FFBA6" w:rsidR="005352D6" w:rsidRPr="00CC1EFD" w:rsidRDefault="006A7ECE" w:rsidP="005352D6">
      <w:pPr>
        <w:spacing w:line="360" w:lineRule="auto"/>
        <w:ind w:firstLine="709"/>
        <w:rPr>
          <w:rFonts w:cs="Arial"/>
          <w:szCs w:val="24"/>
          <w:lang w:val="en-GB"/>
        </w:rPr>
      </w:pPr>
      <w:r w:rsidRPr="00CC1EFD">
        <w:rPr>
          <w:rFonts w:cs="Arial"/>
          <w:szCs w:val="24"/>
          <w:lang w:val="en-GB"/>
        </w:rPr>
        <w:t>The supply of pipes must meet the following technical requirements</w:t>
      </w:r>
      <w:r w:rsidR="005352D6" w:rsidRPr="00CC1EFD">
        <w:rPr>
          <w:rFonts w:cs="Arial"/>
          <w:szCs w:val="24"/>
          <w:lang w:val="en-GB"/>
        </w:rPr>
        <w:t xml:space="preserve">. </w:t>
      </w:r>
    </w:p>
    <w:p w14:paraId="788304AC" w14:textId="7D93D91D" w:rsidR="001A2BE4" w:rsidRPr="00CC1EFD" w:rsidRDefault="006A7ECE" w:rsidP="005352D6">
      <w:pPr>
        <w:spacing w:before="120" w:line="360" w:lineRule="auto"/>
        <w:ind w:firstLine="709"/>
        <w:rPr>
          <w:rFonts w:cs="Arial"/>
          <w:szCs w:val="24"/>
          <w:lang w:val="en-GB"/>
        </w:rPr>
      </w:pPr>
      <w:r w:rsidRPr="00CC1EFD">
        <w:rPr>
          <w:rFonts w:cs="Arial"/>
          <w:szCs w:val="24"/>
          <w:lang w:val="en-GB"/>
        </w:rPr>
        <w:t xml:space="preserve">Pipe delivery volumes are shown in Table </w:t>
      </w:r>
      <w:r w:rsidR="005352D6" w:rsidRPr="00CC1EFD">
        <w:rPr>
          <w:rFonts w:cs="Arial"/>
          <w:szCs w:val="24"/>
          <w:lang w:val="en-GB"/>
        </w:rPr>
        <w:t>3.1</w:t>
      </w:r>
      <w:r w:rsidR="00D72FFE" w:rsidRPr="00CC1EFD">
        <w:rPr>
          <w:rFonts w:cs="Arial"/>
          <w:szCs w:val="24"/>
          <w:lang w:val="en-GB"/>
        </w:rPr>
        <w:t>.</w:t>
      </w:r>
    </w:p>
    <w:p w14:paraId="7C8DBB55" w14:textId="77777777" w:rsidR="0038208C" w:rsidRPr="00CC1EFD" w:rsidRDefault="0038208C" w:rsidP="005352D6">
      <w:pPr>
        <w:spacing w:before="120" w:line="360" w:lineRule="auto"/>
        <w:ind w:firstLine="709"/>
        <w:rPr>
          <w:rFonts w:cs="Arial"/>
          <w:b/>
          <w:szCs w:val="24"/>
          <w:lang w:val="en-GB" w:eastAsia="en-US"/>
        </w:rPr>
      </w:pPr>
    </w:p>
    <w:p w14:paraId="17B981AF" w14:textId="77777777" w:rsidR="00502E8E" w:rsidRPr="00CC1EFD" w:rsidRDefault="00502E8E">
      <w:pPr>
        <w:spacing w:line="240" w:lineRule="auto"/>
        <w:ind w:firstLine="0"/>
        <w:jc w:val="left"/>
        <w:rPr>
          <w:rFonts w:cs="Arial"/>
          <w:b/>
          <w:szCs w:val="24"/>
          <w:lang w:val="en-GB"/>
        </w:rPr>
      </w:pPr>
      <w:r w:rsidRPr="00CC1EFD">
        <w:rPr>
          <w:rFonts w:cs="Arial"/>
          <w:b/>
          <w:szCs w:val="24"/>
          <w:lang w:val="en-GB"/>
        </w:rPr>
        <w:br w:type="page"/>
      </w:r>
    </w:p>
    <w:p w14:paraId="555738F6" w14:textId="6114739F" w:rsidR="0000691E" w:rsidRPr="00CC1EFD" w:rsidRDefault="006A7ECE" w:rsidP="0000691E">
      <w:pPr>
        <w:spacing w:line="240" w:lineRule="auto"/>
        <w:ind w:right="170" w:firstLine="0"/>
        <w:rPr>
          <w:rFonts w:cs="Arial"/>
          <w:b/>
          <w:szCs w:val="24"/>
          <w:lang w:val="en-GB"/>
        </w:rPr>
      </w:pPr>
      <w:r w:rsidRPr="00CC1EFD">
        <w:rPr>
          <w:rFonts w:cs="Arial"/>
          <w:b/>
          <w:szCs w:val="24"/>
          <w:lang w:val="en-GB"/>
        </w:rPr>
        <w:lastRenderedPageBreak/>
        <w:t>Table</w:t>
      </w:r>
      <w:r w:rsidR="0000691E" w:rsidRPr="00CC1EFD">
        <w:rPr>
          <w:rFonts w:cs="Arial"/>
          <w:b/>
          <w:szCs w:val="24"/>
          <w:lang w:val="en-GB"/>
        </w:rPr>
        <w:t xml:space="preserve"> 3.1. </w:t>
      </w:r>
      <w:r w:rsidRPr="00CC1EFD">
        <w:rPr>
          <w:rFonts w:cs="Arial"/>
          <w:b/>
          <w:szCs w:val="24"/>
          <w:lang w:val="en-GB" w:eastAsia="en-US"/>
        </w:rPr>
        <w:t xml:space="preserve">Pipe specification according to </w:t>
      </w:r>
      <w:r w:rsidR="00901FB8" w:rsidRPr="00CC1EFD">
        <w:rPr>
          <w:rFonts w:cs="Arial"/>
          <w:b/>
          <w:szCs w:val="24"/>
          <w:lang w:val="en-GB" w:eastAsia="en-US"/>
        </w:rPr>
        <w:t xml:space="preserve">LVS EN ISO 3183:2020 </w:t>
      </w:r>
      <w:r w:rsidR="0000691E" w:rsidRPr="00CC1EFD">
        <w:rPr>
          <w:rFonts w:cs="Arial"/>
          <w:b/>
          <w:szCs w:val="24"/>
          <w:lang w:val="en-GB" w:eastAsia="en-US"/>
        </w:rPr>
        <w:t>PSL 2  L360NE</w:t>
      </w:r>
    </w:p>
    <w:p w14:paraId="0E312696" w14:textId="77777777" w:rsidR="0000691E" w:rsidRPr="00CC1EFD" w:rsidRDefault="0000691E" w:rsidP="0000691E">
      <w:pPr>
        <w:spacing w:line="240" w:lineRule="auto"/>
        <w:ind w:right="170" w:firstLine="0"/>
        <w:rPr>
          <w:rFonts w:cs="Arial"/>
          <w:b/>
          <w:szCs w:val="24"/>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701"/>
        <w:gridCol w:w="2551"/>
        <w:gridCol w:w="1276"/>
        <w:gridCol w:w="1417"/>
      </w:tblGrid>
      <w:tr w:rsidR="0000691E" w:rsidRPr="00CC1EFD" w14:paraId="73E6AA85" w14:textId="77777777" w:rsidTr="00D72FFE">
        <w:trPr>
          <w:trHeight w:val="823"/>
        </w:trPr>
        <w:tc>
          <w:tcPr>
            <w:tcW w:w="675" w:type="dxa"/>
            <w:shd w:val="clear" w:color="auto" w:fill="auto"/>
          </w:tcPr>
          <w:p w14:paraId="0EA20D94" w14:textId="11D40718" w:rsidR="0000691E" w:rsidRPr="00CC1EFD" w:rsidRDefault="0000691E" w:rsidP="005F54DE">
            <w:pPr>
              <w:spacing w:before="60" w:after="60" w:line="240" w:lineRule="auto"/>
              <w:ind w:firstLine="0"/>
              <w:jc w:val="left"/>
              <w:rPr>
                <w:rFonts w:cs="Arial"/>
                <w:b/>
                <w:szCs w:val="24"/>
                <w:lang w:val="en-GB"/>
              </w:rPr>
            </w:pPr>
            <w:r w:rsidRPr="00CC1EFD">
              <w:rPr>
                <w:rFonts w:cs="Arial"/>
                <w:b/>
                <w:szCs w:val="24"/>
                <w:lang w:val="en-GB"/>
              </w:rPr>
              <w:t>N</w:t>
            </w:r>
            <w:r w:rsidR="006A7ECE" w:rsidRPr="00CC1EFD">
              <w:rPr>
                <w:rFonts w:cs="Arial"/>
                <w:b/>
                <w:szCs w:val="24"/>
                <w:lang w:val="en-GB"/>
              </w:rPr>
              <w:t>o</w:t>
            </w:r>
            <w:r w:rsidRPr="00CC1EFD">
              <w:rPr>
                <w:rFonts w:cs="Arial"/>
                <w:b/>
                <w:szCs w:val="24"/>
                <w:lang w:val="en-GB"/>
              </w:rPr>
              <w:t>.</w:t>
            </w:r>
          </w:p>
        </w:tc>
        <w:tc>
          <w:tcPr>
            <w:tcW w:w="2581" w:type="dxa"/>
            <w:shd w:val="clear" w:color="auto" w:fill="auto"/>
          </w:tcPr>
          <w:p w14:paraId="79EFAC5F" w14:textId="076C0969" w:rsidR="0000691E" w:rsidRPr="00CC1EFD" w:rsidRDefault="006A7ECE" w:rsidP="005F54DE">
            <w:pPr>
              <w:spacing w:line="240" w:lineRule="auto"/>
              <w:ind w:right="170" w:firstLine="0"/>
              <w:jc w:val="left"/>
              <w:rPr>
                <w:rFonts w:cs="Arial"/>
                <w:b/>
                <w:szCs w:val="24"/>
                <w:lang w:val="en-GB"/>
              </w:rPr>
            </w:pPr>
            <w:r w:rsidRPr="00CC1EFD">
              <w:rPr>
                <w:rFonts w:cs="Arial"/>
                <w:b/>
                <w:szCs w:val="24"/>
                <w:lang w:val="en-GB"/>
              </w:rPr>
              <w:t>Pipe diameter and wall thickness</w:t>
            </w:r>
            <w:r w:rsidR="0000691E" w:rsidRPr="00CC1EFD">
              <w:rPr>
                <w:rFonts w:cs="Arial"/>
                <w:b/>
                <w:szCs w:val="24"/>
                <w:lang w:val="en-GB"/>
              </w:rPr>
              <w:t>,</w:t>
            </w:r>
            <w:r w:rsidR="005F54DE" w:rsidRPr="00CC1EFD">
              <w:rPr>
                <w:rFonts w:cs="Arial"/>
                <w:b/>
                <w:szCs w:val="24"/>
                <w:lang w:val="en-GB"/>
              </w:rPr>
              <w:t xml:space="preserve"> </w:t>
            </w:r>
            <w:r w:rsidR="0000691E" w:rsidRPr="00CC1EFD">
              <w:rPr>
                <w:rFonts w:cs="Arial"/>
                <w:b/>
                <w:szCs w:val="24"/>
                <w:lang w:val="en-GB"/>
              </w:rPr>
              <w:t>D х t, mm</w:t>
            </w:r>
          </w:p>
        </w:tc>
        <w:tc>
          <w:tcPr>
            <w:tcW w:w="1701" w:type="dxa"/>
            <w:shd w:val="clear" w:color="auto" w:fill="auto"/>
          </w:tcPr>
          <w:p w14:paraId="7AB4AEE5" w14:textId="275F7C81" w:rsidR="0000691E" w:rsidRPr="00CC1EFD" w:rsidRDefault="00453922" w:rsidP="00D72FFE">
            <w:pPr>
              <w:spacing w:line="240" w:lineRule="auto"/>
              <w:ind w:right="-108" w:firstLine="0"/>
              <w:jc w:val="left"/>
              <w:rPr>
                <w:rFonts w:cs="Arial"/>
                <w:b/>
                <w:szCs w:val="24"/>
                <w:lang w:val="en-GB"/>
              </w:rPr>
            </w:pPr>
            <w:r>
              <w:rPr>
                <w:rFonts w:cs="Arial"/>
                <w:b/>
                <w:szCs w:val="24"/>
                <w:lang w:val="en-GB"/>
              </w:rPr>
              <w:t>Operating</w:t>
            </w:r>
            <w:r w:rsidRPr="00CC1EFD">
              <w:rPr>
                <w:rFonts w:cs="Arial"/>
                <w:b/>
                <w:szCs w:val="24"/>
                <w:lang w:val="en-GB"/>
              </w:rPr>
              <w:t xml:space="preserve"> </w:t>
            </w:r>
            <w:r w:rsidR="006A7ECE" w:rsidRPr="00CC1EFD">
              <w:rPr>
                <w:rFonts w:cs="Arial"/>
                <w:b/>
                <w:szCs w:val="24"/>
                <w:lang w:val="en-GB"/>
              </w:rPr>
              <w:t>pressure</w:t>
            </w:r>
            <w:r w:rsidR="0000691E" w:rsidRPr="00CC1EFD">
              <w:rPr>
                <w:rFonts w:cs="Arial"/>
                <w:b/>
                <w:szCs w:val="24"/>
                <w:lang w:val="en-GB"/>
              </w:rPr>
              <w:t>, MPa</w:t>
            </w:r>
          </w:p>
        </w:tc>
        <w:tc>
          <w:tcPr>
            <w:tcW w:w="2551" w:type="dxa"/>
            <w:shd w:val="clear" w:color="auto" w:fill="auto"/>
          </w:tcPr>
          <w:p w14:paraId="00A68719" w14:textId="15383A1B" w:rsidR="0000691E" w:rsidRPr="00CC1EFD" w:rsidRDefault="006A7ECE" w:rsidP="00D72FFE">
            <w:pPr>
              <w:spacing w:line="240" w:lineRule="auto"/>
              <w:ind w:right="-108" w:firstLine="0"/>
              <w:jc w:val="left"/>
              <w:rPr>
                <w:rFonts w:cs="Arial"/>
                <w:b/>
                <w:szCs w:val="24"/>
                <w:lang w:val="en-GB"/>
              </w:rPr>
            </w:pPr>
            <w:r w:rsidRPr="00CC1EFD">
              <w:rPr>
                <w:rFonts w:cs="Arial"/>
                <w:b/>
                <w:szCs w:val="24"/>
                <w:lang w:val="en-GB"/>
              </w:rPr>
              <w:t xml:space="preserve">Temperature of the transported </w:t>
            </w:r>
            <w:r w:rsidR="00C609F6">
              <w:rPr>
                <w:rFonts w:cs="Arial"/>
                <w:b/>
                <w:szCs w:val="24"/>
                <w:lang w:val="en-GB"/>
              </w:rPr>
              <w:t>medium</w:t>
            </w:r>
            <w:r w:rsidR="0000691E" w:rsidRPr="00CC1EFD">
              <w:rPr>
                <w:rFonts w:cs="Arial"/>
                <w:b/>
                <w:szCs w:val="24"/>
                <w:lang w:val="en-GB"/>
              </w:rPr>
              <w:t>, °С</w:t>
            </w:r>
          </w:p>
        </w:tc>
        <w:tc>
          <w:tcPr>
            <w:tcW w:w="1276" w:type="dxa"/>
            <w:shd w:val="clear" w:color="auto" w:fill="auto"/>
          </w:tcPr>
          <w:p w14:paraId="0F997FF5" w14:textId="396C1AFA" w:rsidR="0000691E" w:rsidRPr="00CC1EFD" w:rsidRDefault="006A7ECE" w:rsidP="005F54DE">
            <w:pPr>
              <w:spacing w:line="240" w:lineRule="auto"/>
              <w:ind w:right="170" w:firstLine="0"/>
              <w:jc w:val="left"/>
              <w:rPr>
                <w:rFonts w:cs="Arial"/>
                <w:b/>
                <w:szCs w:val="24"/>
                <w:lang w:val="en-GB"/>
              </w:rPr>
            </w:pPr>
            <w:r w:rsidRPr="00CC1EFD">
              <w:rPr>
                <w:rFonts w:cs="Arial"/>
                <w:b/>
                <w:szCs w:val="24"/>
                <w:lang w:val="en-GB"/>
              </w:rPr>
              <w:t xml:space="preserve">Unit of </w:t>
            </w:r>
            <w:r w:rsidR="00CC1EFD" w:rsidRPr="00CC1EFD">
              <w:rPr>
                <w:rFonts w:cs="Arial"/>
                <w:b/>
                <w:szCs w:val="24"/>
                <w:lang w:val="en-GB"/>
              </w:rPr>
              <w:t>measurement</w:t>
            </w:r>
          </w:p>
        </w:tc>
        <w:tc>
          <w:tcPr>
            <w:tcW w:w="1417" w:type="dxa"/>
            <w:shd w:val="clear" w:color="auto" w:fill="auto"/>
          </w:tcPr>
          <w:p w14:paraId="72DBC377" w14:textId="0036475E" w:rsidR="005D3DFD" w:rsidRPr="00CC1EFD" w:rsidRDefault="006A7ECE" w:rsidP="00D72FFE">
            <w:pPr>
              <w:spacing w:line="240" w:lineRule="auto"/>
              <w:ind w:right="-108" w:firstLine="0"/>
              <w:jc w:val="left"/>
              <w:rPr>
                <w:rFonts w:cs="Arial"/>
                <w:b/>
                <w:szCs w:val="24"/>
                <w:lang w:val="en-GB"/>
              </w:rPr>
            </w:pPr>
            <w:r w:rsidRPr="00CC1EFD">
              <w:rPr>
                <w:rFonts w:cs="Arial"/>
                <w:b/>
                <w:szCs w:val="24"/>
                <w:lang w:val="en-GB"/>
              </w:rPr>
              <w:t>Quantity</w:t>
            </w:r>
          </w:p>
        </w:tc>
      </w:tr>
      <w:tr w:rsidR="00126259" w:rsidRPr="00CC1EFD" w14:paraId="5F60A487" w14:textId="77777777" w:rsidTr="00D72FFE">
        <w:tc>
          <w:tcPr>
            <w:tcW w:w="675" w:type="dxa"/>
            <w:shd w:val="clear" w:color="auto" w:fill="auto"/>
          </w:tcPr>
          <w:p w14:paraId="7328A354" w14:textId="77777777" w:rsidR="00126259" w:rsidRPr="00CC1EFD" w:rsidRDefault="00126259" w:rsidP="00126259">
            <w:pPr>
              <w:spacing w:before="60" w:after="60" w:line="240" w:lineRule="auto"/>
              <w:ind w:firstLine="0"/>
              <w:jc w:val="center"/>
              <w:rPr>
                <w:rFonts w:cs="Arial"/>
                <w:sz w:val="20"/>
                <w:lang w:val="en-GB"/>
              </w:rPr>
            </w:pPr>
            <w:r w:rsidRPr="00CC1EFD">
              <w:rPr>
                <w:rFonts w:cs="Arial"/>
                <w:sz w:val="20"/>
                <w:lang w:val="en-GB"/>
              </w:rPr>
              <w:t>1</w:t>
            </w:r>
          </w:p>
        </w:tc>
        <w:tc>
          <w:tcPr>
            <w:tcW w:w="2581" w:type="dxa"/>
            <w:shd w:val="clear" w:color="auto" w:fill="auto"/>
          </w:tcPr>
          <w:p w14:paraId="790EC6D2" w14:textId="77777777" w:rsidR="00126259" w:rsidRPr="00CC1EFD" w:rsidRDefault="00126259" w:rsidP="00126259">
            <w:pPr>
              <w:spacing w:line="240" w:lineRule="auto"/>
              <w:ind w:right="170" w:firstLine="0"/>
              <w:jc w:val="center"/>
              <w:rPr>
                <w:rFonts w:cs="Arial"/>
                <w:sz w:val="20"/>
                <w:lang w:val="en-GB"/>
              </w:rPr>
            </w:pPr>
            <w:r w:rsidRPr="00CC1EFD">
              <w:rPr>
                <w:rFonts w:cs="Arial"/>
                <w:sz w:val="20"/>
                <w:lang w:val="en-GB"/>
              </w:rPr>
              <w:t>2</w:t>
            </w:r>
          </w:p>
        </w:tc>
        <w:tc>
          <w:tcPr>
            <w:tcW w:w="1701" w:type="dxa"/>
            <w:shd w:val="clear" w:color="auto" w:fill="auto"/>
          </w:tcPr>
          <w:p w14:paraId="46EE697D" w14:textId="77777777" w:rsidR="00126259" w:rsidRPr="00CC1EFD" w:rsidRDefault="00126259" w:rsidP="00126259">
            <w:pPr>
              <w:spacing w:line="240" w:lineRule="auto"/>
              <w:ind w:right="170" w:firstLine="0"/>
              <w:jc w:val="center"/>
              <w:rPr>
                <w:rFonts w:cs="Arial"/>
                <w:sz w:val="20"/>
                <w:lang w:val="en-GB"/>
              </w:rPr>
            </w:pPr>
            <w:r w:rsidRPr="00CC1EFD">
              <w:rPr>
                <w:rFonts w:cs="Arial"/>
                <w:sz w:val="20"/>
                <w:lang w:val="en-GB"/>
              </w:rPr>
              <w:t>3</w:t>
            </w:r>
          </w:p>
        </w:tc>
        <w:tc>
          <w:tcPr>
            <w:tcW w:w="2551" w:type="dxa"/>
            <w:shd w:val="clear" w:color="auto" w:fill="auto"/>
          </w:tcPr>
          <w:p w14:paraId="4351BC59" w14:textId="77777777" w:rsidR="00126259" w:rsidRPr="00CC1EFD" w:rsidRDefault="00126259" w:rsidP="00126259">
            <w:pPr>
              <w:spacing w:line="240" w:lineRule="auto"/>
              <w:ind w:right="170" w:firstLine="0"/>
              <w:jc w:val="center"/>
              <w:rPr>
                <w:rFonts w:cs="Arial"/>
                <w:sz w:val="20"/>
                <w:lang w:val="en-GB"/>
              </w:rPr>
            </w:pPr>
            <w:r w:rsidRPr="00CC1EFD">
              <w:rPr>
                <w:rFonts w:cs="Arial"/>
                <w:sz w:val="20"/>
                <w:lang w:val="en-GB"/>
              </w:rPr>
              <w:t>4</w:t>
            </w:r>
          </w:p>
        </w:tc>
        <w:tc>
          <w:tcPr>
            <w:tcW w:w="1276" w:type="dxa"/>
            <w:shd w:val="clear" w:color="auto" w:fill="auto"/>
          </w:tcPr>
          <w:p w14:paraId="31B3774D" w14:textId="77777777" w:rsidR="00126259" w:rsidRPr="00CC1EFD" w:rsidRDefault="00126259" w:rsidP="00126259">
            <w:pPr>
              <w:spacing w:line="240" w:lineRule="auto"/>
              <w:ind w:right="170" w:firstLine="0"/>
              <w:jc w:val="center"/>
              <w:rPr>
                <w:rFonts w:cs="Arial"/>
                <w:sz w:val="20"/>
                <w:lang w:val="en-GB"/>
              </w:rPr>
            </w:pPr>
            <w:r w:rsidRPr="00CC1EFD">
              <w:rPr>
                <w:rFonts w:cs="Arial"/>
                <w:sz w:val="20"/>
                <w:lang w:val="en-GB"/>
              </w:rPr>
              <w:t>5</w:t>
            </w:r>
          </w:p>
        </w:tc>
        <w:tc>
          <w:tcPr>
            <w:tcW w:w="1417" w:type="dxa"/>
            <w:shd w:val="clear" w:color="auto" w:fill="auto"/>
          </w:tcPr>
          <w:p w14:paraId="4CF49E10" w14:textId="77777777" w:rsidR="00126259" w:rsidRPr="00CC1EFD" w:rsidRDefault="00126259" w:rsidP="00126259">
            <w:pPr>
              <w:spacing w:line="240" w:lineRule="auto"/>
              <w:ind w:right="170" w:firstLine="0"/>
              <w:jc w:val="center"/>
              <w:rPr>
                <w:rFonts w:cs="Arial"/>
                <w:sz w:val="20"/>
                <w:lang w:val="en-GB"/>
              </w:rPr>
            </w:pPr>
            <w:r w:rsidRPr="00CC1EFD">
              <w:rPr>
                <w:rFonts w:cs="Arial"/>
                <w:sz w:val="20"/>
                <w:lang w:val="en-GB"/>
              </w:rPr>
              <w:t>6</w:t>
            </w:r>
          </w:p>
        </w:tc>
      </w:tr>
      <w:tr w:rsidR="0000691E" w:rsidRPr="00CC1EFD" w14:paraId="777BB3A2" w14:textId="77777777" w:rsidTr="00786637">
        <w:trPr>
          <w:trHeight w:val="356"/>
        </w:trPr>
        <w:tc>
          <w:tcPr>
            <w:tcW w:w="10201" w:type="dxa"/>
            <w:gridSpan w:val="6"/>
            <w:shd w:val="clear" w:color="auto" w:fill="auto"/>
            <w:vAlign w:val="center"/>
          </w:tcPr>
          <w:p w14:paraId="1994AB48" w14:textId="2919DE19" w:rsidR="0000691E" w:rsidRPr="00CC1EFD" w:rsidRDefault="006A7ECE" w:rsidP="0000691E">
            <w:pPr>
              <w:spacing w:line="240" w:lineRule="auto"/>
              <w:ind w:right="170" w:firstLine="0"/>
              <w:rPr>
                <w:rFonts w:cs="Arial"/>
                <w:b/>
                <w:i/>
                <w:szCs w:val="24"/>
                <w:lang w:val="en-GB"/>
              </w:rPr>
            </w:pPr>
            <w:r w:rsidRPr="00CC1EFD">
              <w:rPr>
                <w:rFonts w:cs="Arial"/>
                <w:b/>
                <w:i/>
                <w:szCs w:val="24"/>
                <w:lang w:val="en-GB"/>
              </w:rPr>
              <w:t xml:space="preserve">Pipes for </w:t>
            </w:r>
            <w:r w:rsidR="005C586B">
              <w:rPr>
                <w:rFonts w:cs="Arial"/>
                <w:b/>
                <w:i/>
                <w:szCs w:val="24"/>
                <w:lang w:val="en-GB"/>
              </w:rPr>
              <w:t>overground</w:t>
            </w:r>
            <w:r w:rsidR="005C586B" w:rsidRPr="00CC1EFD">
              <w:rPr>
                <w:rFonts w:cs="Arial"/>
                <w:b/>
                <w:i/>
                <w:szCs w:val="24"/>
                <w:lang w:val="en-GB"/>
              </w:rPr>
              <w:t xml:space="preserve"> </w:t>
            </w:r>
            <w:r w:rsidRPr="00CC1EFD">
              <w:rPr>
                <w:rFonts w:cs="Arial"/>
                <w:b/>
                <w:i/>
                <w:szCs w:val="24"/>
                <w:lang w:val="en-GB"/>
              </w:rPr>
              <w:t>placement without insulation</w:t>
            </w:r>
          </w:p>
        </w:tc>
      </w:tr>
      <w:tr w:rsidR="00515726" w:rsidRPr="00CC1EFD" w14:paraId="5B9CA6FE" w14:textId="77777777" w:rsidTr="00D72FFE">
        <w:trPr>
          <w:trHeight w:val="337"/>
        </w:trPr>
        <w:tc>
          <w:tcPr>
            <w:tcW w:w="675" w:type="dxa"/>
            <w:shd w:val="clear" w:color="auto" w:fill="auto"/>
          </w:tcPr>
          <w:p w14:paraId="5FA73CD2" w14:textId="77777777" w:rsidR="00515726" w:rsidRPr="00CC1EFD" w:rsidRDefault="00515726" w:rsidP="00515726">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2DD51E94" w14:textId="77777777" w:rsidR="00515726" w:rsidRPr="00CC1EFD" w:rsidRDefault="00515726" w:rsidP="00515726">
            <w:pPr>
              <w:spacing w:before="120" w:line="360" w:lineRule="auto"/>
              <w:ind w:firstLine="0"/>
              <w:rPr>
                <w:rFonts w:cs="Arial"/>
                <w:szCs w:val="24"/>
                <w:lang w:val="en-GB"/>
              </w:rPr>
            </w:pPr>
            <w:r w:rsidRPr="00CC1EFD">
              <w:rPr>
                <w:rFonts w:cs="Arial"/>
                <w:szCs w:val="24"/>
                <w:lang w:val="en-GB"/>
              </w:rPr>
              <w:t>219,1</w:t>
            </w:r>
            <w:r w:rsidR="00EB21BA" w:rsidRPr="00CC1EFD">
              <w:rPr>
                <w:rFonts w:cs="Arial"/>
                <w:szCs w:val="24"/>
                <w:lang w:val="en-GB"/>
              </w:rPr>
              <w:t>x</w:t>
            </w:r>
            <w:r w:rsidRPr="00CC1EFD">
              <w:rPr>
                <w:rFonts w:cs="Arial"/>
                <w:szCs w:val="24"/>
                <w:lang w:val="en-GB"/>
              </w:rPr>
              <w:t>1</w:t>
            </w:r>
            <w:r w:rsidR="00EB21BA" w:rsidRPr="00CC1EFD">
              <w:rPr>
                <w:rFonts w:cs="Arial"/>
                <w:szCs w:val="24"/>
                <w:lang w:val="en-GB"/>
              </w:rPr>
              <w:t>1</w:t>
            </w:r>
            <w:r w:rsidR="00930B48" w:rsidRPr="00CC1EFD">
              <w:rPr>
                <w:rFonts w:cs="Arial"/>
                <w:szCs w:val="24"/>
                <w:lang w:val="en-GB"/>
              </w:rPr>
              <w:t>,0</w:t>
            </w:r>
          </w:p>
        </w:tc>
        <w:tc>
          <w:tcPr>
            <w:tcW w:w="1701" w:type="dxa"/>
            <w:shd w:val="clear" w:color="auto" w:fill="auto"/>
          </w:tcPr>
          <w:p w14:paraId="6402E8E2" w14:textId="77777777" w:rsidR="00515726" w:rsidRPr="00CC1EFD" w:rsidRDefault="00515726" w:rsidP="00786637">
            <w:pPr>
              <w:spacing w:before="120" w:line="360" w:lineRule="auto"/>
              <w:ind w:firstLine="0"/>
              <w:jc w:val="center"/>
              <w:rPr>
                <w:rFonts w:cs="Arial"/>
                <w:szCs w:val="24"/>
                <w:lang w:val="en-GB"/>
              </w:rPr>
            </w:pPr>
            <w:r w:rsidRPr="00CC1EFD">
              <w:rPr>
                <w:rFonts w:cs="Arial"/>
                <w:szCs w:val="24"/>
                <w:lang w:val="en-GB"/>
              </w:rPr>
              <w:t>10,5</w:t>
            </w:r>
          </w:p>
        </w:tc>
        <w:tc>
          <w:tcPr>
            <w:tcW w:w="2551" w:type="dxa"/>
            <w:shd w:val="clear" w:color="auto" w:fill="auto"/>
          </w:tcPr>
          <w:p w14:paraId="5EAD0D20" w14:textId="77777777" w:rsidR="00515726" w:rsidRPr="00CC1EFD" w:rsidRDefault="00515726" w:rsidP="00786637">
            <w:pPr>
              <w:spacing w:before="120" w:line="360" w:lineRule="auto"/>
              <w:ind w:firstLine="0"/>
              <w:jc w:val="center"/>
              <w:rPr>
                <w:rFonts w:cs="Arial"/>
                <w:szCs w:val="24"/>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2FDD7B76" w14:textId="77777777" w:rsidR="00515726" w:rsidRPr="00CC1EFD" w:rsidRDefault="00515726" w:rsidP="00786637">
            <w:pPr>
              <w:spacing w:before="120" w:line="360" w:lineRule="auto"/>
              <w:ind w:firstLine="0"/>
              <w:jc w:val="center"/>
              <w:rPr>
                <w:rFonts w:cs="Arial"/>
                <w:szCs w:val="24"/>
                <w:lang w:val="en-GB"/>
              </w:rPr>
            </w:pPr>
            <w:r w:rsidRPr="00CC1EFD">
              <w:rPr>
                <w:rFonts w:cs="Arial"/>
                <w:szCs w:val="24"/>
                <w:lang w:val="en-GB"/>
              </w:rPr>
              <w:t>m</w:t>
            </w:r>
          </w:p>
        </w:tc>
        <w:tc>
          <w:tcPr>
            <w:tcW w:w="1417" w:type="dxa"/>
            <w:shd w:val="clear" w:color="auto" w:fill="auto"/>
          </w:tcPr>
          <w:p w14:paraId="5ED63ADA" w14:textId="77777777" w:rsidR="00515726" w:rsidRPr="00CC1EFD" w:rsidRDefault="00515726" w:rsidP="00786637">
            <w:pPr>
              <w:spacing w:before="120" w:line="360" w:lineRule="auto"/>
              <w:ind w:firstLine="0"/>
              <w:jc w:val="center"/>
              <w:rPr>
                <w:rFonts w:cs="Arial"/>
                <w:color w:val="FF0000"/>
                <w:szCs w:val="24"/>
                <w:lang w:val="en-GB"/>
              </w:rPr>
            </w:pPr>
            <w:r w:rsidRPr="00CC1EFD">
              <w:rPr>
                <w:rFonts w:cs="Arial"/>
                <w:szCs w:val="24"/>
                <w:lang w:val="en-GB"/>
              </w:rPr>
              <w:t>20</w:t>
            </w:r>
          </w:p>
        </w:tc>
      </w:tr>
      <w:tr w:rsidR="00515726" w:rsidRPr="00CC1EFD" w14:paraId="1D3B88F8" w14:textId="77777777" w:rsidTr="00D72FFE">
        <w:trPr>
          <w:trHeight w:val="337"/>
        </w:trPr>
        <w:tc>
          <w:tcPr>
            <w:tcW w:w="675" w:type="dxa"/>
            <w:shd w:val="clear" w:color="auto" w:fill="auto"/>
          </w:tcPr>
          <w:p w14:paraId="23BF4A66" w14:textId="77777777" w:rsidR="00515726" w:rsidRPr="00CC1EFD" w:rsidRDefault="00515726" w:rsidP="00515726">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7C95E2A6" w14:textId="77777777" w:rsidR="00515726" w:rsidRPr="00CC1EFD" w:rsidRDefault="00515726" w:rsidP="00515726">
            <w:pPr>
              <w:spacing w:before="120" w:line="360" w:lineRule="auto"/>
              <w:ind w:firstLine="0"/>
              <w:rPr>
                <w:rFonts w:cs="Arial"/>
                <w:szCs w:val="24"/>
                <w:highlight w:val="yellow"/>
                <w:lang w:val="en-GB"/>
              </w:rPr>
            </w:pPr>
            <w:r w:rsidRPr="00CC1EFD">
              <w:rPr>
                <w:rFonts w:cs="Arial"/>
                <w:szCs w:val="24"/>
                <w:lang w:val="en-GB"/>
              </w:rPr>
              <w:t>168,3х8,8</w:t>
            </w:r>
          </w:p>
        </w:tc>
        <w:tc>
          <w:tcPr>
            <w:tcW w:w="1701" w:type="dxa"/>
            <w:shd w:val="clear" w:color="auto" w:fill="auto"/>
          </w:tcPr>
          <w:p w14:paraId="1D24F1F8" w14:textId="77777777" w:rsidR="00515726" w:rsidRPr="00CC1EFD" w:rsidRDefault="00515726" w:rsidP="00786637">
            <w:pPr>
              <w:spacing w:before="120" w:line="360" w:lineRule="auto"/>
              <w:ind w:firstLine="0"/>
              <w:jc w:val="center"/>
              <w:rPr>
                <w:rFonts w:cs="Arial"/>
                <w:szCs w:val="24"/>
                <w:highlight w:val="yellow"/>
                <w:lang w:val="en-GB"/>
              </w:rPr>
            </w:pPr>
            <w:r w:rsidRPr="00CC1EFD">
              <w:rPr>
                <w:rFonts w:cs="Arial"/>
                <w:szCs w:val="24"/>
                <w:lang w:val="en-GB"/>
              </w:rPr>
              <w:t>10,5</w:t>
            </w:r>
          </w:p>
        </w:tc>
        <w:tc>
          <w:tcPr>
            <w:tcW w:w="2551" w:type="dxa"/>
            <w:shd w:val="clear" w:color="auto" w:fill="auto"/>
          </w:tcPr>
          <w:p w14:paraId="2D636DB8" w14:textId="77777777" w:rsidR="00515726" w:rsidRPr="00CC1EFD" w:rsidRDefault="00515726" w:rsidP="00786637">
            <w:pPr>
              <w:spacing w:before="120" w:line="360" w:lineRule="auto"/>
              <w:ind w:firstLine="0"/>
              <w:jc w:val="center"/>
              <w:rPr>
                <w:rFonts w:cs="Arial"/>
                <w:szCs w:val="24"/>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5A74EF47" w14:textId="77777777" w:rsidR="00515726" w:rsidRPr="00CC1EFD" w:rsidRDefault="00515726" w:rsidP="00786637">
            <w:pPr>
              <w:spacing w:before="120" w:line="360" w:lineRule="auto"/>
              <w:ind w:firstLine="0"/>
              <w:jc w:val="center"/>
              <w:rPr>
                <w:rFonts w:cs="Arial"/>
                <w:szCs w:val="24"/>
                <w:highlight w:val="yellow"/>
                <w:lang w:val="en-GB"/>
              </w:rPr>
            </w:pPr>
            <w:r w:rsidRPr="00CC1EFD">
              <w:rPr>
                <w:rFonts w:cs="Arial"/>
                <w:szCs w:val="24"/>
                <w:lang w:val="en-GB"/>
              </w:rPr>
              <w:t>m</w:t>
            </w:r>
          </w:p>
        </w:tc>
        <w:tc>
          <w:tcPr>
            <w:tcW w:w="1417" w:type="dxa"/>
            <w:shd w:val="clear" w:color="auto" w:fill="auto"/>
          </w:tcPr>
          <w:p w14:paraId="530C62EA" w14:textId="77777777" w:rsidR="00515726" w:rsidRPr="00CC1EFD" w:rsidRDefault="00A61791" w:rsidP="00786637">
            <w:pPr>
              <w:spacing w:before="120" w:line="360" w:lineRule="auto"/>
              <w:ind w:firstLine="0"/>
              <w:jc w:val="center"/>
              <w:rPr>
                <w:rFonts w:cs="Arial"/>
                <w:color w:val="FF0000"/>
                <w:szCs w:val="24"/>
                <w:highlight w:val="yellow"/>
                <w:lang w:val="en-GB"/>
              </w:rPr>
            </w:pPr>
            <w:r w:rsidRPr="00CC1EFD">
              <w:rPr>
                <w:rFonts w:cs="Arial"/>
                <w:szCs w:val="24"/>
                <w:lang w:val="en-GB"/>
              </w:rPr>
              <w:t>140</w:t>
            </w:r>
          </w:p>
        </w:tc>
      </w:tr>
      <w:tr w:rsidR="007F5203" w:rsidRPr="00CC1EFD" w14:paraId="6BAF30FA" w14:textId="77777777" w:rsidTr="00D72FFE">
        <w:trPr>
          <w:trHeight w:val="337"/>
        </w:trPr>
        <w:tc>
          <w:tcPr>
            <w:tcW w:w="675" w:type="dxa"/>
            <w:shd w:val="clear" w:color="auto" w:fill="auto"/>
          </w:tcPr>
          <w:p w14:paraId="10026365" w14:textId="77777777" w:rsidR="007F5203" w:rsidRPr="00CC1EFD" w:rsidRDefault="007F5203" w:rsidP="007F5203">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46ABD03D" w14:textId="06170217" w:rsidR="007F5203" w:rsidRPr="00CC1EFD" w:rsidRDefault="007F5203" w:rsidP="006079D2">
            <w:pPr>
              <w:spacing w:before="120" w:line="360" w:lineRule="auto"/>
              <w:ind w:firstLine="0"/>
              <w:rPr>
                <w:rFonts w:cs="Arial"/>
                <w:szCs w:val="24"/>
                <w:highlight w:val="yellow"/>
                <w:lang w:val="en-GB"/>
              </w:rPr>
            </w:pPr>
            <w:r w:rsidRPr="00CC1EFD">
              <w:rPr>
                <w:rFonts w:cs="Arial"/>
                <w:szCs w:val="24"/>
                <w:lang w:val="en-GB"/>
              </w:rPr>
              <w:t>114,3х7,1</w:t>
            </w:r>
          </w:p>
        </w:tc>
        <w:tc>
          <w:tcPr>
            <w:tcW w:w="1701" w:type="dxa"/>
            <w:shd w:val="clear" w:color="auto" w:fill="auto"/>
          </w:tcPr>
          <w:p w14:paraId="486096FE" w14:textId="77777777" w:rsidR="007F5203" w:rsidRPr="00CC1EFD" w:rsidRDefault="007F5203" w:rsidP="00786637">
            <w:pPr>
              <w:spacing w:before="120" w:line="360" w:lineRule="auto"/>
              <w:ind w:firstLine="0"/>
              <w:jc w:val="center"/>
              <w:rPr>
                <w:rFonts w:cs="Arial"/>
                <w:szCs w:val="24"/>
                <w:highlight w:val="yellow"/>
                <w:lang w:val="en-GB"/>
              </w:rPr>
            </w:pPr>
            <w:r w:rsidRPr="00CC1EFD">
              <w:rPr>
                <w:rFonts w:cs="Arial"/>
                <w:szCs w:val="24"/>
                <w:lang w:val="en-GB"/>
              </w:rPr>
              <w:t>10,5</w:t>
            </w:r>
          </w:p>
        </w:tc>
        <w:tc>
          <w:tcPr>
            <w:tcW w:w="2551" w:type="dxa"/>
            <w:shd w:val="clear" w:color="auto" w:fill="auto"/>
          </w:tcPr>
          <w:p w14:paraId="3C8D5827" w14:textId="77777777" w:rsidR="007F5203" w:rsidRPr="00CC1EFD" w:rsidRDefault="007F5203" w:rsidP="00786637">
            <w:pPr>
              <w:spacing w:before="120" w:line="360" w:lineRule="auto"/>
              <w:ind w:firstLine="0"/>
              <w:jc w:val="center"/>
              <w:rPr>
                <w:rFonts w:cs="Arial"/>
                <w:szCs w:val="24"/>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157BADC2" w14:textId="77777777" w:rsidR="007F5203" w:rsidRPr="00CC1EFD" w:rsidRDefault="007F5203" w:rsidP="00786637">
            <w:pPr>
              <w:spacing w:before="120" w:line="360" w:lineRule="auto"/>
              <w:ind w:firstLine="0"/>
              <w:jc w:val="center"/>
              <w:rPr>
                <w:rFonts w:cs="Arial"/>
                <w:szCs w:val="24"/>
                <w:highlight w:val="yellow"/>
                <w:lang w:val="en-GB"/>
              </w:rPr>
            </w:pPr>
            <w:r w:rsidRPr="00CC1EFD">
              <w:rPr>
                <w:rFonts w:cs="Arial"/>
                <w:szCs w:val="24"/>
                <w:lang w:val="en-GB"/>
              </w:rPr>
              <w:t>m</w:t>
            </w:r>
          </w:p>
        </w:tc>
        <w:tc>
          <w:tcPr>
            <w:tcW w:w="1417" w:type="dxa"/>
            <w:shd w:val="clear" w:color="auto" w:fill="auto"/>
          </w:tcPr>
          <w:p w14:paraId="44C599EF" w14:textId="77777777" w:rsidR="007F5203" w:rsidRPr="00CC1EFD" w:rsidRDefault="007F5203" w:rsidP="00786637">
            <w:pPr>
              <w:spacing w:before="120" w:line="360" w:lineRule="auto"/>
              <w:ind w:firstLine="0"/>
              <w:jc w:val="center"/>
              <w:rPr>
                <w:rFonts w:cs="Arial"/>
                <w:color w:val="FF0000"/>
                <w:szCs w:val="24"/>
                <w:highlight w:val="yellow"/>
                <w:lang w:val="en-GB"/>
              </w:rPr>
            </w:pPr>
            <w:r w:rsidRPr="00CC1EFD">
              <w:rPr>
                <w:rFonts w:cs="Arial"/>
                <w:szCs w:val="24"/>
                <w:lang w:val="en-GB"/>
              </w:rPr>
              <w:t>30</w:t>
            </w:r>
          </w:p>
        </w:tc>
      </w:tr>
      <w:tr w:rsidR="0088085E" w:rsidRPr="00CC1EFD" w14:paraId="6BC1FD3C" w14:textId="77777777" w:rsidTr="00D72FFE">
        <w:trPr>
          <w:trHeight w:val="337"/>
        </w:trPr>
        <w:tc>
          <w:tcPr>
            <w:tcW w:w="675" w:type="dxa"/>
            <w:shd w:val="clear" w:color="auto" w:fill="auto"/>
          </w:tcPr>
          <w:p w14:paraId="3AF6C7C7" w14:textId="77777777" w:rsidR="0088085E" w:rsidRPr="00CC1EFD" w:rsidRDefault="0088085E" w:rsidP="0088085E">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285AF8EF" w14:textId="77777777" w:rsidR="0088085E" w:rsidRPr="00CC1EFD" w:rsidRDefault="0088085E" w:rsidP="0088085E">
            <w:pPr>
              <w:spacing w:before="120" w:line="360" w:lineRule="auto"/>
              <w:ind w:firstLine="0"/>
              <w:rPr>
                <w:rFonts w:cs="Arial"/>
                <w:szCs w:val="24"/>
                <w:lang w:val="en-GB"/>
              </w:rPr>
            </w:pPr>
            <w:r w:rsidRPr="00CC1EFD">
              <w:rPr>
                <w:lang w:val="en-GB"/>
              </w:rPr>
              <w:t>60,3x5,6</w:t>
            </w:r>
          </w:p>
        </w:tc>
        <w:tc>
          <w:tcPr>
            <w:tcW w:w="1701" w:type="dxa"/>
            <w:shd w:val="clear" w:color="auto" w:fill="auto"/>
          </w:tcPr>
          <w:p w14:paraId="450CA1EB" w14:textId="77777777" w:rsidR="0088085E" w:rsidRPr="00CC1EFD" w:rsidRDefault="0088085E" w:rsidP="00786637">
            <w:pPr>
              <w:spacing w:before="120" w:line="360" w:lineRule="auto"/>
              <w:ind w:firstLine="0"/>
              <w:jc w:val="center"/>
              <w:rPr>
                <w:rFonts w:cs="Arial"/>
                <w:szCs w:val="24"/>
                <w:lang w:val="en-GB"/>
              </w:rPr>
            </w:pPr>
            <w:r w:rsidRPr="00CC1EFD">
              <w:rPr>
                <w:lang w:val="en-GB"/>
              </w:rPr>
              <w:t>6,7</w:t>
            </w:r>
          </w:p>
        </w:tc>
        <w:tc>
          <w:tcPr>
            <w:tcW w:w="2551" w:type="dxa"/>
            <w:shd w:val="clear" w:color="auto" w:fill="auto"/>
          </w:tcPr>
          <w:p w14:paraId="10AC9DF3" w14:textId="77777777" w:rsidR="0088085E" w:rsidRPr="00CC1EFD" w:rsidRDefault="0088085E" w:rsidP="00786637">
            <w:pPr>
              <w:spacing w:before="120" w:line="360" w:lineRule="auto"/>
              <w:ind w:firstLine="0"/>
              <w:jc w:val="center"/>
              <w:rPr>
                <w:rFonts w:cs="Arial"/>
                <w:szCs w:val="24"/>
                <w:lang w:val="en-GB"/>
              </w:rPr>
            </w:pPr>
            <w:r w:rsidRPr="00CC1EFD">
              <w:rPr>
                <w:lang w:val="en-GB"/>
              </w:rPr>
              <w:t xml:space="preserve">+5 </w:t>
            </w:r>
            <w:r w:rsidRPr="00CC1EFD">
              <w:rPr>
                <w:rFonts w:cs="Arial"/>
                <w:lang w:val="en-GB"/>
              </w:rPr>
              <w:sym w:font="Symbol" w:char="F0B8"/>
            </w:r>
            <w:r w:rsidRPr="00CC1EFD">
              <w:rPr>
                <w:rFonts w:cs="Arial"/>
                <w:lang w:val="en-GB"/>
              </w:rPr>
              <w:t xml:space="preserve"> </w:t>
            </w:r>
            <w:r w:rsidRPr="00CC1EFD">
              <w:rPr>
                <w:lang w:val="en-GB"/>
              </w:rPr>
              <w:t>+22,6</w:t>
            </w:r>
          </w:p>
        </w:tc>
        <w:tc>
          <w:tcPr>
            <w:tcW w:w="1276" w:type="dxa"/>
            <w:shd w:val="clear" w:color="auto" w:fill="auto"/>
          </w:tcPr>
          <w:p w14:paraId="49342421" w14:textId="77777777" w:rsidR="0088085E" w:rsidRPr="00CC1EFD" w:rsidRDefault="0088085E" w:rsidP="00786637">
            <w:pPr>
              <w:spacing w:before="120" w:line="360" w:lineRule="auto"/>
              <w:ind w:firstLine="0"/>
              <w:jc w:val="center"/>
              <w:rPr>
                <w:rFonts w:cs="Arial"/>
                <w:szCs w:val="24"/>
                <w:lang w:val="en-GB"/>
              </w:rPr>
            </w:pPr>
            <w:r w:rsidRPr="00CC1EFD">
              <w:rPr>
                <w:lang w:val="en-GB"/>
              </w:rPr>
              <w:t>m</w:t>
            </w:r>
          </w:p>
        </w:tc>
        <w:tc>
          <w:tcPr>
            <w:tcW w:w="1417" w:type="dxa"/>
            <w:shd w:val="clear" w:color="auto" w:fill="auto"/>
          </w:tcPr>
          <w:p w14:paraId="705AF04F" w14:textId="77777777" w:rsidR="0088085E" w:rsidRPr="00CC1EFD" w:rsidRDefault="00301BA3" w:rsidP="00786637">
            <w:pPr>
              <w:spacing w:before="120" w:line="360" w:lineRule="auto"/>
              <w:ind w:firstLine="0"/>
              <w:jc w:val="center"/>
              <w:rPr>
                <w:rFonts w:cs="Arial"/>
                <w:szCs w:val="24"/>
                <w:lang w:val="en-GB"/>
              </w:rPr>
            </w:pPr>
            <w:r w:rsidRPr="00CC1EFD">
              <w:rPr>
                <w:rFonts w:cs="Arial"/>
                <w:szCs w:val="24"/>
                <w:lang w:val="en-GB"/>
              </w:rPr>
              <w:t>4</w:t>
            </w:r>
            <w:r w:rsidR="008576B1" w:rsidRPr="00CC1EFD">
              <w:rPr>
                <w:rFonts w:cs="Arial"/>
                <w:szCs w:val="24"/>
                <w:lang w:val="en-GB"/>
              </w:rPr>
              <w:t>0</w:t>
            </w:r>
          </w:p>
        </w:tc>
      </w:tr>
      <w:tr w:rsidR="00F140A8" w:rsidRPr="00CC1EFD" w14:paraId="6F25A77D" w14:textId="77777777" w:rsidTr="00D72FFE">
        <w:trPr>
          <w:trHeight w:val="337"/>
        </w:trPr>
        <w:tc>
          <w:tcPr>
            <w:tcW w:w="675" w:type="dxa"/>
            <w:shd w:val="clear" w:color="auto" w:fill="auto"/>
          </w:tcPr>
          <w:p w14:paraId="0C1CCE6D" w14:textId="77777777" w:rsidR="00F140A8" w:rsidRPr="00CC1EFD" w:rsidRDefault="00F140A8" w:rsidP="00F140A8">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4827E72A" w14:textId="77777777" w:rsidR="00F140A8" w:rsidRPr="00CC1EFD" w:rsidRDefault="00F140A8" w:rsidP="00F140A8">
            <w:pPr>
              <w:spacing w:before="120" w:line="360" w:lineRule="auto"/>
              <w:ind w:firstLine="0"/>
              <w:rPr>
                <w:lang w:val="en-GB"/>
              </w:rPr>
            </w:pPr>
            <w:r w:rsidRPr="00CC1EFD">
              <w:rPr>
                <w:lang w:val="en-GB"/>
              </w:rPr>
              <w:t>88,9x8,0</w:t>
            </w:r>
          </w:p>
        </w:tc>
        <w:tc>
          <w:tcPr>
            <w:tcW w:w="1701" w:type="dxa"/>
            <w:shd w:val="clear" w:color="auto" w:fill="auto"/>
          </w:tcPr>
          <w:p w14:paraId="3DDC1F9C" w14:textId="77777777" w:rsidR="00F140A8" w:rsidRPr="00CC1EFD" w:rsidRDefault="00F140A8" w:rsidP="00786637">
            <w:pPr>
              <w:spacing w:before="120" w:line="360" w:lineRule="auto"/>
              <w:ind w:firstLine="0"/>
              <w:jc w:val="center"/>
              <w:rPr>
                <w:rFonts w:cs="Arial"/>
                <w:szCs w:val="24"/>
                <w:lang w:val="en-GB"/>
              </w:rPr>
            </w:pPr>
            <w:r w:rsidRPr="00CC1EFD">
              <w:rPr>
                <w:lang w:val="en-GB"/>
              </w:rPr>
              <w:t>6,7</w:t>
            </w:r>
          </w:p>
        </w:tc>
        <w:tc>
          <w:tcPr>
            <w:tcW w:w="2551" w:type="dxa"/>
            <w:shd w:val="clear" w:color="auto" w:fill="auto"/>
          </w:tcPr>
          <w:p w14:paraId="40B565FC" w14:textId="77777777" w:rsidR="00F140A8" w:rsidRPr="00CC1EFD" w:rsidRDefault="00F140A8" w:rsidP="00786637">
            <w:pPr>
              <w:spacing w:before="120" w:line="360" w:lineRule="auto"/>
              <w:ind w:firstLine="0"/>
              <w:jc w:val="center"/>
              <w:rPr>
                <w:rFonts w:cs="Arial"/>
                <w:szCs w:val="24"/>
                <w:lang w:val="en-GB"/>
              </w:rPr>
            </w:pPr>
            <w:r w:rsidRPr="00CC1EFD">
              <w:rPr>
                <w:lang w:val="en-GB"/>
              </w:rPr>
              <w:t xml:space="preserve">+5 </w:t>
            </w:r>
            <w:r w:rsidRPr="00CC1EFD">
              <w:rPr>
                <w:rFonts w:cs="Arial"/>
                <w:lang w:val="en-GB"/>
              </w:rPr>
              <w:sym w:font="Symbol" w:char="F0B8"/>
            </w:r>
            <w:r w:rsidRPr="00CC1EFD">
              <w:rPr>
                <w:rFonts w:cs="Arial"/>
                <w:lang w:val="en-GB"/>
              </w:rPr>
              <w:t xml:space="preserve"> </w:t>
            </w:r>
            <w:r w:rsidRPr="00CC1EFD">
              <w:rPr>
                <w:lang w:val="en-GB"/>
              </w:rPr>
              <w:t>+22,6</w:t>
            </w:r>
          </w:p>
        </w:tc>
        <w:tc>
          <w:tcPr>
            <w:tcW w:w="1276" w:type="dxa"/>
            <w:shd w:val="clear" w:color="auto" w:fill="auto"/>
          </w:tcPr>
          <w:p w14:paraId="0A1644E0" w14:textId="77777777" w:rsidR="00F140A8" w:rsidRPr="00CC1EFD" w:rsidRDefault="00F140A8" w:rsidP="00786637">
            <w:pPr>
              <w:spacing w:before="120" w:line="360" w:lineRule="auto"/>
              <w:ind w:firstLine="0"/>
              <w:jc w:val="center"/>
              <w:rPr>
                <w:rFonts w:cs="Arial"/>
                <w:szCs w:val="24"/>
                <w:lang w:val="en-GB"/>
              </w:rPr>
            </w:pPr>
            <w:r w:rsidRPr="00CC1EFD">
              <w:rPr>
                <w:lang w:val="en-GB"/>
              </w:rPr>
              <w:t>m</w:t>
            </w:r>
          </w:p>
        </w:tc>
        <w:tc>
          <w:tcPr>
            <w:tcW w:w="1417" w:type="dxa"/>
            <w:shd w:val="clear" w:color="auto" w:fill="auto"/>
          </w:tcPr>
          <w:p w14:paraId="135CEE10" w14:textId="77777777" w:rsidR="00F140A8" w:rsidRPr="00CC1EFD" w:rsidRDefault="00A61791" w:rsidP="00786637">
            <w:pPr>
              <w:spacing w:before="120" w:line="360" w:lineRule="auto"/>
              <w:ind w:firstLine="0"/>
              <w:jc w:val="center"/>
              <w:rPr>
                <w:rFonts w:cs="Arial"/>
                <w:szCs w:val="24"/>
                <w:lang w:val="en-GB"/>
              </w:rPr>
            </w:pPr>
            <w:r w:rsidRPr="00CC1EFD">
              <w:rPr>
                <w:rFonts w:cs="Arial"/>
                <w:szCs w:val="24"/>
                <w:lang w:val="en-GB"/>
              </w:rPr>
              <w:t>10</w:t>
            </w:r>
          </w:p>
        </w:tc>
      </w:tr>
      <w:tr w:rsidR="0000691E" w:rsidRPr="00CC1EFD" w14:paraId="52294ABC" w14:textId="77777777" w:rsidTr="00786637">
        <w:trPr>
          <w:trHeight w:val="366"/>
        </w:trPr>
        <w:tc>
          <w:tcPr>
            <w:tcW w:w="10201" w:type="dxa"/>
            <w:gridSpan w:val="6"/>
            <w:shd w:val="clear" w:color="auto" w:fill="auto"/>
            <w:vAlign w:val="center"/>
          </w:tcPr>
          <w:p w14:paraId="129751C9" w14:textId="2185EB0A" w:rsidR="0000691E" w:rsidRPr="00CC1EFD" w:rsidRDefault="006A7ECE" w:rsidP="0000691E">
            <w:pPr>
              <w:spacing w:line="240" w:lineRule="auto"/>
              <w:ind w:right="170" w:firstLine="0"/>
              <w:rPr>
                <w:rFonts w:cs="Arial"/>
                <w:b/>
                <w:i/>
                <w:szCs w:val="24"/>
                <w:lang w:val="en-GB"/>
              </w:rPr>
            </w:pPr>
            <w:r w:rsidRPr="00CC1EFD">
              <w:rPr>
                <w:rFonts w:cs="Arial"/>
                <w:b/>
                <w:i/>
                <w:szCs w:val="24"/>
                <w:lang w:val="en-GB"/>
              </w:rPr>
              <w:t>Pipes for underground placement with factory insulation</w:t>
            </w:r>
          </w:p>
        </w:tc>
      </w:tr>
      <w:tr w:rsidR="00C96AB9" w:rsidRPr="00CC1EFD" w14:paraId="6399E64A" w14:textId="77777777" w:rsidTr="00D72FFE">
        <w:trPr>
          <w:trHeight w:val="337"/>
        </w:trPr>
        <w:tc>
          <w:tcPr>
            <w:tcW w:w="675" w:type="dxa"/>
            <w:shd w:val="clear" w:color="auto" w:fill="auto"/>
          </w:tcPr>
          <w:p w14:paraId="1524E96A" w14:textId="77777777" w:rsidR="00C96AB9" w:rsidRPr="00CC1EFD" w:rsidRDefault="00C96AB9" w:rsidP="00C96AB9">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441B3630" w14:textId="77777777" w:rsidR="00C96AB9" w:rsidRPr="00CC1EFD" w:rsidRDefault="00C96AB9" w:rsidP="00C96AB9">
            <w:pPr>
              <w:spacing w:before="120" w:line="360" w:lineRule="auto"/>
              <w:ind w:firstLine="0"/>
              <w:rPr>
                <w:rFonts w:cs="Arial"/>
                <w:szCs w:val="24"/>
                <w:lang w:val="en-GB"/>
              </w:rPr>
            </w:pPr>
            <w:r w:rsidRPr="00CC1EFD">
              <w:rPr>
                <w:rFonts w:cs="Arial"/>
                <w:szCs w:val="24"/>
                <w:lang w:val="en-GB"/>
              </w:rPr>
              <w:t>508x17,5</w:t>
            </w:r>
          </w:p>
        </w:tc>
        <w:tc>
          <w:tcPr>
            <w:tcW w:w="1701" w:type="dxa"/>
            <w:shd w:val="clear" w:color="auto" w:fill="auto"/>
          </w:tcPr>
          <w:p w14:paraId="62FAAF7E" w14:textId="77777777" w:rsidR="00C96AB9" w:rsidRPr="00CC1EFD" w:rsidRDefault="00C96AB9" w:rsidP="00786637">
            <w:pPr>
              <w:spacing w:before="120" w:line="360" w:lineRule="auto"/>
              <w:ind w:firstLine="0"/>
              <w:jc w:val="center"/>
              <w:rPr>
                <w:rFonts w:cs="Arial"/>
                <w:szCs w:val="24"/>
                <w:lang w:val="en-GB"/>
              </w:rPr>
            </w:pPr>
            <w:r w:rsidRPr="00CC1EFD">
              <w:rPr>
                <w:rFonts w:cs="Arial"/>
                <w:szCs w:val="24"/>
                <w:lang w:val="en-GB"/>
              </w:rPr>
              <w:t>10,5</w:t>
            </w:r>
          </w:p>
        </w:tc>
        <w:tc>
          <w:tcPr>
            <w:tcW w:w="2551" w:type="dxa"/>
            <w:shd w:val="clear" w:color="auto" w:fill="auto"/>
          </w:tcPr>
          <w:p w14:paraId="462B6FBB" w14:textId="77777777" w:rsidR="00C96AB9" w:rsidRPr="00CC1EFD" w:rsidRDefault="00C96AB9" w:rsidP="00786637">
            <w:pPr>
              <w:spacing w:before="120" w:line="360" w:lineRule="auto"/>
              <w:ind w:firstLine="0"/>
              <w:jc w:val="center"/>
              <w:rPr>
                <w:rFonts w:cs="Arial"/>
                <w:szCs w:val="24"/>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0B6A358C" w14:textId="77777777" w:rsidR="00C96AB9" w:rsidRPr="00CC1EFD" w:rsidRDefault="00C96AB9" w:rsidP="00786637">
            <w:pPr>
              <w:spacing w:before="120" w:line="360" w:lineRule="auto"/>
              <w:ind w:firstLine="0"/>
              <w:jc w:val="center"/>
              <w:rPr>
                <w:rFonts w:cs="Arial"/>
                <w:szCs w:val="24"/>
                <w:lang w:val="en-GB"/>
              </w:rPr>
            </w:pPr>
            <w:r w:rsidRPr="00CC1EFD">
              <w:rPr>
                <w:rFonts w:cs="Arial"/>
                <w:szCs w:val="24"/>
                <w:lang w:val="en-GB"/>
              </w:rPr>
              <w:t>m</w:t>
            </w:r>
          </w:p>
        </w:tc>
        <w:tc>
          <w:tcPr>
            <w:tcW w:w="1417" w:type="dxa"/>
            <w:shd w:val="clear" w:color="auto" w:fill="auto"/>
          </w:tcPr>
          <w:p w14:paraId="049502D2" w14:textId="77777777" w:rsidR="00C96AB9" w:rsidRPr="00CC1EFD" w:rsidRDefault="00C96AB9" w:rsidP="00786637">
            <w:pPr>
              <w:spacing w:before="120" w:line="360" w:lineRule="auto"/>
              <w:ind w:firstLine="0"/>
              <w:jc w:val="center"/>
              <w:rPr>
                <w:rFonts w:cs="Arial"/>
                <w:color w:val="FF0000"/>
                <w:szCs w:val="24"/>
                <w:lang w:val="en-GB"/>
              </w:rPr>
            </w:pPr>
            <w:r w:rsidRPr="00CC1EFD">
              <w:rPr>
                <w:rFonts w:cs="Arial"/>
                <w:szCs w:val="24"/>
                <w:lang w:val="en-GB"/>
              </w:rPr>
              <w:t>1</w:t>
            </w:r>
            <w:r w:rsidR="00EC615A" w:rsidRPr="00CC1EFD">
              <w:rPr>
                <w:rFonts w:cs="Arial"/>
                <w:szCs w:val="24"/>
                <w:lang w:val="en-GB"/>
              </w:rPr>
              <w:t>2</w:t>
            </w:r>
            <w:r w:rsidRPr="00CC1EFD">
              <w:rPr>
                <w:rFonts w:cs="Arial"/>
                <w:szCs w:val="24"/>
                <w:lang w:val="en-GB"/>
              </w:rPr>
              <w:t>0</w:t>
            </w:r>
          </w:p>
        </w:tc>
      </w:tr>
      <w:tr w:rsidR="008D6DC4" w:rsidRPr="00CC1EFD" w14:paraId="5A318D26" w14:textId="77777777" w:rsidTr="00D72FFE">
        <w:trPr>
          <w:trHeight w:val="337"/>
        </w:trPr>
        <w:tc>
          <w:tcPr>
            <w:tcW w:w="675" w:type="dxa"/>
            <w:shd w:val="clear" w:color="auto" w:fill="auto"/>
          </w:tcPr>
          <w:p w14:paraId="222480F9" w14:textId="77777777" w:rsidR="00D004EC" w:rsidRPr="00CC1EFD" w:rsidRDefault="00D004EC" w:rsidP="00D004EC">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6D748CFF" w14:textId="77777777" w:rsidR="00D004EC" w:rsidRPr="00CC1EFD" w:rsidRDefault="00D004EC" w:rsidP="00D004EC">
            <w:pPr>
              <w:spacing w:before="120" w:line="360" w:lineRule="auto"/>
              <w:ind w:firstLine="0"/>
              <w:rPr>
                <w:rFonts w:cs="Arial"/>
                <w:szCs w:val="24"/>
                <w:lang w:val="en-GB"/>
              </w:rPr>
            </w:pPr>
            <w:r w:rsidRPr="00CC1EFD">
              <w:rPr>
                <w:lang w:val="en-GB"/>
              </w:rPr>
              <w:t>219,1x11,0</w:t>
            </w:r>
          </w:p>
        </w:tc>
        <w:tc>
          <w:tcPr>
            <w:tcW w:w="1701" w:type="dxa"/>
            <w:shd w:val="clear" w:color="auto" w:fill="auto"/>
          </w:tcPr>
          <w:p w14:paraId="2B5209D9" w14:textId="77777777" w:rsidR="00D004EC" w:rsidRPr="00CC1EFD" w:rsidRDefault="00D004EC" w:rsidP="00786637">
            <w:pPr>
              <w:spacing w:before="120" w:line="360" w:lineRule="auto"/>
              <w:ind w:firstLine="0"/>
              <w:jc w:val="center"/>
              <w:rPr>
                <w:rFonts w:cs="Arial"/>
                <w:szCs w:val="24"/>
                <w:lang w:val="en-GB"/>
              </w:rPr>
            </w:pPr>
            <w:r w:rsidRPr="00CC1EFD">
              <w:rPr>
                <w:lang w:val="en-GB"/>
              </w:rPr>
              <w:t>10,5</w:t>
            </w:r>
          </w:p>
        </w:tc>
        <w:tc>
          <w:tcPr>
            <w:tcW w:w="2551" w:type="dxa"/>
            <w:shd w:val="clear" w:color="auto" w:fill="auto"/>
          </w:tcPr>
          <w:p w14:paraId="0550A360" w14:textId="77777777" w:rsidR="00D004EC" w:rsidRPr="00CC1EFD" w:rsidRDefault="00D004EC" w:rsidP="00786637">
            <w:pPr>
              <w:spacing w:before="120" w:line="360" w:lineRule="auto"/>
              <w:ind w:firstLine="0"/>
              <w:jc w:val="center"/>
              <w:rPr>
                <w:rFonts w:cs="Arial"/>
                <w:szCs w:val="24"/>
                <w:lang w:val="en-GB"/>
              </w:rPr>
            </w:pPr>
            <w:r w:rsidRPr="00CC1EFD">
              <w:rPr>
                <w:lang w:val="en-GB"/>
              </w:rPr>
              <w:t xml:space="preserve">-10 </w:t>
            </w:r>
            <w:r w:rsidRPr="00CC1EFD">
              <w:rPr>
                <w:lang w:val="en-GB"/>
              </w:rPr>
              <w:sym w:font="Symbol" w:char="F0B8"/>
            </w:r>
            <w:r w:rsidRPr="00CC1EFD">
              <w:rPr>
                <w:lang w:val="en-GB"/>
              </w:rPr>
              <w:t xml:space="preserve"> +45</w:t>
            </w:r>
          </w:p>
        </w:tc>
        <w:tc>
          <w:tcPr>
            <w:tcW w:w="1276" w:type="dxa"/>
            <w:shd w:val="clear" w:color="auto" w:fill="auto"/>
          </w:tcPr>
          <w:p w14:paraId="01984FAD" w14:textId="77777777" w:rsidR="00D004EC" w:rsidRPr="00CC1EFD" w:rsidRDefault="00D004EC" w:rsidP="00786637">
            <w:pPr>
              <w:spacing w:before="120" w:line="360" w:lineRule="auto"/>
              <w:ind w:firstLine="0"/>
              <w:jc w:val="center"/>
              <w:rPr>
                <w:rFonts w:cs="Arial"/>
                <w:szCs w:val="24"/>
                <w:lang w:val="en-GB"/>
              </w:rPr>
            </w:pPr>
            <w:r w:rsidRPr="00CC1EFD">
              <w:rPr>
                <w:lang w:val="en-GB"/>
              </w:rPr>
              <w:t>m</w:t>
            </w:r>
          </w:p>
        </w:tc>
        <w:tc>
          <w:tcPr>
            <w:tcW w:w="1417" w:type="dxa"/>
            <w:shd w:val="clear" w:color="auto" w:fill="auto"/>
          </w:tcPr>
          <w:p w14:paraId="4B35635C" w14:textId="77777777" w:rsidR="00D004EC" w:rsidRPr="00CC1EFD" w:rsidRDefault="00D004EC" w:rsidP="00786637">
            <w:pPr>
              <w:spacing w:before="120" w:line="360" w:lineRule="auto"/>
              <w:ind w:firstLine="0"/>
              <w:jc w:val="center"/>
              <w:rPr>
                <w:rFonts w:cs="Arial"/>
                <w:szCs w:val="24"/>
                <w:lang w:val="en-GB"/>
              </w:rPr>
            </w:pPr>
            <w:r w:rsidRPr="00CC1EFD">
              <w:rPr>
                <w:lang w:val="en-GB"/>
              </w:rPr>
              <w:t>230</w:t>
            </w:r>
          </w:p>
        </w:tc>
      </w:tr>
      <w:tr w:rsidR="008D6DC4" w:rsidRPr="00CC1EFD" w14:paraId="2ACC23FE" w14:textId="77777777" w:rsidTr="00D72FFE">
        <w:trPr>
          <w:trHeight w:val="337"/>
        </w:trPr>
        <w:tc>
          <w:tcPr>
            <w:tcW w:w="675" w:type="dxa"/>
            <w:shd w:val="clear" w:color="auto" w:fill="auto"/>
          </w:tcPr>
          <w:p w14:paraId="3A00D01C" w14:textId="77777777" w:rsidR="009E5C7F" w:rsidRPr="00CC1EFD" w:rsidRDefault="009E5C7F" w:rsidP="009E5C7F">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4C3C8BD3" w14:textId="77777777" w:rsidR="009E5C7F" w:rsidRPr="00CC1EFD" w:rsidRDefault="009E5C7F" w:rsidP="009E5C7F">
            <w:pPr>
              <w:spacing w:before="120" w:line="360" w:lineRule="auto"/>
              <w:ind w:firstLine="0"/>
              <w:rPr>
                <w:lang w:val="en-GB"/>
              </w:rPr>
            </w:pPr>
            <w:r w:rsidRPr="00CC1EFD">
              <w:rPr>
                <w:rFonts w:cs="Arial"/>
                <w:szCs w:val="24"/>
                <w:lang w:val="en-GB"/>
              </w:rPr>
              <w:t>168,3х8,8</w:t>
            </w:r>
          </w:p>
        </w:tc>
        <w:tc>
          <w:tcPr>
            <w:tcW w:w="1701" w:type="dxa"/>
            <w:shd w:val="clear" w:color="auto" w:fill="auto"/>
          </w:tcPr>
          <w:p w14:paraId="49CD0CB2" w14:textId="77777777" w:rsidR="009E5C7F" w:rsidRPr="00CC1EFD" w:rsidRDefault="009E5C7F" w:rsidP="00786637">
            <w:pPr>
              <w:spacing w:before="120" w:line="360" w:lineRule="auto"/>
              <w:ind w:firstLine="0"/>
              <w:jc w:val="center"/>
              <w:rPr>
                <w:lang w:val="en-GB"/>
              </w:rPr>
            </w:pPr>
            <w:r w:rsidRPr="00CC1EFD">
              <w:rPr>
                <w:rFonts w:cs="Arial"/>
                <w:szCs w:val="24"/>
                <w:lang w:val="en-GB"/>
              </w:rPr>
              <w:t>10,5</w:t>
            </w:r>
          </w:p>
        </w:tc>
        <w:tc>
          <w:tcPr>
            <w:tcW w:w="2551" w:type="dxa"/>
            <w:shd w:val="clear" w:color="auto" w:fill="auto"/>
          </w:tcPr>
          <w:p w14:paraId="5A6CE9D8" w14:textId="77777777" w:rsidR="009E5C7F" w:rsidRPr="00CC1EFD" w:rsidRDefault="009E5C7F" w:rsidP="00786637">
            <w:pPr>
              <w:spacing w:before="120" w:line="360" w:lineRule="auto"/>
              <w:ind w:firstLine="0"/>
              <w:jc w:val="center"/>
              <w:rPr>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1F53F3DD" w14:textId="77777777" w:rsidR="009E5C7F" w:rsidRPr="00CC1EFD" w:rsidRDefault="009E5C7F" w:rsidP="00786637">
            <w:pPr>
              <w:spacing w:before="120" w:line="360" w:lineRule="auto"/>
              <w:ind w:firstLine="0"/>
              <w:jc w:val="center"/>
              <w:rPr>
                <w:lang w:val="en-GB"/>
              </w:rPr>
            </w:pPr>
            <w:r w:rsidRPr="00CC1EFD">
              <w:rPr>
                <w:rFonts w:cs="Arial"/>
                <w:szCs w:val="24"/>
                <w:lang w:val="en-GB"/>
              </w:rPr>
              <w:t>m</w:t>
            </w:r>
          </w:p>
        </w:tc>
        <w:tc>
          <w:tcPr>
            <w:tcW w:w="1417" w:type="dxa"/>
            <w:shd w:val="clear" w:color="auto" w:fill="auto"/>
          </w:tcPr>
          <w:p w14:paraId="72BF2A71" w14:textId="77777777" w:rsidR="009E5C7F" w:rsidRPr="00CC1EFD" w:rsidRDefault="000B7A90" w:rsidP="00786637">
            <w:pPr>
              <w:spacing w:before="120" w:line="360" w:lineRule="auto"/>
              <w:ind w:firstLine="0"/>
              <w:jc w:val="center"/>
              <w:rPr>
                <w:lang w:val="en-GB"/>
              </w:rPr>
            </w:pPr>
            <w:r w:rsidRPr="00CC1EFD">
              <w:rPr>
                <w:rFonts w:cs="Arial"/>
                <w:szCs w:val="24"/>
                <w:lang w:val="en-GB"/>
              </w:rPr>
              <w:t>4680</w:t>
            </w:r>
          </w:p>
        </w:tc>
      </w:tr>
      <w:tr w:rsidR="007B32E4" w:rsidRPr="00CC1EFD" w14:paraId="788AA07C" w14:textId="77777777" w:rsidTr="00D72FFE">
        <w:trPr>
          <w:trHeight w:val="337"/>
        </w:trPr>
        <w:tc>
          <w:tcPr>
            <w:tcW w:w="675" w:type="dxa"/>
            <w:shd w:val="clear" w:color="auto" w:fill="auto"/>
          </w:tcPr>
          <w:p w14:paraId="748D9353" w14:textId="77777777" w:rsidR="007B32E4" w:rsidRPr="00CC1EFD" w:rsidRDefault="007B32E4" w:rsidP="007B32E4">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7659BF00" w14:textId="3C4FE6EE" w:rsidR="007B32E4" w:rsidRPr="00CC1EFD" w:rsidRDefault="007B32E4" w:rsidP="006079D2">
            <w:pPr>
              <w:spacing w:before="120" w:line="360" w:lineRule="auto"/>
              <w:ind w:firstLine="0"/>
              <w:rPr>
                <w:rFonts w:cs="Arial"/>
                <w:szCs w:val="24"/>
                <w:lang w:val="en-GB"/>
              </w:rPr>
            </w:pPr>
            <w:r w:rsidRPr="00CC1EFD">
              <w:rPr>
                <w:rFonts w:cs="Arial"/>
                <w:szCs w:val="24"/>
                <w:lang w:val="en-GB"/>
              </w:rPr>
              <w:t>114,3х7,1</w:t>
            </w:r>
          </w:p>
        </w:tc>
        <w:tc>
          <w:tcPr>
            <w:tcW w:w="1701" w:type="dxa"/>
            <w:shd w:val="clear" w:color="auto" w:fill="auto"/>
          </w:tcPr>
          <w:p w14:paraId="6C0159E9" w14:textId="77777777" w:rsidR="007B32E4" w:rsidRPr="00CC1EFD" w:rsidRDefault="007B32E4" w:rsidP="00786637">
            <w:pPr>
              <w:spacing w:before="120" w:line="360" w:lineRule="auto"/>
              <w:ind w:firstLine="0"/>
              <w:jc w:val="center"/>
              <w:rPr>
                <w:rFonts w:cs="Arial"/>
                <w:szCs w:val="24"/>
                <w:lang w:val="en-GB"/>
              </w:rPr>
            </w:pPr>
            <w:r w:rsidRPr="00CC1EFD">
              <w:rPr>
                <w:rFonts w:cs="Arial"/>
                <w:szCs w:val="24"/>
                <w:lang w:val="en-GB"/>
              </w:rPr>
              <w:t>10,5</w:t>
            </w:r>
          </w:p>
        </w:tc>
        <w:tc>
          <w:tcPr>
            <w:tcW w:w="2551" w:type="dxa"/>
            <w:shd w:val="clear" w:color="auto" w:fill="auto"/>
          </w:tcPr>
          <w:p w14:paraId="0AE323AD" w14:textId="77777777" w:rsidR="007B32E4" w:rsidRPr="00CC1EFD" w:rsidRDefault="007B32E4" w:rsidP="00786637">
            <w:pPr>
              <w:spacing w:before="120" w:line="360" w:lineRule="auto"/>
              <w:ind w:firstLine="0"/>
              <w:jc w:val="center"/>
              <w:rPr>
                <w:rFonts w:cs="Arial"/>
                <w:szCs w:val="24"/>
                <w:lang w:val="en-GB"/>
              </w:rPr>
            </w:pPr>
            <w:r w:rsidRPr="00CC1EFD">
              <w:rPr>
                <w:rFonts w:cs="Arial"/>
                <w:szCs w:val="24"/>
                <w:lang w:val="en-GB"/>
              </w:rPr>
              <w:t xml:space="preserve">-10 </w:t>
            </w:r>
            <w:r w:rsidRPr="00CC1EFD">
              <w:rPr>
                <w:rFonts w:cs="Arial"/>
                <w:szCs w:val="24"/>
                <w:lang w:val="en-GB"/>
              </w:rPr>
              <w:sym w:font="Symbol" w:char="F0B8"/>
            </w:r>
            <w:r w:rsidRPr="00CC1EFD">
              <w:rPr>
                <w:rFonts w:cs="Arial"/>
                <w:szCs w:val="24"/>
                <w:lang w:val="en-GB"/>
              </w:rPr>
              <w:t xml:space="preserve"> +45</w:t>
            </w:r>
          </w:p>
        </w:tc>
        <w:tc>
          <w:tcPr>
            <w:tcW w:w="1276" w:type="dxa"/>
            <w:shd w:val="clear" w:color="auto" w:fill="auto"/>
          </w:tcPr>
          <w:p w14:paraId="46DC6A35" w14:textId="77777777" w:rsidR="007B32E4" w:rsidRPr="00CC1EFD" w:rsidRDefault="007B32E4" w:rsidP="00786637">
            <w:pPr>
              <w:spacing w:before="120" w:line="360" w:lineRule="auto"/>
              <w:ind w:firstLine="0"/>
              <w:jc w:val="center"/>
              <w:rPr>
                <w:rFonts w:cs="Arial"/>
                <w:szCs w:val="24"/>
                <w:lang w:val="en-GB"/>
              </w:rPr>
            </w:pPr>
            <w:r w:rsidRPr="00CC1EFD">
              <w:rPr>
                <w:rFonts w:cs="Arial"/>
                <w:szCs w:val="24"/>
                <w:lang w:val="en-GB"/>
              </w:rPr>
              <w:t>m</w:t>
            </w:r>
          </w:p>
        </w:tc>
        <w:tc>
          <w:tcPr>
            <w:tcW w:w="1417" w:type="dxa"/>
            <w:shd w:val="clear" w:color="auto" w:fill="auto"/>
          </w:tcPr>
          <w:p w14:paraId="10E33C3D" w14:textId="77777777" w:rsidR="007B32E4" w:rsidRPr="00CC1EFD" w:rsidRDefault="007B32E4" w:rsidP="00786637">
            <w:pPr>
              <w:spacing w:before="120" w:line="360" w:lineRule="auto"/>
              <w:ind w:firstLine="0"/>
              <w:jc w:val="center"/>
              <w:rPr>
                <w:rFonts w:cs="Arial"/>
                <w:color w:val="FF0000"/>
                <w:szCs w:val="24"/>
                <w:lang w:val="en-GB"/>
              </w:rPr>
            </w:pPr>
            <w:r w:rsidRPr="00CC1EFD">
              <w:rPr>
                <w:rFonts w:cs="Arial"/>
                <w:szCs w:val="24"/>
                <w:lang w:val="en-GB"/>
              </w:rPr>
              <w:t>240</w:t>
            </w:r>
          </w:p>
        </w:tc>
      </w:tr>
      <w:tr w:rsidR="00953C3D" w:rsidRPr="00CC1EFD" w14:paraId="04EA3350" w14:textId="77777777" w:rsidTr="00D72FFE">
        <w:trPr>
          <w:trHeight w:val="337"/>
        </w:trPr>
        <w:tc>
          <w:tcPr>
            <w:tcW w:w="675" w:type="dxa"/>
            <w:shd w:val="clear" w:color="auto" w:fill="auto"/>
          </w:tcPr>
          <w:p w14:paraId="793BBB51" w14:textId="77777777" w:rsidR="00953C3D" w:rsidRPr="00CC1EFD" w:rsidRDefault="00953C3D" w:rsidP="00953C3D">
            <w:pPr>
              <w:numPr>
                <w:ilvl w:val="0"/>
                <w:numId w:val="34"/>
              </w:numPr>
              <w:spacing w:before="120" w:line="360" w:lineRule="auto"/>
              <w:ind w:left="357" w:hanging="357"/>
              <w:jc w:val="left"/>
              <w:rPr>
                <w:rFonts w:cs="Arial"/>
                <w:szCs w:val="24"/>
                <w:lang w:val="en-GB"/>
              </w:rPr>
            </w:pPr>
          </w:p>
        </w:tc>
        <w:tc>
          <w:tcPr>
            <w:tcW w:w="2581" w:type="dxa"/>
            <w:shd w:val="clear" w:color="auto" w:fill="auto"/>
          </w:tcPr>
          <w:p w14:paraId="038DFF73" w14:textId="77777777" w:rsidR="00953C3D" w:rsidRPr="00CC1EFD" w:rsidRDefault="00953C3D" w:rsidP="00953C3D">
            <w:pPr>
              <w:spacing w:before="120" w:line="360" w:lineRule="auto"/>
              <w:ind w:firstLine="0"/>
              <w:rPr>
                <w:rFonts w:cs="Arial"/>
                <w:szCs w:val="24"/>
                <w:lang w:val="en-GB"/>
              </w:rPr>
            </w:pPr>
            <w:r w:rsidRPr="00CC1EFD">
              <w:rPr>
                <w:lang w:val="en-GB"/>
              </w:rPr>
              <w:t>60,3x5,6</w:t>
            </w:r>
          </w:p>
        </w:tc>
        <w:tc>
          <w:tcPr>
            <w:tcW w:w="1701" w:type="dxa"/>
            <w:shd w:val="clear" w:color="auto" w:fill="auto"/>
          </w:tcPr>
          <w:p w14:paraId="798D9D57" w14:textId="77777777" w:rsidR="00953C3D" w:rsidRPr="00CC1EFD" w:rsidRDefault="00953C3D" w:rsidP="00786637">
            <w:pPr>
              <w:spacing w:before="120" w:line="360" w:lineRule="auto"/>
              <w:ind w:firstLine="0"/>
              <w:jc w:val="center"/>
              <w:rPr>
                <w:rFonts w:cs="Arial"/>
                <w:szCs w:val="24"/>
                <w:lang w:val="en-GB"/>
              </w:rPr>
            </w:pPr>
            <w:r w:rsidRPr="00CC1EFD">
              <w:rPr>
                <w:lang w:val="en-GB"/>
              </w:rPr>
              <w:t>6,7</w:t>
            </w:r>
          </w:p>
        </w:tc>
        <w:tc>
          <w:tcPr>
            <w:tcW w:w="2551" w:type="dxa"/>
            <w:shd w:val="clear" w:color="auto" w:fill="auto"/>
          </w:tcPr>
          <w:p w14:paraId="48DA0625" w14:textId="77777777" w:rsidR="00953C3D" w:rsidRPr="00CC1EFD" w:rsidRDefault="00953C3D" w:rsidP="00786637">
            <w:pPr>
              <w:spacing w:before="120" w:line="360" w:lineRule="auto"/>
              <w:ind w:firstLine="0"/>
              <w:jc w:val="center"/>
              <w:rPr>
                <w:rFonts w:cs="Arial"/>
                <w:szCs w:val="24"/>
                <w:lang w:val="en-GB"/>
              </w:rPr>
            </w:pPr>
            <w:r w:rsidRPr="00CC1EFD">
              <w:rPr>
                <w:lang w:val="en-GB"/>
              </w:rPr>
              <w:t xml:space="preserve">+5 </w:t>
            </w:r>
            <w:r w:rsidRPr="00CC1EFD">
              <w:rPr>
                <w:rFonts w:cs="Arial"/>
                <w:lang w:val="en-GB"/>
              </w:rPr>
              <w:sym w:font="Symbol" w:char="F0B8"/>
            </w:r>
            <w:r w:rsidRPr="00CC1EFD">
              <w:rPr>
                <w:rFonts w:cs="Arial"/>
                <w:lang w:val="en-GB"/>
              </w:rPr>
              <w:t xml:space="preserve"> </w:t>
            </w:r>
            <w:r w:rsidRPr="00CC1EFD">
              <w:rPr>
                <w:lang w:val="en-GB"/>
              </w:rPr>
              <w:t>+22,6</w:t>
            </w:r>
          </w:p>
        </w:tc>
        <w:tc>
          <w:tcPr>
            <w:tcW w:w="1276" w:type="dxa"/>
            <w:shd w:val="clear" w:color="auto" w:fill="auto"/>
          </w:tcPr>
          <w:p w14:paraId="6F2A96E0" w14:textId="77777777" w:rsidR="00953C3D" w:rsidRPr="00CC1EFD" w:rsidRDefault="00953C3D" w:rsidP="00786637">
            <w:pPr>
              <w:spacing w:before="120" w:line="360" w:lineRule="auto"/>
              <w:ind w:firstLine="0"/>
              <w:jc w:val="center"/>
              <w:rPr>
                <w:rFonts w:cs="Arial"/>
                <w:szCs w:val="24"/>
                <w:lang w:val="en-GB"/>
              </w:rPr>
            </w:pPr>
            <w:r w:rsidRPr="00CC1EFD">
              <w:rPr>
                <w:lang w:val="en-GB"/>
              </w:rPr>
              <w:t>m</w:t>
            </w:r>
          </w:p>
        </w:tc>
        <w:tc>
          <w:tcPr>
            <w:tcW w:w="1417" w:type="dxa"/>
            <w:shd w:val="clear" w:color="auto" w:fill="auto"/>
          </w:tcPr>
          <w:p w14:paraId="4FEAFC9F" w14:textId="77777777" w:rsidR="00953C3D" w:rsidRPr="00CC1EFD" w:rsidRDefault="00953C3D" w:rsidP="00786637">
            <w:pPr>
              <w:spacing w:before="120" w:line="360" w:lineRule="auto"/>
              <w:ind w:firstLine="0"/>
              <w:jc w:val="center"/>
              <w:rPr>
                <w:rFonts w:cs="Arial"/>
                <w:color w:val="FF0000"/>
                <w:szCs w:val="24"/>
                <w:lang w:val="en-GB"/>
              </w:rPr>
            </w:pPr>
            <w:r w:rsidRPr="00CC1EFD">
              <w:rPr>
                <w:rFonts w:cs="Arial"/>
                <w:szCs w:val="24"/>
                <w:lang w:val="en-GB"/>
              </w:rPr>
              <w:t>910</w:t>
            </w:r>
          </w:p>
        </w:tc>
      </w:tr>
    </w:tbl>
    <w:p w14:paraId="27BF257B" w14:textId="661C7F7E" w:rsidR="008A2334" w:rsidRPr="00CC1EFD" w:rsidRDefault="008A2334" w:rsidP="008A2334">
      <w:pPr>
        <w:keepNext/>
        <w:spacing w:before="240" w:after="60" w:line="240" w:lineRule="auto"/>
        <w:ind w:firstLine="0"/>
        <w:outlineLvl w:val="1"/>
        <w:rPr>
          <w:rFonts w:cs="Arial"/>
          <w:b/>
          <w:szCs w:val="24"/>
          <w:lang w:val="en-GB" w:eastAsia="en-US"/>
        </w:rPr>
      </w:pPr>
      <w:r w:rsidRPr="00CC1EFD">
        <w:rPr>
          <w:rFonts w:cs="Arial"/>
          <w:b/>
          <w:szCs w:val="24"/>
          <w:lang w:val="en-GB" w:eastAsia="en-US"/>
        </w:rPr>
        <w:t xml:space="preserve">3.2. </w:t>
      </w:r>
      <w:r w:rsidR="00C609F6">
        <w:rPr>
          <w:rFonts w:cs="Arial"/>
          <w:b/>
          <w:szCs w:val="24"/>
          <w:lang w:val="en-GB" w:eastAsia="en-US"/>
        </w:rPr>
        <w:t>I</w:t>
      </w:r>
      <w:r w:rsidR="001B3BEC" w:rsidRPr="00CC1EFD">
        <w:rPr>
          <w:rFonts w:cs="Arial"/>
          <w:b/>
          <w:szCs w:val="24"/>
          <w:lang w:val="en-GB" w:eastAsia="en-US"/>
        </w:rPr>
        <w:t>nformation</w:t>
      </w:r>
      <w:r w:rsidR="00C609F6">
        <w:rPr>
          <w:rFonts w:cs="Arial"/>
          <w:b/>
          <w:szCs w:val="24"/>
          <w:lang w:val="en-GB" w:eastAsia="en-US"/>
        </w:rPr>
        <w:t xml:space="preserve"> for p</w:t>
      </w:r>
      <w:r w:rsidR="00C609F6" w:rsidRPr="00CC1EFD">
        <w:rPr>
          <w:rFonts w:cs="Arial"/>
          <w:b/>
          <w:szCs w:val="24"/>
          <w:lang w:val="en-GB" w:eastAsia="en-US"/>
        </w:rPr>
        <w:t>ipe delivery</w:t>
      </w:r>
      <w:r w:rsidRPr="00CC1EFD">
        <w:rPr>
          <w:rFonts w:cs="Arial"/>
          <w:b/>
          <w:szCs w:val="24"/>
          <w:lang w:val="en-GB" w:eastAsia="en-US"/>
        </w:rPr>
        <w:t>:</w:t>
      </w:r>
    </w:p>
    <w:p w14:paraId="6B0DB9F8" w14:textId="43AB2CE9" w:rsidR="008A2334" w:rsidRPr="00CC1EFD" w:rsidRDefault="001B3BEC" w:rsidP="008A2334">
      <w:pPr>
        <w:numPr>
          <w:ilvl w:val="0"/>
          <w:numId w:val="35"/>
        </w:numPr>
        <w:spacing w:before="120" w:line="288" w:lineRule="auto"/>
        <w:ind w:hanging="357"/>
        <w:jc w:val="left"/>
        <w:rPr>
          <w:rFonts w:cs="Arial"/>
          <w:spacing w:val="-2"/>
          <w:szCs w:val="24"/>
          <w:lang w:val="en-GB"/>
        </w:rPr>
      </w:pPr>
      <w:r w:rsidRPr="00CC1EFD">
        <w:rPr>
          <w:rFonts w:cs="Arial"/>
          <w:spacing w:val="-2"/>
          <w:szCs w:val="24"/>
          <w:lang w:val="en-GB"/>
        </w:rPr>
        <w:t xml:space="preserve">the pipes are manufactured and tested in accordance with </w:t>
      </w:r>
      <w:r w:rsidR="000540E7" w:rsidRPr="00CC1EFD">
        <w:rPr>
          <w:rFonts w:cs="Arial"/>
          <w:spacing w:val="-2"/>
          <w:szCs w:val="24"/>
          <w:lang w:val="en-GB"/>
        </w:rPr>
        <w:t>LVS EN ISO 3183:2020</w:t>
      </w:r>
      <w:r w:rsidR="00510A85" w:rsidRPr="00CC1EFD">
        <w:rPr>
          <w:rFonts w:cs="Arial"/>
          <w:spacing w:val="-2"/>
          <w:szCs w:val="24"/>
          <w:lang w:val="en-GB"/>
        </w:rPr>
        <w:t xml:space="preserve">, </w:t>
      </w:r>
      <w:r w:rsidRPr="00CC1EFD">
        <w:rPr>
          <w:rFonts w:cs="Arial"/>
          <w:spacing w:val="-2"/>
          <w:szCs w:val="24"/>
          <w:lang w:val="en-GB"/>
        </w:rPr>
        <w:t>Annex</w:t>
      </w:r>
      <w:r w:rsidR="007D2334" w:rsidRPr="00CC1EFD">
        <w:rPr>
          <w:rFonts w:cs="Arial"/>
          <w:spacing w:val="-2"/>
          <w:szCs w:val="24"/>
          <w:lang w:val="en-GB"/>
        </w:rPr>
        <w:t xml:space="preserve"> </w:t>
      </w:r>
      <w:r w:rsidR="00510A85" w:rsidRPr="00CC1EFD">
        <w:rPr>
          <w:rFonts w:cs="Arial"/>
          <w:spacing w:val="-2"/>
          <w:szCs w:val="24"/>
          <w:lang w:val="en-GB"/>
        </w:rPr>
        <w:t>A</w:t>
      </w:r>
      <w:r w:rsidR="008A2334" w:rsidRPr="00CC1EFD">
        <w:rPr>
          <w:rFonts w:cs="Arial"/>
          <w:spacing w:val="-2"/>
          <w:szCs w:val="24"/>
          <w:lang w:val="en-GB"/>
        </w:rPr>
        <w:t>;</w:t>
      </w:r>
    </w:p>
    <w:p w14:paraId="08A45A94" w14:textId="6E53ECB2" w:rsidR="008A2334" w:rsidRPr="00CC1EFD" w:rsidRDefault="001B3BEC" w:rsidP="008A2334">
      <w:pPr>
        <w:numPr>
          <w:ilvl w:val="0"/>
          <w:numId w:val="35"/>
        </w:numPr>
        <w:spacing w:before="120" w:line="288" w:lineRule="auto"/>
        <w:ind w:hanging="357"/>
        <w:jc w:val="left"/>
        <w:rPr>
          <w:rFonts w:cs="Arial"/>
          <w:szCs w:val="24"/>
          <w:lang w:val="en-GB"/>
        </w:rPr>
      </w:pPr>
      <w:r w:rsidRPr="00CC1EFD">
        <w:rPr>
          <w:rFonts w:cs="Arial"/>
          <w:szCs w:val="24"/>
          <w:lang w:val="en-GB"/>
        </w:rPr>
        <w:t>pipe strength group (determines the strength level of pipes and related to the chemical composition of steel)</w:t>
      </w:r>
      <w:r w:rsidR="008A2334" w:rsidRPr="00CC1EFD">
        <w:rPr>
          <w:rFonts w:cs="Arial"/>
          <w:szCs w:val="24"/>
          <w:lang w:val="en-GB"/>
        </w:rPr>
        <w:t xml:space="preserve"> </w:t>
      </w:r>
      <w:r w:rsidR="00345BBC" w:rsidRPr="00CC1EFD">
        <w:rPr>
          <w:rFonts w:cs="Arial"/>
          <w:szCs w:val="24"/>
          <w:lang w:val="en-GB"/>
        </w:rPr>
        <w:t>–</w:t>
      </w:r>
      <w:r w:rsidR="008A2334" w:rsidRPr="00CC1EFD">
        <w:rPr>
          <w:rFonts w:cs="Arial"/>
          <w:szCs w:val="24"/>
          <w:lang w:val="en-GB"/>
        </w:rPr>
        <w:t xml:space="preserve"> PSL</w:t>
      </w:r>
      <w:r w:rsidR="00345BBC" w:rsidRPr="00CC1EFD">
        <w:rPr>
          <w:rFonts w:cs="Arial"/>
          <w:szCs w:val="24"/>
          <w:lang w:val="en-GB"/>
        </w:rPr>
        <w:t xml:space="preserve"> </w:t>
      </w:r>
      <w:r w:rsidR="008A2334" w:rsidRPr="00CC1EFD">
        <w:rPr>
          <w:rFonts w:cs="Arial"/>
          <w:szCs w:val="24"/>
          <w:lang w:val="en-GB"/>
        </w:rPr>
        <w:t>2 (</w:t>
      </w:r>
      <w:r w:rsidR="004809B3" w:rsidRPr="00CC1EFD">
        <w:rPr>
          <w:rFonts w:cs="Arial"/>
          <w:szCs w:val="24"/>
          <w:lang w:val="en-GB"/>
        </w:rPr>
        <w:t xml:space="preserve">LVS EN ISO 3183:2020, </w:t>
      </w:r>
      <w:r w:rsidRPr="00CC1EFD">
        <w:rPr>
          <w:rFonts w:cs="Arial"/>
          <w:szCs w:val="24"/>
          <w:lang w:val="en-GB"/>
        </w:rPr>
        <w:t>Annex</w:t>
      </w:r>
      <w:r w:rsidR="007D2334" w:rsidRPr="00CC1EFD">
        <w:rPr>
          <w:rFonts w:cs="Arial"/>
          <w:szCs w:val="24"/>
          <w:lang w:val="en-GB"/>
        </w:rPr>
        <w:t xml:space="preserve"> </w:t>
      </w:r>
      <w:proofErr w:type="gramStart"/>
      <w:r w:rsidR="009F5682" w:rsidRPr="00CC1EFD">
        <w:rPr>
          <w:rFonts w:cs="Arial"/>
          <w:szCs w:val="24"/>
          <w:lang w:val="en-GB"/>
        </w:rPr>
        <w:t>A</w:t>
      </w:r>
      <w:r w:rsidRPr="00CC1EFD">
        <w:rPr>
          <w:rFonts w:cs="Arial"/>
          <w:szCs w:val="24"/>
          <w:lang w:val="en-GB"/>
        </w:rPr>
        <w:t>,</w:t>
      </w:r>
      <w:r w:rsidR="009F5682" w:rsidRPr="00CC1EFD">
        <w:rPr>
          <w:rFonts w:cs="Arial"/>
          <w:szCs w:val="24"/>
          <w:lang w:val="en-GB"/>
        </w:rPr>
        <w:t xml:space="preserve">  </w:t>
      </w:r>
      <w:r w:rsidR="00C609F6">
        <w:rPr>
          <w:rFonts w:cs="Arial"/>
          <w:szCs w:val="24"/>
          <w:lang w:val="en-GB"/>
        </w:rPr>
        <w:t>p</w:t>
      </w:r>
      <w:r w:rsidR="008A2334" w:rsidRPr="00CC1EFD">
        <w:rPr>
          <w:rFonts w:cs="Arial"/>
          <w:szCs w:val="24"/>
          <w:lang w:val="en-GB"/>
        </w:rPr>
        <w:t>.</w:t>
      </w:r>
      <w:proofErr w:type="gramEnd"/>
      <w:r w:rsidR="008A2334" w:rsidRPr="00CC1EFD">
        <w:rPr>
          <w:rFonts w:cs="Arial"/>
          <w:szCs w:val="24"/>
          <w:lang w:val="en-GB"/>
        </w:rPr>
        <w:t xml:space="preserve"> </w:t>
      </w:r>
      <w:r w:rsidR="00345BBC" w:rsidRPr="00CC1EFD">
        <w:rPr>
          <w:rFonts w:cs="Arial"/>
          <w:szCs w:val="24"/>
          <w:lang w:val="en-GB"/>
        </w:rPr>
        <w:t>A.4.</w:t>
      </w:r>
      <w:r w:rsidR="008A2334" w:rsidRPr="00CC1EFD">
        <w:rPr>
          <w:rFonts w:cs="Arial"/>
          <w:szCs w:val="24"/>
          <w:lang w:val="en-GB"/>
        </w:rPr>
        <w:t>1</w:t>
      </w:r>
      <w:r w:rsidR="00603485" w:rsidRPr="00CC1EFD">
        <w:rPr>
          <w:rFonts w:cs="Arial"/>
          <w:szCs w:val="24"/>
          <w:lang w:val="en-GB"/>
        </w:rPr>
        <w:t>.2</w:t>
      </w:r>
      <w:r w:rsidR="008A2334" w:rsidRPr="00CC1EFD">
        <w:rPr>
          <w:rFonts w:cs="Arial"/>
          <w:szCs w:val="24"/>
          <w:lang w:val="en-GB"/>
        </w:rPr>
        <w:t>);</w:t>
      </w:r>
    </w:p>
    <w:p w14:paraId="2433A06E" w14:textId="0B48799C" w:rsidR="008A2334" w:rsidRPr="00CC1EFD" w:rsidRDefault="001B3BEC" w:rsidP="008A2334">
      <w:pPr>
        <w:numPr>
          <w:ilvl w:val="0"/>
          <w:numId w:val="35"/>
        </w:numPr>
        <w:spacing w:before="120" w:line="288" w:lineRule="auto"/>
        <w:ind w:hanging="357"/>
        <w:jc w:val="left"/>
        <w:rPr>
          <w:rFonts w:cs="Arial"/>
          <w:szCs w:val="24"/>
          <w:lang w:val="en-GB"/>
        </w:rPr>
      </w:pPr>
      <w:r w:rsidRPr="00CC1EFD">
        <w:rPr>
          <w:rFonts w:cs="Arial"/>
          <w:szCs w:val="24"/>
          <w:lang w:val="en-GB"/>
        </w:rPr>
        <w:t xml:space="preserve">steel grade </w:t>
      </w:r>
      <w:r w:rsidR="008A2334" w:rsidRPr="00CC1EFD">
        <w:rPr>
          <w:rFonts w:cs="Arial"/>
          <w:szCs w:val="24"/>
          <w:lang w:val="en-GB"/>
        </w:rPr>
        <w:t>- L360NE (</w:t>
      </w:r>
      <w:r w:rsidR="004809B3" w:rsidRPr="00CC1EFD">
        <w:rPr>
          <w:rFonts w:cs="Arial"/>
          <w:szCs w:val="24"/>
          <w:lang w:val="en-GB"/>
        </w:rPr>
        <w:t xml:space="preserve">LVS EN ISO 3183:2020, </w:t>
      </w:r>
      <w:r w:rsidRPr="00CC1EFD">
        <w:rPr>
          <w:rFonts w:cs="Arial"/>
          <w:szCs w:val="24"/>
          <w:lang w:val="en-GB"/>
        </w:rPr>
        <w:t xml:space="preserve">Annex </w:t>
      </w:r>
      <w:r w:rsidR="009F5682" w:rsidRPr="00CC1EFD">
        <w:rPr>
          <w:rFonts w:cs="Arial"/>
          <w:szCs w:val="24"/>
          <w:lang w:val="en-GB"/>
        </w:rPr>
        <w:t>A</w:t>
      </w:r>
      <w:r w:rsidRPr="00CC1EFD">
        <w:rPr>
          <w:rFonts w:cs="Arial"/>
          <w:szCs w:val="24"/>
          <w:lang w:val="en-GB"/>
        </w:rPr>
        <w:t>,</w:t>
      </w:r>
      <w:r w:rsidR="009F5682" w:rsidRPr="00CC1EFD">
        <w:rPr>
          <w:rFonts w:cs="Arial"/>
          <w:szCs w:val="24"/>
          <w:lang w:val="en-GB"/>
        </w:rPr>
        <w:t xml:space="preserve"> </w:t>
      </w:r>
      <w:r w:rsidRPr="00CC1EFD">
        <w:rPr>
          <w:rFonts w:cs="Arial"/>
          <w:szCs w:val="24"/>
          <w:lang w:val="en-GB"/>
        </w:rPr>
        <w:t>Table</w:t>
      </w:r>
      <w:r w:rsidR="008A2334" w:rsidRPr="00CC1EFD">
        <w:rPr>
          <w:rFonts w:cs="Arial"/>
          <w:szCs w:val="24"/>
          <w:lang w:val="en-GB"/>
        </w:rPr>
        <w:t xml:space="preserve"> </w:t>
      </w:r>
      <w:r w:rsidR="00345BBC" w:rsidRPr="00CC1EFD">
        <w:rPr>
          <w:rFonts w:cs="Arial"/>
          <w:szCs w:val="24"/>
          <w:lang w:val="en-GB"/>
        </w:rPr>
        <w:t>A</w:t>
      </w:r>
      <w:r w:rsidR="008A2334" w:rsidRPr="00CC1EFD">
        <w:rPr>
          <w:rFonts w:cs="Arial"/>
          <w:szCs w:val="24"/>
          <w:lang w:val="en-GB"/>
        </w:rPr>
        <w:t>.</w:t>
      </w:r>
      <w:r w:rsidR="00603485" w:rsidRPr="00CC1EFD">
        <w:rPr>
          <w:rFonts w:cs="Arial"/>
          <w:szCs w:val="24"/>
          <w:lang w:val="en-GB"/>
        </w:rPr>
        <w:t>4.1.2</w:t>
      </w:r>
      <w:r w:rsidR="008A2334" w:rsidRPr="00CC1EFD">
        <w:rPr>
          <w:rFonts w:cs="Arial"/>
          <w:szCs w:val="24"/>
          <w:lang w:val="en-GB"/>
        </w:rPr>
        <w:t>);</w:t>
      </w:r>
    </w:p>
    <w:p w14:paraId="6B9E6C6E" w14:textId="24AC6665" w:rsidR="009F5682" w:rsidRPr="00CC1EFD" w:rsidRDefault="001B3BEC" w:rsidP="009F5682">
      <w:pPr>
        <w:numPr>
          <w:ilvl w:val="0"/>
          <w:numId w:val="35"/>
        </w:numPr>
        <w:spacing w:before="120" w:line="288" w:lineRule="auto"/>
        <w:ind w:hanging="357"/>
        <w:jc w:val="left"/>
        <w:rPr>
          <w:rFonts w:cs="Arial"/>
          <w:color w:val="0070C0"/>
          <w:szCs w:val="24"/>
          <w:lang w:val="en-GB"/>
        </w:rPr>
      </w:pPr>
      <w:r w:rsidRPr="00CC1EFD">
        <w:rPr>
          <w:rFonts w:cs="Arial"/>
          <w:szCs w:val="24"/>
          <w:lang w:val="en-GB"/>
        </w:rPr>
        <w:t xml:space="preserve">pipe type (for all order items except pipelines </w:t>
      </w:r>
      <w:r w:rsidR="009F5682" w:rsidRPr="00CC1EFD">
        <w:rPr>
          <w:rFonts w:cs="Arial"/>
          <w:szCs w:val="24"/>
          <w:lang w:val="en-GB"/>
        </w:rPr>
        <w:t xml:space="preserve">DN500) – SMLS </w:t>
      </w:r>
      <w:r w:rsidRPr="00CC1EFD">
        <w:rPr>
          <w:rFonts w:cs="Arial"/>
          <w:szCs w:val="24"/>
          <w:lang w:val="en-GB"/>
        </w:rPr>
        <w:t>pipes</w:t>
      </w:r>
      <w:r w:rsidR="007D2334" w:rsidRPr="00CC1EFD">
        <w:rPr>
          <w:rFonts w:cs="Arial"/>
          <w:szCs w:val="24"/>
          <w:lang w:val="en-GB"/>
        </w:rPr>
        <w:t xml:space="preserve"> </w:t>
      </w:r>
      <w:r w:rsidR="009F5682" w:rsidRPr="00CC1EFD">
        <w:rPr>
          <w:rFonts w:cs="Arial"/>
          <w:szCs w:val="24"/>
          <w:lang w:val="en-GB"/>
        </w:rPr>
        <w:t>(</w:t>
      </w:r>
      <w:r w:rsidR="004809B3" w:rsidRPr="00CC1EFD">
        <w:rPr>
          <w:rFonts w:cs="Arial"/>
          <w:szCs w:val="24"/>
          <w:lang w:val="en-GB"/>
        </w:rPr>
        <w:t>LVS EN ISO 3183:2020,</w:t>
      </w:r>
      <w:r w:rsidR="009F5682" w:rsidRPr="00CC1EFD">
        <w:rPr>
          <w:rFonts w:cs="Arial"/>
          <w:szCs w:val="24"/>
          <w:lang w:val="en-GB"/>
        </w:rPr>
        <w:t xml:space="preserve"> </w:t>
      </w:r>
      <w:r w:rsidRPr="00CC1EFD">
        <w:rPr>
          <w:rFonts w:cs="Arial"/>
          <w:szCs w:val="24"/>
          <w:lang w:val="en-GB"/>
        </w:rPr>
        <w:t>Annex</w:t>
      </w:r>
      <w:r w:rsidR="007D2334" w:rsidRPr="00CC1EFD">
        <w:rPr>
          <w:rFonts w:cs="Arial"/>
          <w:szCs w:val="24"/>
          <w:lang w:val="en-GB"/>
        </w:rPr>
        <w:t xml:space="preserve"> </w:t>
      </w:r>
      <w:r w:rsidR="009F5682" w:rsidRPr="00CC1EFD">
        <w:rPr>
          <w:rFonts w:cs="Arial"/>
          <w:szCs w:val="24"/>
          <w:lang w:val="en-GB"/>
        </w:rPr>
        <w:t>A</w:t>
      </w:r>
      <w:r w:rsidRPr="00CC1EFD">
        <w:rPr>
          <w:rFonts w:cs="Arial"/>
          <w:szCs w:val="24"/>
          <w:lang w:val="en-GB"/>
        </w:rPr>
        <w:t xml:space="preserve">, </w:t>
      </w:r>
      <w:r w:rsidR="00D51B2A">
        <w:rPr>
          <w:rFonts w:cs="Arial"/>
          <w:szCs w:val="24"/>
          <w:lang w:val="en-GB"/>
        </w:rPr>
        <w:t>p</w:t>
      </w:r>
      <w:r w:rsidRPr="00CC1EFD">
        <w:rPr>
          <w:rFonts w:cs="Arial"/>
          <w:szCs w:val="24"/>
          <w:lang w:val="en-GB"/>
        </w:rPr>
        <w:t>.</w:t>
      </w:r>
      <w:r w:rsidR="009F5682" w:rsidRPr="00CC1EFD">
        <w:rPr>
          <w:rFonts w:cs="Arial"/>
          <w:szCs w:val="24"/>
          <w:lang w:val="en-GB"/>
        </w:rPr>
        <w:t xml:space="preserve"> A.3.3.1);</w:t>
      </w:r>
      <w:r w:rsidR="00DC3222" w:rsidRPr="00CC1EFD">
        <w:rPr>
          <w:rFonts w:cs="Arial"/>
          <w:szCs w:val="24"/>
          <w:lang w:val="en-GB" w:eastAsia="en-US"/>
        </w:rPr>
        <w:t xml:space="preserve"> </w:t>
      </w:r>
      <w:r w:rsidRPr="00CC1EFD">
        <w:rPr>
          <w:rFonts w:cs="Arial"/>
          <w:szCs w:val="24"/>
          <w:lang w:val="en-GB"/>
        </w:rPr>
        <w:t xml:space="preserve">seamless </w:t>
      </w:r>
      <w:proofErr w:type="gramStart"/>
      <w:r w:rsidRPr="00CC1EFD">
        <w:rPr>
          <w:rFonts w:cs="Arial"/>
          <w:szCs w:val="24"/>
          <w:lang w:val="en-GB"/>
        </w:rPr>
        <w:t>pipe</w:t>
      </w:r>
      <w:r w:rsidR="00FD08D0" w:rsidRPr="00CC1EFD">
        <w:rPr>
          <w:rFonts w:cs="Arial"/>
          <w:szCs w:val="24"/>
          <w:lang w:val="en-GB"/>
        </w:rPr>
        <w:t>;</w:t>
      </w:r>
      <w:proofErr w:type="gramEnd"/>
    </w:p>
    <w:p w14:paraId="37B2BB50" w14:textId="04E102BE" w:rsidR="00613AB4" w:rsidRPr="00CC1EFD" w:rsidRDefault="009F5682" w:rsidP="00613AB4">
      <w:pPr>
        <w:numPr>
          <w:ilvl w:val="0"/>
          <w:numId w:val="35"/>
        </w:numPr>
        <w:spacing w:before="120" w:line="288" w:lineRule="auto"/>
        <w:jc w:val="left"/>
        <w:rPr>
          <w:rFonts w:cs="Arial"/>
          <w:color w:val="0070C0"/>
          <w:szCs w:val="24"/>
          <w:lang w:val="en-GB"/>
        </w:rPr>
      </w:pPr>
      <w:r w:rsidRPr="00CC1EFD">
        <w:rPr>
          <w:rFonts w:cs="Arial"/>
          <w:szCs w:val="24"/>
          <w:lang w:val="en-GB"/>
        </w:rPr>
        <w:t xml:space="preserve">DN500 </w:t>
      </w:r>
      <w:r w:rsidR="001B3BEC" w:rsidRPr="00CC1EFD">
        <w:rPr>
          <w:rFonts w:cs="Arial"/>
          <w:szCs w:val="24"/>
          <w:lang w:val="en-GB"/>
        </w:rPr>
        <w:t>pipe type</w:t>
      </w:r>
      <w:r w:rsidR="004809B3" w:rsidRPr="00CC1EFD">
        <w:rPr>
          <w:rFonts w:cs="Arial"/>
          <w:szCs w:val="24"/>
          <w:lang w:val="en-GB"/>
        </w:rPr>
        <w:t xml:space="preserve"> </w:t>
      </w:r>
      <w:r w:rsidRPr="00CC1EFD">
        <w:rPr>
          <w:rFonts w:cs="Arial"/>
          <w:szCs w:val="24"/>
          <w:lang w:val="en-GB"/>
        </w:rPr>
        <w:t>–</w:t>
      </w:r>
      <w:r w:rsidR="00F70F74" w:rsidRPr="00CC1EFD">
        <w:rPr>
          <w:rFonts w:cs="Arial"/>
          <w:szCs w:val="24"/>
          <w:lang w:val="en-GB"/>
        </w:rPr>
        <w:t xml:space="preserve"> </w:t>
      </w:r>
      <w:r w:rsidR="001B3BEC" w:rsidRPr="00CC1EFD">
        <w:rPr>
          <w:rFonts w:cs="Arial"/>
          <w:szCs w:val="24"/>
          <w:lang w:val="en-GB"/>
        </w:rPr>
        <w:t xml:space="preserve">welded </w:t>
      </w:r>
      <w:proofErr w:type="gramStart"/>
      <w:r w:rsidR="001B3BEC" w:rsidRPr="00CC1EFD">
        <w:rPr>
          <w:rFonts w:cs="Arial"/>
          <w:szCs w:val="24"/>
          <w:lang w:val="en-GB"/>
        </w:rPr>
        <w:t>pipes</w:t>
      </w:r>
      <w:r w:rsidR="00F70F74" w:rsidRPr="00CC1EFD">
        <w:rPr>
          <w:rFonts w:cs="Arial"/>
          <w:szCs w:val="24"/>
          <w:lang w:val="en-GB"/>
        </w:rPr>
        <w:t xml:space="preserve">  SAWL</w:t>
      </w:r>
      <w:proofErr w:type="gramEnd"/>
      <w:r w:rsidR="00F70F74" w:rsidRPr="00CC1EFD">
        <w:rPr>
          <w:rFonts w:cs="Arial"/>
          <w:szCs w:val="24"/>
          <w:lang w:val="en-GB"/>
        </w:rPr>
        <w:t xml:space="preserve"> (</w:t>
      </w:r>
      <w:r w:rsidR="004809B3" w:rsidRPr="00CC1EFD">
        <w:rPr>
          <w:rFonts w:cs="Arial"/>
          <w:szCs w:val="24"/>
          <w:lang w:val="en-GB"/>
        </w:rPr>
        <w:t>LVS EN ISO 3183:2020,</w:t>
      </w:r>
      <w:r w:rsidR="00F70F74" w:rsidRPr="00CC1EFD">
        <w:rPr>
          <w:rFonts w:cs="Arial"/>
          <w:szCs w:val="24"/>
          <w:lang w:val="en-GB"/>
        </w:rPr>
        <w:t xml:space="preserve"> </w:t>
      </w:r>
      <w:r w:rsidR="001B3BEC" w:rsidRPr="00CC1EFD">
        <w:rPr>
          <w:rFonts w:cs="Arial"/>
          <w:szCs w:val="24"/>
          <w:lang w:val="en-GB"/>
        </w:rPr>
        <w:t xml:space="preserve">Annex A, </w:t>
      </w:r>
      <w:r w:rsidR="00D51B2A">
        <w:rPr>
          <w:rFonts w:cs="Arial"/>
          <w:szCs w:val="24"/>
          <w:lang w:val="en-GB"/>
        </w:rPr>
        <w:t>p</w:t>
      </w:r>
      <w:r w:rsidR="001B3BEC" w:rsidRPr="00CC1EFD">
        <w:rPr>
          <w:rFonts w:cs="Arial"/>
          <w:szCs w:val="24"/>
          <w:lang w:val="en-GB"/>
        </w:rPr>
        <w:t>.</w:t>
      </w:r>
      <w:r w:rsidR="00F70F74" w:rsidRPr="00CC1EFD">
        <w:rPr>
          <w:rFonts w:cs="Arial"/>
          <w:szCs w:val="24"/>
          <w:lang w:val="en-GB"/>
        </w:rPr>
        <w:t xml:space="preserve"> A.3.3.2); </w:t>
      </w:r>
      <w:r w:rsidR="00613AB4" w:rsidRPr="00CC1EFD">
        <w:rPr>
          <w:rFonts w:cs="Arial"/>
          <w:szCs w:val="24"/>
          <w:lang w:val="en-GB"/>
        </w:rPr>
        <w:t xml:space="preserve">SAWL – </w:t>
      </w:r>
      <w:r w:rsidR="001B3BEC" w:rsidRPr="00CC1EFD">
        <w:rPr>
          <w:rFonts w:cs="Arial"/>
          <w:szCs w:val="24"/>
          <w:lang w:val="en-GB"/>
        </w:rPr>
        <w:t xml:space="preserve">welded pipe with one longitudinal seam </w:t>
      </w:r>
      <w:r w:rsidR="00613AB4" w:rsidRPr="00CC1EFD">
        <w:rPr>
          <w:rFonts w:cs="Arial"/>
          <w:szCs w:val="24"/>
          <w:lang w:val="en-GB"/>
        </w:rPr>
        <w:t>(</w:t>
      </w:r>
      <w:r w:rsidR="001B3BEC" w:rsidRPr="00CC1EFD">
        <w:rPr>
          <w:rFonts w:cs="Arial"/>
          <w:szCs w:val="24"/>
          <w:lang w:val="en-GB"/>
        </w:rPr>
        <w:t>electro</w:t>
      </w:r>
      <w:r w:rsidR="00CC1EFD">
        <w:rPr>
          <w:rFonts w:cs="Arial"/>
          <w:szCs w:val="24"/>
          <w:lang w:val="en-GB"/>
        </w:rPr>
        <w:t>-</w:t>
      </w:r>
      <w:r w:rsidR="001B3BEC" w:rsidRPr="00CC1EFD">
        <w:rPr>
          <w:rFonts w:cs="Arial"/>
          <w:szCs w:val="24"/>
          <w:lang w:val="en-GB"/>
        </w:rPr>
        <w:t>welding under slag)</w:t>
      </w:r>
      <w:r w:rsidR="00613AB4" w:rsidRPr="00CC1EFD">
        <w:rPr>
          <w:rFonts w:cs="Arial"/>
          <w:szCs w:val="24"/>
          <w:lang w:val="en-GB"/>
        </w:rPr>
        <w:t xml:space="preserve">; </w:t>
      </w:r>
    </w:p>
    <w:p w14:paraId="5EC8AF92" w14:textId="6494FF33" w:rsidR="008A2334" w:rsidRPr="00CC1EFD" w:rsidRDefault="001735AC" w:rsidP="008A2334">
      <w:pPr>
        <w:numPr>
          <w:ilvl w:val="0"/>
          <w:numId w:val="35"/>
        </w:numPr>
        <w:spacing w:before="120" w:line="288" w:lineRule="auto"/>
        <w:ind w:hanging="357"/>
        <w:jc w:val="left"/>
        <w:rPr>
          <w:rFonts w:cs="Arial"/>
          <w:szCs w:val="24"/>
          <w:lang w:val="en-GB"/>
        </w:rPr>
      </w:pPr>
      <w:r w:rsidRPr="00CC1EFD">
        <w:rPr>
          <w:rFonts w:cs="Arial"/>
          <w:szCs w:val="24"/>
          <w:lang w:val="en-GB"/>
        </w:rPr>
        <w:lastRenderedPageBreak/>
        <w:t xml:space="preserve">for pipes with wall thickness t ≤ 25.0 mm with steel grade L360NE (Х52 NE) - chemical composition for steel grade </w:t>
      </w:r>
      <w:r w:rsidR="008A2334" w:rsidRPr="00CC1EFD">
        <w:rPr>
          <w:rFonts w:cs="Arial"/>
          <w:szCs w:val="24"/>
          <w:lang w:val="en-GB"/>
        </w:rPr>
        <w:t>L360NE (</w:t>
      </w:r>
      <w:r w:rsidR="004E5FE0" w:rsidRPr="00CC1EFD">
        <w:rPr>
          <w:rFonts w:cs="Arial"/>
          <w:szCs w:val="24"/>
          <w:lang w:val="en-GB"/>
        </w:rPr>
        <w:t xml:space="preserve">LVS EN ISO 3183:2020, </w:t>
      </w:r>
      <w:r w:rsidRPr="00CC1EFD">
        <w:rPr>
          <w:rFonts w:cs="Arial"/>
          <w:szCs w:val="24"/>
          <w:lang w:val="en-GB"/>
        </w:rPr>
        <w:t>Annex A, Table</w:t>
      </w:r>
      <w:r w:rsidR="008A2334" w:rsidRPr="00CC1EFD">
        <w:rPr>
          <w:rFonts w:cs="Arial"/>
          <w:szCs w:val="24"/>
          <w:lang w:val="en-GB"/>
        </w:rPr>
        <w:t xml:space="preserve"> </w:t>
      </w:r>
      <w:r w:rsidR="00E7752F" w:rsidRPr="00CC1EFD">
        <w:rPr>
          <w:rFonts w:cs="Arial"/>
          <w:szCs w:val="24"/>
          <w:lang w:val="en-GB"/>
        </w:rPr>
        <w:t>A</w:t>
      </w:r>
      <w:r w:rsidR="008A2334" w:rsidRPr="00CC1EFD">
        <w:rPr>
          <w:rFonts w:cs="Arial"/>
          <w:szCs w:val="24"/>
          <w:lang w:val="en-GB"/>
        </w:rPr>
        <w:t>.1);</w:t>
      </w:r>
    </w:p>
    <w:p w14:paraId="54046721" w14:textId="091F7CCB" w:rsidR="008A2334" w:rsidRPr="00CC1EFD" w:rsidRDefault="001735AC" w:rsidP="008A2334">
      <w:pPr>
        <w:numPr>
          <w:ilvl w:val="0"/>
          <w:numId w:val="35"/>
        </w:numPr>
        <w:spacing w:before="120" w:line="288" w:lineRule="auto"/>
        <w:ind w:hanging="357"/>
        <w:jc w:val="left"/>
        <w:rPr>
          <w:rFonts w:cs="Arial"/>
          <w:szCs w:val="24"/>
          <w:lang w:val="en-GB"/>
        </w:rPr>
      </w:pPr>
      <w:r w:rsidRPr="00CC1EFD">
        <w:rPr>
          <w:rFonts w:cs="Arial"/>
          <w:szCs w:val="24"/>
          <w:lang w:val="en-GB"/>
        </w:rPr>
        <w:t xml:space="preserve">quantity, total length of pipes - according to Table </w:t>
      </w:r>
      <w:r w:rsidR="008A2334" w:rsidRPr="00CC1EFD">
        <w:rPr>
          <w:rFonts w:cs="Arial"/>
          <w:szCs w:val="24"/>
          <w:lang w:val="en-GB"/>
        </w:rPr>
        <w:t>3.1</w:t>
      </w:r>
      <w:r w:rsidRPr="00CC1EFD">
        <w:rPr>
          <w:rFonts w:cs="Arial"/>
          <w:szCs w:val="24"/>
          <w:lang w:val="en-GB"/>
        </w:rPr>
        <w:t xml:space="preserve"> in this document</w:t>
      </w:r>
      <w:r w:rsidR="008A2334" w:rsidRPr="00CC1EFD">
        <w:rPr>
          <w:rFonts w:cs="Arial"/>
          <w:szCs w:val="24"/>
          <w:lang w:val="en-GB"/>
        </w:rPr>
        <w:t>;</w:t>
      </w:r>
    </w:p>
    <w:p w14:paraId="47F536D4" w14:textId="525AA11D" w:rsidR="008A2334" w:rsidRPr="00CC1EFD" w:rsidRDefault="001735AC" w:rsidP="008A2334">
      <w:pPr>
        <w:numPr>
          <w:ilvl w:val="0"/>
          <w:numId w:val="35"/>
        </w:numPr>
        <w:spacing w:before="120" w:line="288" w:lineRule="auto"/>
        <w:ind w:hanging="357"/>
        <w:jc w:val="left"/>
        <w:rPr>
          <w:rFonts w:cs="Arial"/>
          <w:szCs w:val="24"/>
          <w:lang w:val="en-GB"/>
        </w:rPr>
      </w:pPr>
      <w:r w:rsidRPr="00CC1EFD">
        <w:rPr>
          <w:rFonts w:cs="Arial"/>
          <w:szCs w:val="24"/>
          <w:lang w:val="en-GB"/>
        </w:rPr>
        <w:t xml:space="preserve">outer diameter and pipe wall thickness </w:t>
      </w:r>
      <w:r w:rsidR="008A2334" w:rsidRPr="00CC1EFD">
        <w:rPr>
          <w:rFonts w:cs="Arial"/>
          <w:szCs w:val="24"/>
          <w:lang w:val="en-GB"/>
        </w:rPr>
        <w:t xml:space="preserve">– </w:t>
      </w:r>
      <w:r w:rsidRPr="00CC1EFD">
        <w:rPr>
          <w:rFonts w:cs="Arial"/>
          <w:szCs w:val="24"/>
          <w:lang w:val="en-GB"/>
        </w:rPr>
        <w:t>according to Table 3.1 in this document</w:t>
      </w:r>
      <w:r w:rsidR="008A2334" w:rsidRPr="00CC1EFD">
        <w:rPr>
          <w:rFonts w:cs="Arial"/>
          <w:szCs w:val="24"/>
          <w:lang w:val="en-GB"/>
        </w:rPr>
        <w:t>;</w:t>
      </w:r>
    </w:p>
    <w:p w14:paraId="254534B0" w14:textId="6C3A6BAB" w:rsidR="006A401A" w:rsidRPr="00CC1EFD" w:rsidRDefault="001735AC" w:rsidP="00826A01">
      <w:pPr>
        <w:numPr>
          <w:ilvl w:val="0"/>
          <w:numId w:val="35"/>
        </w:numPr>
        <w:spacing w:before="120" w:line="288" w:lineRule="auto"/>
        <w:ind w:hanging="357"/>
        <w:jc w:val="left"/>
        <w:rPr>
          <w:rFonts w:cs="Arial"/>
          <w:strike/>
          <w:szCs w:val="24"/>
          <w:lang w:val="en-GB"/>
        </w:rPr>
      </w:pPr>
      <w:r w:rsidRPr="00CC1EFD">
        <w:rPr>
          <w:rFonts w:cs="Arial"/>
          <w:szCs w:val="24"/>
          <w:lang w:val="en-GB"/>
        </w:rPr>
        <w:t>length and length type - L = 10m, approximate length of pipes</w:t>
      </w:r>
      <w:r w:rsidR="006A401A" w:rsidRPr="00CC1EFD">
        <w:rPr>
          <w:rFonts w:cs="Arial"/>
          <w:szCs w:val="24"/>
          <w:lang w:val="en-GB"/>
        </w:rPr>
        <w:t>;</w:t>
      </w:r>
    </w:p>
    <w:p w14:paraId="6B031D53" w14:textId="4732E287" w:rsidR="008A2334" w:rsidRPr="00CC1EFD" w:rsidRDefault="001735AC" w:rsidP="006A401A">
      <w:pPr>
        <w:pStyle w:val="ListParagraph"/>
        <w:numPr>
          <w:ilvl w:val="0"/>
          <w:numId w:val="39"/>
        </w:numPr>
        <w:spacing w:before="120" w:line="288" w:lineRule="auto"/>
        <w:jc w:val="left"/>
        <w:rPr>
          <w:rFonts w:cs="Arial"/>
          <w:szCs w:val="24"/>
          <w:lang w:val="en-GB"/>
        </w:rPr>
      </w:pPr>
      <w:r w:rsidRPr="00CC1EFD">
        <w:rPr>
          <w:rFonts w:cs="Arial"/>
          <w:szCs w:val="24"/>
          <w:lang w:val="en-GB"/>
        </w:rPr>
        <w:t>type of pipe end surfaces - at the pipe ends, if the wall thickness t&gt; 3.2 mm, a</w:t>
      </w:r>
      <w:r w:rsidR="00D51B2A">
        <w:rPr>
          <w:rFonts w:cs="Arial"/>
          <w:szCs w:val="24"/>
          <w:lang w:val="en-GB"/>
        </w:rPr>
        <w:t xml:space="preserve">n edge for </w:t>
      </w:r>
      <w:r w:rsidRPr="00CC1EFD">
        <w:rPr>
          <w:rFonts w:cs="Arial"/>
          <w:szCs w:val="24"/>
          <w:lang w:val="en-GB"/>
        </w:rPr>
        <w:t xml:space="preserve">weld </w:t>
      </w:r>
      <w:r w:rsidR="00D51B2A">
        <w:rPr>
          <w:rFonts w:cs="Arial"/>
          <w:szCs w:val="24"/>
          <w:lang w:val="en-GB"/>
        </w:rPr>
        <w:t xml:space="preserve">joint </w:t>
      </w:r>
      <w:r w:rsidRPr="00CC1EFD">
        <w:rPr>
          <w:rFonts w:cs="Arial"/>
          <w:szCs w:val="24"/>
          <w:lang w:val="en-GB"/>
        </w:rPr>
        <w:t>must be created. Angle of inclination of the pipe end in relation to the axis of the pipe in a direction perpendicular to 30</w:t>
      </w:r>
      <w:r w:rsidRPr="00CC1EFD">
        <w:rPr>
          <w:rFonts w:cs="Arial"/>
          <w:b/>
          <w:szCs w:val="24"/>
          <w:lang w:val="en-GB"/>
        </w:rPr>
        <w:t>°</w:t>
      </w:r>
      <w:r w:rsidRPr="00CC1EFD">
        <w:rPr>
          <w:rFonts w:cs="Arial"/>
          <w:szCs w:val="24"/>
          <w:lang w:val="en-GB"/>
        </w:rPr>
        <w:t xml:space="preserve"> (+ 5°), width of the edge deflection 1,6 (± 0,8) mm</w:t>
      </w:r>
      <w:r w:rsidR="006A7645" w:rsidRPr="00CC1EFD">
        <w:rPr>
          <w:rFonts w:cs="Arial"/>
          <w:szCs w:val="24"/>
          <w:lang w:val="en-GB"/>
        </w:rPr>
        <w:t>;</w:t>
      </w:r>
    </w:p>
    <w:p w14:paraId="7188EDBD" w14:textId="4AF3215A" w:rsidR="009C76D4" w:rsidRPr="00CC1EFD" w:rsidRDefault="001735AC" w:rsidP="00DA24BE">
      <w:pPr>
        <w:numPr>
          <w:ilvl w:val="0"/>
          <w:numId w:val="35"/>
        </w:numPr>
        <w:spacing w:before="120" w:line="288" w:lineRule="auto"/>
        <w:jc w:val="left"/>
        <w:rPr>
          <w:rFonts w:cs="Arial"/>
          <w:szCs w:val="24"/>
          <w:lang w:val="en-GB"/>
        </w:rPr>
      </w:pPr>
      <w:r w:rsidRPr="00CC1EFD">
        <w:rPr>
          <w:rFonts w:cs="Arial"/>
          <w:szCs w:val="24"/>
          <w:lang w:val="en-GB"/>
        </w:rPr>
        <w:t xml:space="preserve">temporary external coating of pipes - Pipes </w:t>
      </w:r>
      <w:r w:rsidR="00CB1E8D">
        <w:rPr>
          <w:rFonts w:cs="Arial"/>
          <w:szCs w:val="24"/>
          <w:lang w:val="en-GB"/>
        </w:rPr>
        <w:t>for</w:t>
      </w:r>
      <w:r w:rsidRPr="00CC1EFD">
        <w:rPr>
          <w:rFonts w:cs="Arial"/>
          <w:szCs w:val="24"/>
          <w:lang w:val="en-GB"/>
        </w:rPr>
        <w:t xml:space="preserve"> </w:t>
      </w:r>
      <w:r w:rsidR="00D51B2A">
        <w:rPr>
          <w:rFonts w:cs="Arial"/>
          <w:szCs w:val="24"/>
          <w:lang w:val="en-GB"/>
        </w:rPr>
        <w:t>overground</w:t>
      </w:r>
      <w:r w:rsidR="00D51B2A" w:rsidRPr="00CC1EFD">
        <w:rPr>
          <w:rFonts w:cs="Arial"/>
          <w:szCs w:val="24"/>
          <w:lang w:val="en-GB"/>
        </w:rPr>
        <w:t xml:space="preserve"> </w:t>
      </w:r>
      <w:r w:rsidR="00CB1E8D">
        <w:rPr>
          <w:rFonts w:cs="Arial"/>
          <w:szCs w:val="24"/>
          <w:lang w:val="en-GB"/>
        </w:rPr>
        <w:t xml:space="preserve">use in </w:t>
      </w:r>
      <w:r w:rsidR="00CB1E8D" w:rsidRPr="00CC1EFD">
        <w:rPr>
          <w:rFonts w:cs="Arial"/>
          <w:szCs w:val="24"/>
          <w:lang w:val="en-GB"/>
        </w:rPr>
        <w:t xml:space="preserve">gas pipelines </w:t>
      </w:r>
      <w:r w:rsidRPr="00CC1EFD">
        <w:rPr>
          <w:rFonts w:cs="Arial"/>
          <w:szCs w:val="24"/>
          <w:lang w:val="en-GB"/>
        </w:rPr>
        <w:t>sections must be supplied with a temporary external corrosion protection coating for the storage and transportation period. This type of coating must be dense and smooth, with no visible drains</w:t>
      </w:r>
      <w:r w:rsidR="00C46F73" w:rsidRPr="00CC1EFD">
        <w:rPr>
          <w:rFonts w:cs="Arial"/>
          <w:szCs w:val="24"/>
          <w:lang w:val="en-GB"/>
        </w:rPr>
        <w:t>;</w:t>
      </w:r>
      <w:r w:rsidR="00DA24BE" w:rsidRPr="00CC1EFD">
        <w:rPr>
          <w:rFonts w:cs="Arial"/>
          <w:szCs w:val="24"/>
          <w:lang w:val="en-GB"/>
        </w:rPr>
        <w:t xml:space="preserve"> </w:t>
      </w:r>
      <w:r w:rsidR="008A2334" w:rsidRPr="00CC1EFD">
        <w:rPr>
          <w:rFonts w:cs="Arial"/>
          <w:szCs w:val="24"/>
          <w:lang w:val="en-GB"/>
        </w:rPr>
        <w:t xml:space="preserve"> </w:t>
      </w:r>
    </w:p>
    <w:p w14:paraId="2D155DC7" w14:textId="29EA830F" w:rsidR="009C76D4" w:rsidRPr="00CC1EFD" w:rsidRDefault="00DA24BE" w:rsidP="009C76D4">
      <w:pPr>
        <w:numPr>
          <w:ilvl w:val="0"/>
          <w:numId w:val="35"/>
        </w:numPr>
        <w:spacing w:before="120" w:line="288" w:lineRule="auto"/>
        <w:jc w:val="left"/>
        <w:rPr>
          <w:rFonts w:cs="Arial"/>
          <w:color w:val="0070C0"/>
          <w:szCs w:val="24"/>
          <w:lang w:val="en-GB"/>
        </w:rPr>
      </w:pPr>
      <w:r w:rsidRPr="00CC1EFD">
        <w:rPr>
          <w:rFonts w:cs="Arial"/>
          <w:color w:val="0070C0"/>
          <w:szCs w:val="24"/>
          <w:lang w:val="en-GB"/>
        </w:rPr>
        <w:t xml:space="preserve"> </w:t>
      </w:r>
      <w:r w:rsidR="001735AC" w:rsidRPr="00CC1EFD">
        <w:rPr>
          <w:rFonts w:cs="Arial"/>
          <w:szCs w:val="24"/>
          <w:lang w:val="en-GB"/>
        </w:rPr>
        <w:t>special exterior (anti-corrosion) coating for underground pipes - exterior insulation coating in accordance with Paragraph 3.2.4 of this document</w:t>
      </w:r>
      <w:r w:rsidR="00D72FFE" w:rsidRPr="00CC1EFD">
        <w:rPr>
          <w:rFonts w:cs="Arial"/>
          <w:szCs w:val="24"/>
          <w:lang w:val="en-GB"/>
        </w:rPr>
        <w:t>.</w:t>
      </w:r>
    </w:p>
    <w:p w14:paraId="27BB6759" w14:textId="0CFC715D" w:rsidR="008A2334" w:rsidRPr="00CC1EFD" w:rsidRDefault="008A2334" w:rsidP="005D5613">
      <w:pPr>
        <w:keepNext/>
        <w:spacing w:before="240" w:after="60" w:line="240" w:lineRule="auto"/>
        <w:ind w:firstLine="0"/>
        <w:outlineLvl w:val="1"/>
        <w:rPr>
          <w:rFonts w:cs="Arial"/>
          <w:b/>
          <w:szCs w:val="24"/>
          <w:lang w:val="en-GB" w:eastAsia="en-US"/>
        </w:rPr>
      </w:pPr>
      <w:r w:rsidRPr="00CC1EFD">
        <w:rPr>
          <w:rFonts w:cs="Arial"/>
          <w:b/>
          <w:szCs w:val="24"/>
          <w:lang w:val="en-GB" w:eastAsia="en-US"/>
        </w:rPr>
        <w:t xml:space="preserve">3.2.1. </w:t>
      </w:r>
      <w:r w:rsidR="001735AC" w:rsidRPr="00CC1EFD">
        <w:rPr>
          <w:rFonts w:cs="Arial"/>
          <w:b/>
          <w:szCs w:val="24"/>
          <w:lang w:val="en-GB" w:eastAsia="en-US"/>
        </w:rPr>
        <w:t>Pipe tests</w:t>
      </w:r>
      <w:r w:rsidRPr="00CC1EFD">
        <w:rPr>
          <w:rFonts w:cs="Arial"/>
          <w:b/>
          <w:szCs w:val="24"/>
          <w:lang w:val="en-GB" w:eastAsia="en-US"/>
        </w:rPr>
        <w:t>:</w:t>
      </w:r>
    </w:p>
    <w:p w14:paraId="5B7882D1" w14:textId="6C5366B7" w:rsidR="008A2334" w:rsidRPr="00CC1EFD" w:rsidRDefault="008A2334" w:rsidP="008A2334">
      <w:pPr>
        <w:spacing w:before="120" w:after="100" w:line="360" w:lineRule="auto"/>
        <w:ind w:left="709" w:firstLine="0"/>
        <w:rPr>
          <w:rFonts w:cs="Arial"/>
          <w:szCs w:val="24"/>
          <w:lang w:val="en-GB"/>
        </w:rPr>
      </w:pPr>
      <w:r w:rsidRPr="00CC1EFD">
        <w:rPr>
          <w:rFonts w:cs="Arial"/>
          <w:szCs w:val="24"/>
          <w:lang w:val="en-GB"/>
        </w:rPr>
        <w:t xml:space="preserve">3.2.1.1. </w:t>
      </w:r>
      <w:r w:rsidR="001735AC" w:rsidRPr="00CC1EFD">
        <w:rPr>
          <w:rFonts w:cs="Arial"/>
          <w:szCs w:val="24"/>
          <w:lang w:val="en-GB"/>
        </w:rPr>
        <w:t xml:space="preserve">Tube test for impact strength (Charpy impact test) and for welded tubes D≥508 mm sample test with </w:t>
      </w:r>
      <w:r w:rsidR="00CB1E8D">
        <w:rPr>
          <w:rFonts w:cs="Arial"/>
          <w:szCs w:val="24"/>
          <w:lang w:val="en-GB"/>
        </w:rPr>
        <w:t>drop</w:t>
      </w:r>
      <w:r w:rsidR="001735AC" w:rsidRPr="00CC1EFD">
        <w:rPr>
          <w:rFonts w:cs="Arial"/>
          <w:szCs w:val="24"/>
          <w:lang w:val="en-GB"/>
        </w:rPr>
        <w:t xml:space="preserve"> weight </w:t>
      </w:r>
      <w:r w:rsidR="00697024" w:rsidRPr="00CC1EFD">
        <w:rPr>
          <w:rFonts w:cs="Arial"/>
          <w:szCs w:val="24"/>
          <w:lang w:val="en-GB"/>
        </w:rPr>
        <w:t>(DWT).</w:t>
      </w:r>
    </w:p>
    <w:p w14:paraId="393F82B0" w14:textId="04963487" w:rsidR="008A2334" w:rsidRPr="00CC1EFD" w:rsidRDefault="001735AC" w:rsidP="008A2334">
      <w:pPr>
        <w:spacing w:before="120" w:after="100" w:line="360" w:lineRule="auto"/>
        <w:ind w:left="709" w:firstLine="0"/>
        <w:rPr>
          <w:rFonts w:cs="Arial"/>
          <w:strike/>
          <w:szCs w:val="24"/>
          <w:lang w:val="en-GB"/>
        </w:rPr>
      </w:pPr>
      <w:r w:rsidRPr="00CC1EFD">
        <w:rPr>
          <w:rFonts w:cs="Arial"/>
          <w:szCs w:val="24"/>
          <w:lang w:val="en-GB"/>
        </w:rPr>
        <w:t>For requirements for impact testing of pipes, see p.</w:t>
      </w:r>
      <w:r w:rsidR="00223E64" w:rsidRPr="00CC1EFD">
        <w:rPr>
          <w:rFonts w:cs="Arial"/>
          <w:szCs w:val="24"/>
          <w:lang w:val="en-GB"/>
        </w:rPr>
        <w:t xml:space="preserve">A.4.4.1,  </w:t>
      </w:r>
      <w:r w:rsidR="00513C2F" w:rsidRPr="00CC1EFD">
        <w:rPr>
          <w:rFonts w:cs="Arial"/>
          <w:szCs w:val="24"/>
          <w:lang w:val="en-GB"/>
        </w:rPr>
        <w:t xml:space="preserve"> </w:t>
      </w:r>
      <w:r w:rsidR="001C2838" w:rsidRPr="00CC1EFD">
        <w:rPr>
          <w:rFonts w:cs="Arial"/>
          <w:szCs w:val="24"/>
          <w:lang w:val="en-GB"/>
        </w:rPr>
        <w:t>p.</w:t>
      </w:r>
      <w:r w:rsidR="00613720" w:rsidRPr="00CC1EFD">
        <w:rPr>
          <w:rFonts w:cs="Arial"/>
          <w:szCs w:val="24"/>
          <w:lang w:val="en-GB"/>
        </w:rPr>
        <w:t>A.</w:t>
      </w:r>
      <w:r w:rsidR="00513C2F" w:rsidRPr="00CC1EFD">
        <w:rPr>
          <w:rFonts w:cs="Arial"/>
          <w:szCs w:val="24"/>
          <w:lang w:val="en-GB"/>
        </w:rPr>
        <w:t>7</w:t>
      </w:r>
      <w:r w:rsidR="00613720" w:rsidRPr="00CC1EFD">
        <w:rPr>
          <w:rFonts w:cs="Arial"/>
          <w:szCs w:val="24"/>
          <w:lang w:val="en-GB"/>
        </w:rPr>
        <w:t>.</w:t>
      </w:r>
      <w:r w:rsidR="00CE36D8" w:rsidRPr="00CC1EFD">
        <w:rPr>
          <w:rFonts w:cs="Arial"/>
          <w:szCs w:val="24"/>
          <w:lang w:val="en-GB"/>
        </w:rPr>
        <w:t>4.</w:t>
      </w:r>
      <w:r w:rsidR="00513C2F" w:rsidRPr="00CC1EFD">
        <w:rPr>
          <w:rFonts w:cs="Arial"/>
          <w:szCs w:val="24"/>
          <w:lang w:val="en-GB"/>
        </w:rPr>
        <w:t>3</w:t>
      </w:r>
      <w:r w:rsidR="00CE36D8" w:rsidRPr="00CC1EFD">
        <w:rPr>
          <w:rFonts w:cs="Arial"/>
          <w:szCs w:val="24"/>
          <w:lang w:val="en-GB"/>
        </w:rPr>
        <w:t xml:space="preserve">, </w:t>
      </w:r>
      <w:r w:rsidR="007073D3" w:rsidRPr="00CC1EFD">
        <w:rPr>
          <w:rFonts w:cs="Arial"/>
          <w:szCs w:val="24"/>
          <w:lang w:val="en-GB"/>
        </w:rPr>
        <w:t>p.</w:t>
      </w:r>
      <w:r w:rsidR="001C2838" w:rsidRPr="00CC1EFD">
        <w:rPr>
          <w:rFonts w:cs="Arial"/>
          <w:szCs w:val="24"/>
          <w:lang w:val="en-GB"/>
        </w:rPr>
        <w:t>A.7.3.</w:t>
      </w:r>
      <w:r w:rsidR="00DB3FE7" w:rsidRPr="00CC1EFD">
        <w:rPr>
          <w:rFonts w:cs="Arial"/>
          <w:szCs w:val="24"/>
          <w:lang w:val="en-GB"/>
        </w:rPr>
        <w:t xml:space="preserve">3, </w:t>
      </w:r>
      <w:r w:rsidR="007073D3" w:rsidRPr="00CC1EFD">
        <w:rPr>
          <w:rFonts w:cs="Arial"/>
          <w:szCs w:val="24"/>
          <w:lang w:val="en-GB"/>
        </w:rPr>
        <w:t>p.</w:t>
      </w:r>
      <w:r w:rsidR="00DB3FE7" w:rsidRPr="00CC1EFD">
        <w:rPr>
          <w:rFonts w:cs="Arial"/>
          <w:szCs w:val="24"/>
          <w:lang w:val="en-GB"/>
        </w:rPr>
        <w:t>A.7.4.2</w:t>
      </w:r>
      <w:r w:rsidR="00CE36D8" w:rsidRPr="00CC1EFD">
        <w:rPr>
          <w:rFonts w:cs="Arial"/>
          <w:szCs w:val="24"/>
          <w:lang w:val="en-GB"/>
        </w:rPr>
        <w:t xml:space="preserve"> </w:t>
      </w:r>
      <w:r w:rsidRPr="00CC1EFD">
        <w:rPr>
          <w:rFonts w:cs="Arial"/>
          <w:szCs w:val="24"/>
          <w:lang w:val="en-GB"/>
        </w:rPr>
        <w:t>and Table</w:t>
      </w:r>
      <w:r w:rsidR="00CE36D8" w:rsidRPr="00CC1EFD">
        <w:rPr>
          <w:rFonts w:cs="Arial"/>
          <w:szCs w:val="24"/>
          <w:lang w:val="en-GB"/>
        </w:rPr>
        <w:t xml:space="preserve"> A.8 </w:t>
      </w:r>
      <w:r w:rsidR="001C2838" w:rsidRPr="00CC1EFD">
        <w:rPr>
          <w:rFonts w:cs="Arial"/>
          <w:szCs w:val="24"/>
          <w:lang w:val="en-GB"/>
        </w:rPr>
        <w:t xml:space="preserve"> LVS EN ISO 3183:20</w:t>
      </w:r>
      <w:r w:rsidR="007672E9" w:rsidRPr="00CC1EFD">
        <w:rPr>
          <w:rFonts w:cs="Arial"/>
          <w:szCs w:val="24"/>
          <w:lang w:val="en-GB"/>
        </w:rPr>
        <w:t>20</w:t>
      </w:r>
      <w:r w:rsidR="003C4860" w:rsidRPr="00CC1EFD">
        <w:rPr>
          <w:rFonts w:cs="Arial"/>
          <w:szCs w:val="24"/>
          <w:lang w:val="en-GB"/>
        </w:rPr>
        <w:t>.</w:t>
      </w:r>
      <w:r w:rsidR="007672E9" w:rsidRPr="00CC1EFD">
        <w:rPr>
          <w:rFonts w:cs="Arial"/>
          <w:szCs w:val="24"/>
          <w:lang w:val="en-GB"/>
        </w:rPr>
        <w:t xml:space="preserve">  </w:t>
      </w:r>
      <w:r w:rsidR="007672E9" w:rsidRPr="00CC1EFD">
        <w:rPr>
          <w:rFonts w:cs="Arial"/>
          <w:strike/>
          <w:szCs w:val="24"/>
          <w:lang w:val="en-GB"/>
        </w:rPr>
        <w:t xml:space="preserve">  </w:t>
      </w:r>
    </w:p>
    <w:p w14:paraId="54856FF4" w14:textId="71A6E3D6" w:rsidR="008A2334" w:rsidRPr="00CC1EFD" w:rsidRDefault="001735AC" w:rsidP="008A2334">
      <w:pPr>
        <w:spacing w:before="120" w:after="100" w:line="360" w:lineRule="auto"/>
        <w:ind w:left="709" w:firstLine="0"/>
        <w:rPr>
          <w:rFonts w:cs="Arial"/>
          <w:szCs w:val="24"/>
          <w:lang w:val="en-GB"/>
        </w:rPr>
      </w:pPr>
      <w:r w:rsidRPr="00CC1EFD">
        <w:rPr>
          <w:rFonts w:cs="Arial"/>
          <w:szCs w:val="24"/>
          <w:lang w:val="en-GB"/>
        </w:rPr>
        <w:t>Impact strength test temperature for V-notch (CVN) samples T = - 40°С. Minimum impact energy 40 J</w:t>
      </w:r>
      <w:r w:rsidR="00436816" w:rsidRPr="00CC1EFD">
        <w:rPr>
          <w:rFonts w:cs="Arial"/>
          <w:szCs w:val="24"/>
          <w:lang w:val="en-GB"/>
        </w:rPr>
        <w:t>.</w:t>
      </w:r>
    </w:p>
    <w:p w14:paraId="1E24D190" w14:textId="56985F55" w:rsidR="00422339" w:rsidRPr="00CC1EFD" w:rsidRDefault="001735AC" w:rsidP="008A2334">
      <w:pPr>
        <w:spacing w:before="120" w:after="100" w:line="360" w:lineRule="auto"/>
        <w:ind w:left="709" w:firstLine="0"/>
        <w:rPr>
          <w:rFonts w:cs="Arial"/>
          <w:szCs w:val="24"/>
          <w:lang w:val="en-GB"/>
        </w:rPr>
      </w:pPr>
      <w:r w:rsidRPr="00CC1EFD">
        <w:rPr>
          <w:rFonts w:cs="Arial"/>
          <w:szCs w:val="24"/>
          <w:lang w:val="en-GB"/>
        </w:rPr>
        <w:t>Pipe welds and thermal i</w:t>
      </w:r>
      <w:r w:rsidR="00CB1E8D">
        <w:rPr>
          <w:rFonts w:cs="Arial"/>
          <w:szCs w:val="24"/>
          <w:lang w:val="en-GB"/>
        </w:rPr>
        <w:t>nfluence</w:t>
      </w:r>
      <w:r w:rsidRPr="00CC1EFD">
        <w:rPr>
          <w:rFonts w:cs="Arial"/>
          <w:szCs w:val="24"/>
          <w:lang w:val="en-GB"/>
        </w:rPr>
        <w:t xml:space="preserve"> zones</w:t>
      </w:r>
      <w:r w:rsidR="00CB1E8D">
        <w:rPr>
          <w:rFonts w:cs="Arial"/>
          <w:szCs w:val="24"/>
          <w:lang w:val="en-GB"/>
        </w:rPr>
        <w:t xml:space="preserve"> (HAZ)</w:t>
      </w:r>
      <w:r w:rsidRPr="00CC1EFD">
        <w:rPr>
          <w:rFonts w:cs="Arial"/>
          <w:szCs w:val="24"/>
          <w:lang w:val="en-GB"/>
        </w:rPr>
        <w:t>, the minimum average impact energy (three test samples), based on full specimen tests at a temperature of - 40°C, shall be 40 J (LVS EN ISO 3183: 2020 p.A.4.4.1.</w:t>
      </w:r>
      <w:r w:rsidR="00422339" w:rsidRPr="00CC1EFD">
        <w:rPr>
          <w:rFonts w:cs="Arial"/>
          <w:szCs w:val="24"/>
          <w:lang w:val="en-GB"/>
        </w:rPr>
        <w:t>)</w:t>
      </w:r>
    </w:p>
    <w:p w14:paraId="058846B3" w14:textId="2E8E2C9A" w:rsidR="00422339" w:rsidRPr="00CC1EFD" w:rsidRDefault="001735AC" w:rsidP="004D431D">
      <w:pPr>
        <w:spacing w:before="120" w:after="100" w:line="360" w:lineRule="auto"/>
        <w:ind w:left="709" w:firstLine="0"/>
        <w:rPr>
          <w:rFonts w:cs="Arial"/>
          <w:szCs w:val="24"/>
          <w:lang w:val="en-GB"/>
        </w:rPr>
      </w:pPr>
      <w:r w:rsidRPr="00CC1EFD">
        <w:rPr>
          <w:rFonts w:cs="Arial"/>
          <w:szCs w:val="24"/>
          <w:lang w:val="en-GB"/>
        </w:rPr>
        <w:t xml:space="preserve">The samples are tested with </w:t>
      </w:r>
      <w:r w:rsidR="00DF540B">
        <w:rPr>
          <w:rFonts w:cs="Arial"/>
          <w:szCs w:val="24"/>
          <w:lang w:val="en-GB"/>
        </w:rPr>
        <w:t>drop</w:t>
      </w:r>
      <w:r w:rsidRPr="00CC1EFD">
        <w:rPr>
          <w:rFonts w:cs="Arial"/>
          <w:szCs w:val="24"/>
          <w:lang w:val="en-GB"/>
        </w:rPr>
        <w:t xml:space="preserve"> weight (DWT) at temperature </w:t>
      </w:r>
      <w:r w:rsidR="00A16953" w:rsidRPr="00CC1EFD">
        <w:rPr>
          <w:rFonts w:cs="Arial"/>
          <w:szCs w:val="24"/>
          <w:lang w:val="en-GB"/>
        </w:rPr>
        <w:t>T= - 40°С.</w:t>
      </w:r>
    </w:p>
    <w:p w14:paraId="580CFC25" w14:textId="1F51D8EE" w:rsidR="00A16953" w:rsidRPr="00CC1EFD" w:rsidRDefault="001735AC" w:rsidP="004D431D">
      <w:pPr>
        <w:spacing w:before="120" w:after="100" w:line="360" w:lineRule="auto"/>
        <w:ind w:left="709" w:firstLine="0"/>
        <w:rPr>
          <w:rFonts w:cs="Arial"/>
          <w:szCs w:val="24"/>
          <w:lang w:val="en-GB"/>
        </w:rPr>
      </w:pPr>
      <w:r w:rsidRPr="00CC1EFD">
        <w:rPr>
          <w:rFonts w:cs="Arial"/>
          <w:szCs w:val="24"/>
          <w:lang w:val="en-GB"/>
        </w:rPr>
        <w:t xml:space="preserve">In tests on welded tubes on impact bending (CVN) and with </w:t>
      </w:r>
      <w:r w:rsidR="00DF540B">
        <w:rPr>
          <w:rFonts w:cs="Arial"/>
          <w:szCs w:val="24"/>
          <w:lang w:val="en-GB"/>
        </w:rPr>
        <w:t>drop</w:t>
      </w:r>
      <w:r w:rsidRPr="00CC1EFD">
        <w:rPr>
          <w:rFonts w:cs="Arial"/>
          <w:szCs w:val="24"/>
          <w:lang w:val="en-GB"/>
        </w:rPr>
        <w:t xml:space="preserve"> weight (DWT) at a temperature T = - 40 ° С, the mean stiff deformation component in the sample shall be not less than 85%</w:t>
      </w:r>
      <w:r w:rsidR="00111EFE" w:rsidRPr="00CC1EFD">
        <w:rPr>
          <w:rFonts w:cs="Arial"/>
          <w:szCs w:val="24"/>
          <w:lang w:val="en-GB"/>
        </w:rPr>
        <w:t>.</w:t>
      </w:r>
    </w:p>
    <w:p w14:paraId="0531FD59" w14:textId="6DE5EA85" w:rsidR="008A2334" w:rsidRPr="00CC1EFD" w:rsidRDefault="008A2334" w:rsidP="008A2334">
      <w:pPr>
        <w:spacing w:before="120" w:after="100" w:line="360" w:lineRule="auto"/>
        <w:ind w:firstLine="709"/>
        <w:rPr>
          <w:rFonts w:cs="Arial"/>
          <w:szCs w:val="24"/>
          <w:lang w:val="en-GB"/>
        </w:rPr>
      </w:pPr>
      <w:r w:rsidRPr="00CC1EFD">
        <w:rPr>
          <w:rFonts w:cs="Arial"/>
          <w:szCs w:val="24"/>
          <w:lang w:val="en-GB"/>
        </w:rPr>
        <w:t xml:space="preserve">3.2.1.2. </w:t>
      </w:r>
      <w:r w:rsidR="001735AC" w:rsidRPr="00CC1EFD">
        <w:rPr>
          <w:rFonts w:cs="Arial"/>
          <w:szCs w:val="24"/>
          <w:lang w:val="en-GB"/>
        </w:rPr>
        <w:t>Pipe tensile test</w:t>
      </w:r>
      <w:r w:rsidR="00F22004" w:rsidRPr="00CC1EFD">
        <w:rPr>
          <w:rFonts w:cs="Arial"/>
          <w:szCs w:val="24"/>
          <w:lang w:val="en-GB"/>
        </w:rPr>
        <w:t>.</w:t>
      </w:r>
      <w:r w:rsidRPr="00CC1EFD">
        <w:rPr>
          <w:rFonts w:cs="Arial"/>
          <w:szCs w:val="24"/>
          <w:lang w:val="en-GB"/>
        </w:rPr>
        <w:t xml:space="preserve"> </w:t>
      </w:r>
    </w:p>
    <w:p w14:paraId="69D0F401" w14:textId="45A4805B" w:rsidR="00971FA8" w:rsidRPr="00CC1EFD" w:rsidRDefault="001735AC" w:rsidP="00971FA8">
      <w:pPr>
        <w:spacing w:before="120" w:after="100" w:line="360" w:lineRule="auto"/>
        <w:ind w:left="709" w:firstLine="0"/>
        <w:rPr>
          <w:rFonts w:cs="Arial"/>
          <w:szCs w:val="24"/>
          <w:lang w:val="en-GB"/>
        </w:rPr>
      </w:pPr>
      <w:r w:rsidRPr="00CC1EFD">
        <w:rPr>
          <w:rFonts w:cs="Arial"/>
          <w:szCs w:val="24"/>
          <w:lang w:val="en-GB"/>
        </w:rPr>
        <w:lastRenderedPageBreak/>
        <w:t>Tensile tests shall be performed in accordance with p.A.7.3.1, A.7.3.2, p.А.7.4.1 and Table A.8 LVS EN ISO 3183: 2020</w:t>
      </w:r>
      <w:r w:rsidR="00971FA8" w:rsidRPr="00CC1EFD">
        <w:rPr>
          <w:rFonts w:cs="Arial"/>
          <w:szCs w:val="24"/>
          <w:lang w:val="en-GB"/>
        </w:rPr>
        <w:t>.</w:t>
      </w:r>
      <w:r w:rsidR="001B171A" w:rsidRPr="00CC1EFD">
        <w:rPr>
          <w:rFonts w:cs="Arial"/>
          <w:szCs w:val="24"/>
          <w:lang w:val="en-GB"/>
        </w:rPr>
        <w:t xml:space="preserve"> </w:t>
      </w:r>
    </w:p>
    <w:p w14:paraId="102DBECE" w14:textId="7D6DA4E3" w:rsidR="00971FA8" w:rsidRPr="00CC1EFD" w:rsidRDefault="001735AC" w:rsidP="008A2334">
      <w:pPr>
        <w:spacing w:before="120" w:after="100" w:line="360" w:lineRule="auto"/>
        <w:ind w:left="709" w:firstLine="0"/>
        <w:rPr>
          <w:rFonts w:cs="Arial"/>
          <w:szCs w:val="24"/>
          <w:lang w:val="en-GB"/>
        </w:rPr>
      </w:pPr>
      <w:r w:rsidRPr="00CC1EFD">
        <w:rPr>
          <w:rFonts w:cs="Arial"/>
          <w:szCs w:val="24"/>
          <w:lang w:val="en-GB"/>
        </w:rPr>
        <w:t>During the pipe test, the strength limit, the yield strength and the relative elongation after destruction of the sample must be determined</w:t>
      </w:r>
      <w:r w:rsidR="00971FA8" w:rsidRPr="00CC1EFD">
        <w:rPr>
          <w:rFonts w:cs="Arial"/>
          <w:szCs w:val="24"/>
          <w:lang w:val="en-GB"/>
        </w:rPr>
        <w:t>.</w:t>
      </w:r>
    </w:p>
    <w:p w14:paraId="45FDA2A7" w14:textId="468D60A4" w:rsidR="0082742E" w:rsidRPr="00CC1EFD" w:rsidRDefault="008A2334" w:rsidP="00467FF3">
      <w:pPr>
        <w:spacing w:before="120" w:after="100" w:line="360" w:lineRule="auto"/>
        <w:ind w:firstLine="709"/>
        <w:rPr>
          <w:rFonts w:cs="Arial"/>
          <w:szCs w:val="24"/>
          <w:lang w:val="en-GB"/>
        </w:rPr>
      </w:pPr>
      <w:r w:rsidRPr="00CC1EFD">
        <w:rPr>
          <w:rFonts w:cs="Arial"/>
          <w:szCs w:val="24"/>
          <w:lang w:val="en-GB"/>
        </w:rPr>
        <w:t xml:space="preserve">3.2.1.3. </w:t>
      </w:r>
      <w:r w:rsidR="00CC1EFD" w:rsidRPr="00CC1EFD">
        <w:rPr>
          <w:rFonts w:cs="Arial"/>
          <w:szCs w:val="24"/>
          <w:lang w:val="en-GB"/>
        </w:rPr>
        <w:t>Guided</w:t>
      </w:r>
      <w:r w:rsidR="00862EBD" w:rsidRPr="00CC1EFD">
        <w:rPr>
          <w:rFonts w:cs="Arial"/>
          <w:szCs w:val="24"/>
          <w:lang w:val="en-GB"/>
        </w:rPr>
        <w:t>-bend test</w:t>
      </w:r>
      <w:r w:rsidR="0082742E" w:rsidRPr="00CC1EFD">
        <w:rPr>
          <w:rFonts w:cs="Arial"/>
          <w:szCs w:val="24"/>
          <w:lang w:val="en-GB"/>
        </w:rPr>
        <w:t>.</w:t>
      </w:r>
      <w:r w:rsidR="002C760F" w:rsidRPr="00CC1EFD">
        <w:rPr>
          <w:rFonts w:cs="Arial"/>
          <w:szCs w:val="24"/>
          <w:lang w:val="en-GB"/>
        </w:rPr>
        <w:t xml:space="preserve"> </w:t>
      </w:r>
    </w:p>
    <w:p w14:paraId="2E55B4E4" w14:textId="54D26F4A" w:rsidR="00FD1D51" w:rsidRPr="00CC1EFD" w:rsidRDefault="00DF540B" w:rsidP="00B0101A">
      <w:pPr>
        <w:spacing w:before="120" w:after="100" w:line="360" w:lineRule="auto"/>
        <w:ind w:left="709" w:firstLine="0"/>
        <w:rPr>
          <w:rFonts w:cs="Arial"/>
          <w:szCs w:val="24"/>
          <w:lang w:val="en-GB"/>
        </w:rPr>
      </w:pPr>
      <w:r>
        <w:rPr>
          <w:rFonts w:cs="Arial"/>
          <w:szCs w:val="24"/>
          <w:lang w:val="en-GB"/>
        </w:rPr>
        <w:t>Guided</w:t>
      </w:r>
      <w:r w:rsidR="001735AC" w:rsidRPr="00CC1EFD">
        <w:rPr>
          <w:rFonts w:cs="Arial"/>
          <w:szCs w:val="24"/>
          <w:lang w:val="en-GB"/>
        </w:rPr>
        <w:t xml:space="preserve"> bend tests of a welded pipe seam shall be performed in accordance with ISO 5173 (see p.A.7.3.1, p.A.7.3.4, p.A.7.4.4 and Table A.8 in LVS EN ISO 3183: 2020). The opening of the seam and the formation of cracks at any point in the test piece are not permitted</w:t>
      </w:r>
      <w:r w:rsidR="00B0101A" w:rsidRPr="00CC1EFD">
        <w:rPr>
          <w:rFonts w:cs="Arial"/>
          <w:szCs w:val="24"/>
          <w:lang w:val="en-GB"/>
        </w:rPr>
        <w:t>.</w:t>
      </w:r>
    </w:p>
    <w:p w14:paraId="29094899" w14:textId="0F35E295" w:rsidR="00B0101A" w:rsidRPr="00CC1EFD" w:rsidRDefault="001735AC" w:rsidP="00B0101A">
      <w:pPr>
        <w:spacing w:before="120" w:after="100" w:line="360" w:lineRule="auto"/>
        <w:ind w:left="709" w:firstLine="0"/>
        <w:rPr>
          <w:rFonts w:cs="Arial"/>
          <w:szCs w:val="24"/>
          <w:lang w:val="en-GB"/>
        </w:rPr>
      </w:pPr>
      <w:r w:rsidRPr="00CC1EFD">
        <w:rPr>
          <w:rFonts w:cs="Arial"/>
          <w:szCs w:val="24"/>
          <w:lang w:val="en-GB"/>
        </w:rPr>
        <w:t>The dimensions of the frame must comply with the values specified in Table A.9 of standard LVS EN ISO 3183: 2020. Both specimens shall be bent to an angle of 180°, one on the root of the weld, the other with the end of the weld, just below the frame</w:t>
      </w:r>
      <w:r w:rsidR="00793BB1" w:rsidRPr="00CC1EFD">
        <w:rPr>
          <w:rFonts w:cs="Arial"/>
          <w:szCs w:val="24"/>
          <w:lang w:val="en-GB"/>
        </w:rPr>
        <w:t>.</w:t>
      </w:r>
    </w:p>
    <w:p w14:paraId="6432F124" w14:textId="60EFB627" w:rsidR="008A2334" w:rsidRPr="00CC1EFD" w:rsidRDefault="001735AC" w:rsidP="008A2334">
      <w:pPr>
        <w:numPr>
          <w:ilvl w:val="3"/>
          <w:numId w:val="36"/>
        </w:numPr>
        <w:spacing w:before="120" w:after="100" w:line="240" w:lineRule="auto"/>
        <w:jc w:val="left"/>
        <w:rPr>
          <w:rFonts w:cs="Arial"/>
          <w:szCs w:val="24"/>
          <w:lang w:val="en-GB"/>
        </w:rPr>
      </w:pPr>
      <w:r w:rsidRPr="00CC1EFD">
        <w:rPr>
          <w:rFonts w:cs="Arial"/>
          <w:szCs w:val="24"/>
          <w:lang w:val="en-GB"/>
        </w:rPr>
        <w:t xml:space="preserve">Hydrostatic test </w:t>
      </w:r>
    </w:p>
    <w:p w14:paraId="1159F0EF" w14:textId="60AC703C" w:rsidR="008A2334" w:rsidRPr="00CC1EFD" w:rsidRDefault="001735AC" w:rsidP="008A2334">
      <w:pPr>
        <w:spacing w:before="120" w:after="100" w:line="360" w:lineRule="auto"/>
        <w:ind w:left="708" w:firstLine="1"/>
        <w:rPr>
          <w:rFonts w:cs="Arial"/>
          <w:szCs w:val="24"/>
          <w:lang w:val="en-GB"/>
        </w:rPr>
      </w:pPr>
      <w:r w:rsidRPr="00CC1EFD">
        <w:rPr>
          <w:rFonts w:cs="Arial"/>
          <w:szCs w:val="24"/>
          <w:lang w:val="en-GB"/>
        </w:rPr>
        <w:t xml:space="preserve">Perform a hydrostatic test for each pipe </w:t>
      </w:r>
      <w:r w:rsidR="00A076C9" w:rsidRPr="00CC1EFD">
        <w:rPr>
          <w:rFonts w:cs="Arial"/>
          <w:szCs w:val="24"/>
          <w:lang w:val="en-GB"/>
        </w:rPr>
        <w:t>as per</w:t>
      </w:r>
      <w:r w:rsidRPr="00CC1EFD">
        <w:rPr>
          <w:rFonts w:cs="Arial"/>
          <w:szCs w:val="24"/>
          <w:lang w:val="en-GB"/>
        </w:rPr>
        <w:t xml:space="preserve"> p.А.7.4.3; LVS EN ISO 3183: 2020.</w:t>
      </w:r>
      <w:r w:rsidR="003A2DB0" w:rsidRPr="00CC1EFD">
        <w:rPr>
          <w:rFonts w:cs="Arial"/>
          <w:szCs w:val="24"/>
          <w:lang w:val="en-GB"/>
        </w:rPr>
        <w:t xml:space="preserve">  </w:t>
      </w:r>
      <w:r w:rsidR="00AD7AFF" w:rsidRPr="00CC1EFD">
        <w:rPr>
          <w:rFonts w:cs="Arial"/>
          <w:szCs w:val="24"/>
          <w:lang w:val="en-GB"/>
        </w:rPr>
        <w:t xml:space="preserve"> </w:t>
      </w:r>
    </w:p>
    <w:p w14:paraId="427CC828" w14:textId="125A6E64" w:rsidR="0042594E" w:rsidRPr="00CC1EFD" w:rsidRDefault="001735AC" w:rsidP="0048596E">
      <w:pPr>
        <w:spacing w:before="120" w:after="100" w:line="360" w:lineRule="auto"/>
        <w:ind w:left="708" w:firstLine="1"/>
        <w:rPr>
          <w:rFonts w:cs="Arial"/>
          <w:szCs w:val="24"/>
          <w:lang w:val="en-GB"/>
        </w:rPr>
      </w:pPr>
      <w:r w:rsidRPr="00CC1EFD">
        <w:rPr>
          <w:rFonts w:cs="Arial"/>
          <w:szCs w:val="24"/>
          <w:lang w:val="en-GB"/>
        </w:rPr>
        <w:t>The hydrostatic test pressure of the pipes shall be calculated in accordance with API Spec 5L, 46th edition (2018), Paragraph 10.2.6.7, provided that a tangential stress of 95% of the standard minimum yield point is reached in the pipe wall</w:t>
      </w:r>
      <w:r w:rsidR="0042594E" w:rsidRPr="00CC1EFD">
        <w:rPr>
          <w:rFonts w:cs="Arial"/>
          <w:szCs w:val="24"/>
          <w:lang w:val="en-GB"/>
        </w:rPr>
        <w:t>.</w:t>
      </w:r>
    </w:p>
    <w:p w14:paraId="3E427B19" w14:textId="77777777" w:rsidR="001735AC" w:rsidRPr="00CC1EFD" w:rsidRDefault="001735AC" w:rsidP="001735AC">
      <w:pPr>
        <w:spacing w:before="120" w:after="100" w:line="360" w:lineRule="auto"/>
        <w:ind w:left="709" w:firstLine="0"/>
        <w:rPr>
          <w:rFonts w:cs="Arial"/>
          <w:szCs w:val="24"/>
          <w:lang w:val="en-GB"/>
        </w:rPr>
      </w:pPr>
      <w:r w:rsidRPr="00CC1EFD">
        <w:rPr>
          <w:rFonts w:cs="Arial"/>
          <w:szCs w:val="24"/>
          <w:lang w:val="en-GB"/>
        </w:rPr>
        <w:t>The pipe must withstand hydrostatic pressure without leaks from the seam or pipe material.</w:t>
      </w:r>
    </w:p>
    <w:p w14:paraId="4831935B" w14:textId="280456E8" w:rsidR="008A2334" w:rsidRPr="00CC1EFD" w:rsidRDefault="001735AC" w:rsidP="001735AC">
      <w:pPr>
        <w:spacing w:before="120" w:after="100" w:line="360" w:lineRule="auto"/>
        <w:ind w:left="709" w:firstLine="0"/>
        <w:rPr>
          <w:rFonts w:cs="Arial"/>
          <w:szCs w:val="24"/>
          <w:lang w:val="en-GB"/>
        </w:rPr>
      </w:pPr>
      <w:r w:rsidRPr="00CC1EFD">
        <w:rPr>
          <w:rFonts w:cs="Arial"/>
          <w:szCs w:val="24"/>
          <w:lang w:val="en-GB"/>
        </w:rPr>
        <w:t xml:space="preserve">The operating pressure of the technological </w:t>
      </w:r>
      <w:r w:rsidR="00DF540B">
        <w:rPr>
          <w:rFonts w:cs="Arial"/>
          <w:szCs w:val="24"/>
          <w:lang w:val="en-GB"/>
        </w:rPr>
        <w:t>medium</w:t>
      </w:r>
      <w:r w:rsidR="00DF540B" w:rsidRPr="00CC1EFD">
        <w:rPr>
          <w:rFonts w:cs="Arial"/>
          <w:szCs w:val="24"/>
          <w:lang w:val="en-GB"/>
        </w:rPr>
        <w:t xml:space="preserve"> </w:t>
      </w:r>
      <w:r w:rsidRPr="00CC1EFD">
        <w:rPr>
          <w:rFonts w:cs="Arial"/>
          <w:szCs w:val="24"/>
          <w:lang w:val="en-GB"/>
        </w:rPr>
        <w:t>(natural gas) during the operation of the pipelines is 10.5 MPa</w:t>
      </w:r>
      <w:r w:rsidR="008A2334" w:rsidRPr="00CC1EFD">
        <w:rPr>
          <w:rFonts w:cs="Arial"/>
          <w:szCs w:val="24"/>
          <w:lang w:val="en-GB"/>
        </w:rPr>
        <w:t xml:space="preserve">. </w:t>
      </w:r>
    </w:p>
    <w:p w14:paraId="30EEEED7" w14:textId="162C5113" w:rsidR="008A2334" w:rsidRPr="00CC1EFD" w:rsidRDefault="00AD7AFF" w:rsidP="00AD7AFF">
      <w:pPr>
        <w:keepNext/>
        <w:spacing w:before="240" w:after="60" w:line="240" w:lineRule="auto"/>
        <w:ind w:firstLine="0"/>
        <w:outlineLvl w:val="1"/>
        <w:rPr>
          <w:rFonts w:cs="Arial"/>
          <w:b/>
          <w:szCs w:val="24"/>
          <w:lang w:val="en-GB" w:eastAsia="en-US"/>
        </w:rPr>
      </w:pPr>
      <w:r w:rsidRPr="00CC1EFD">
        <w:rPr>
          <w:rFonts w:cs="Arial"/>
          <w:b/>
          <w:szCs w:val="24"/>
          <w:lang w:val="en-GB" w:eastAsia="en-US"/>
        </w:rPr>
        <w:t xml:space="preserve">3.2.2. </w:t>
      </w:r>
      <w:r w:rsidR="001735AC" w:rsidRPr="00CC1EFD">
        <w:rPr>
          <w:rFonts w:cs="Arial"/>
          <w:b/>
          <w:szCs w:val="24"/>
          <w:lang w:val="en-GB" w:eastAsia="en-US"/>
        </w:rPr>
        <w:t>Non-destructive testing of pipes</w:t>
      </w:r>
      <w:r w:rsidR="00422E1B" w:rsidRPr="00CC1EFD">
        <w:rPr>
          <w:rFonts w:cs="Arial"/>
          <w:b/>
          <w:szCs w:val="24"/>
          <w:lang w:val="en-GB" w:eastAsia="en-US"/>
        </w:rPr>
        <w:t>.</w:t>
      </w:r>
    </w:p>
    <w:p w14:paraId="594D6D58" w14:textId="2B9318CB" w:rsidR="008A2334" w:rsidRPr="00CC1EFD" w:rsidRDefault="001735AC" w:rsidP="008A2334">
      <w:pPr>
        <w:spacing w:before="120" w:after="100" w:line="360" w:lineRule="auto"/>
        <w:ind w:left="709" w:firstLine="11"/>
        <w:rPr>
          <w:rFonts w:cs="Arial"/>
          <w:szCs w:val="24"/>
          <w:lang w:val="en-GB"/>
        </w:rPr>
      </w:pPr>
      <w:r w:rsidRPr="00CC1EFD">
        <w:rPr>
          <w:rFonts w:cs="Arial"/>
          <w:szCs w:val="24"/>
          <w:lang w:val="en-GB"/>
        </w:rPr>
        <w:t>The sequence of non-destructive testing operations for seamless pipes throughout the pipe body shall be performed in accordance with p.А.7.5. and Table А.10 of LVS EN ISO 3183: 2020. The qualifications of personnel performing non-destructive testing must meet</w:t>
      </w:r>
      <w:r w:rsidR="008A2334" w:rsidRPr="00CC1EFD">
        <w:rPr>
          <w:rFonts w:cs="Arial"/>
          <w:szCs w:val="24"/>
          <w:lang w:val="en-GB"/>
        </w:rPr>
        <w:t xml:space="preserve"> p.</w:t>
      </w:r>
      <w:r w:rsidR="00286152" w:rsidRPr="00CC1EFD">
        <w:rPr>
          <w:rFonts w:cs="Arial"/>
          <w:szCs w:val="24"/>
          <w:lang w:val="en-GB"/>
        </w:rPr>
        <w:t xml:space="preserve"> А.</w:t>
      </w:r>
      <w:r w:rsidR="008A2334" w:rsidRPr="00CC1EFD">
        <w:rPr>
          <w:rFonts w:cs="Arial"/>
          <w:szCs w:val="24"/>
          <w:lang w:val="en-GB"/>
        </w:rPr>
        <w:t xml:space="preserve">7.5.2. </w:t>
      </w:r>
      <w:r w:rsidR="00A076C9" w:rsidRPr="00CC1EFD">
        <w:rPr>
          <w:rFonts w:cs="Arial"/>
          <w:szCs w:val="24"/>
          <w:lang w:val="en-GB"/>
        </w:rPr>
        <w:t xml:space="preserve">of </w:t>
      </w:r>
      <w:r w:rsidR="000540E7" w:rsidRPr="00CC1EFD">
        <w:rPr>
          <w:rFonts w:cs="Arial"/>
          <w:szCs w:val="24"/>
          <w:lang w:val="en-GB"/>
        </w:rPr>
        <w:t>LVS EN ISO 3183:2020</w:t>
      </w:r>
      <w:r w:rsidR="008A2334" w:rsidRPr="00CC1EFD">
        <w:rPr>
          <w:rFonts w:cs="Arial"/>
          <w:szCs w:val="24"/>
          <w:lang w:val="en-GB"/>
        </w:rPr>
        <w:t>.</w:t>
      </w:r>
    </w:p>
    <w:p w14:paraId="0A68AE80" w14:textId="4B95BA3A" w:rsidR="008A2334" w:rsidRPr="00CC1EFD" w:rsidRDefault="00AD7AFF" w:rsidP="00AD7AFF">
      <w:pPr>
        <w:keepNext/>
        <w:spacing w:before="240" w:after="60" w:line="240" w:lineRule="auto"/>
        <w:ind w:firstLine="0"/>
        <w:outlineLvl w:val="1"/>
        <w:rPr>
          <w:rFonts w:cs="Arial"/>
          <w:b/>
          <w:szCs w:val="24"/>
          <w:lang w:val="en-GB" w:eastAsia="en-US"/>
        </w:rPr>
      </w:pPr>
      <w:r w:rsidRPr="00CC1EFD">
        <w:rPr>
          <w:rFonts w:cs="Arial"/>
          <w:b/>
          <w:szCs w:val="24"/>
          <w:lang w:val="en-GB" w:eastAsia="en-US"/>
        </w:rPr>
        <w:t xml:space="preserve">3.2.3. </w:t>
      </w:r>
      <w:r w:rsidR="00A076C9" w:rsidRPr="00CC1EFD">
        <w:rPr>
          <w:rFonts w:cs="Arial"/>
          <w:b/>
          <w:szCs w:val="24"/>
          <w:lang w:val="en-GB" w:eastAsia="en-US"/>
        </w:rPr>
        <w:t xml:space="preserve">Pipe acceptance control  </w:t>
      </w:r>
    </w:p>
    <w:p w14:paraId="6CFB1CB2" w14:textId="77A7DCB5" w:rsidR="008A2334" w:rsidRPr="00CC1EFD" w:rsidRDefault="00A076C9" w:rsidP="008A2334">
      <w:pPr>
        <w:spacing w:before="120" w:after="100" w:line="360" w:lineRule="auto"/>
        <w:ind w:left="709" w:firstLine="11"/>
        <w:rPr>
          <w:rFonts w:cs="Arial"/>
          <w:szCs w:val="24"/>
          <w:lang w:val="en-GB"/>
        </w:rPr>
      </w:pPr>
      <w:r w:rsidRPr="00CC1EFD">
        <w:rPr>
          <w:rFonts w:cs="Arial"/>
          <w:szCs w:val="24"/>
          <w:lang w:val="en-GB"/>
        </w:rPr>
        <w:t>The periodicity of PSL2 level pipe inspection shall comply with the requirements of Table А.7 of LVS EN ISO 3183: 2020</w:t>
      </w:r>
      <w:r w:rsidR="008A2334" w:rsidRPr="00CC1EFD">
        <w:rPr>
          <w:rFonts w:cs="Arial"/>
          <w:szCs w:val="24"/>
          <w:lang w:val="en-GB"/>
        </w:rPr>
        <w:t xml:space="preserve">. </w:t>
      </w:r>
    </w:p>
    <w:p w14:paraId="7888BB57" w14:textId="0FB373AB" w:rsidR="008A2334" w:rsidRPr="00CC1EFD" w:rsidRDefault="008A2334" w:rsidP="008A2334">
      <w:pPr>
        <w:spacing w:before="120" w:after="100" w:line="360" w:lineRule="auto"/>
        <w:ind w:firstLine="720"/>
        <w:rPr>
          <w:rFonts w:cs="Arial"/>
          <w:szCs w:val="24"/>
          <w:lang w:val="en-GB"/>
        </w:rPr>
      </w:pPr>
      <w:r w:rsidRPr="00CC1EFD">
        <w:rPr>
          <w:rFonts w:cs="Arial"/>
          <w:szCs w:val="24"/>
          <w:lang w:val="en-GB"/>
        </w:rPr>
        <w:t>3.2.</w:t>
      </w:r>
      <w:r w:rsidR="000858FB" w:rsidRPr="00CC1EFD">
        <w:rPr>
          <w:rFonts w:cs="Arial"/>
          <w:szCs w:val="24"/>
          <w:lang w:val="en-GB"/>
        </w:rPr>
        <w:t>3.1.</w:t>
      </w:r>
      <w:r w:rsidRPr="00CC1EFD">
        <w:rPr>
          <w:rFonts w:cs="Arial"/>
          <w:szCs w:val="24"/>
          <w:lang w:val="en-GB"/>
        </w:rPr>
        <w:t xml:space="preserve"> </w:t>
      </w:r>
      <w:r w:rsidR="00A076C9" w:rsidRPr="00CC1EFD">
        <w:rPr>
          <w:rFonts w:cs="Arial"/>
          <w:szCs w:val="24"/>
          <w:lang w:val="en-GB"/>
        </w:rPr>
        <w:t>Acceptance documents</w:t>
      </w:r>
      <w:r w:rsidR="00422E1B" w:rsidRPr="00CC1EFD">
        <w:rPr>
          <w:rFonts w:cs="Arial"/>
          <w:szCs w:val="24"/>
          <w:lang w:val="en-GB"/>
        </w:rPr>
        <w:t>.</w:t>
      </w:r>
    </w:p>
    <w:p w14:paraId="3088015A" w14:textId="4BD25A1B" w:rsidR="002148AF" w:rsidRPr="00CC1EFD" w:rsidRDefault="00A076C9" w:rsidP="004A4AA1">
      <w:pPr>
        <w:spacing w:before="120" w:after="100" w:line="360" w:lineRule="auto"/>
        <w:ind w:left="709" w:firstLine="11"/>
        <w:rPr>
          <w:rFonts w:cs="Arial"/>
          <w:szCs w:val="24"/>
          <w:lang w:val="en-GB"/>
        </w:rPr>
      </w:pPr>
      <w:r w:rsidRPr="00CC1EFD">
        <w:rPr>
          <w:rFonts w:cs="Arial"/>
          <w:szCs w:val="24"/>
          <w:lang w:val="en-GB"/>
        </w:rPr>
        <w:lastRenderedPageBreak/>
        <w:t>The manufacturer shall submit to the Customer a certificate on the performance of technical control - 3.1 B in accordance with ISO 10474-2013 «Steel and steel products</w:t>
      </w:r>
      <w:r w:rsidR="00DF540B">
        <w:rPr>
          <w:rFonts w:cs="Arial"/>
          <w:szCs w:val="24"/>
          <w:lang w:val="en-GB"/>
        </w:rPr>
        <w:t xml:space="preserve"> -</w:t>
      </w:r>
      <w:r w:rsidRPr="00CC1EFD">
        <w:rPr>
          <w:rFonts w:cs="Arial"/>
          <w:szCs w:val="24"/>
          <w:lang w:val="en-GB"/>
        </w:rPr>
        <w:t xml:space="preserve"> Inspection documents» or 3.1 in accordance with LVS EN 10204: 2006 L «Metal</w:t>
      </w:r>
      <w:r w:rsidR="00DF540B">
        <w:rPr>
          <w:rFonts w:cs="Arial"/>
          <w:szCs w:val="24"/>
          <w:lang w:val="en-GB"/>
        </w:rPr>
        <w:t>lic</w:t>
      </w:r>
      <w:r w:rsidRPr="00CC1EFD">
        <w:rPr>
          <w:rFonts w:cs="Arial"/>
          <w:szCs w:val="24"/>
          <w:lang w:val="en-GB"/>
        </w:rPr>
        <w:t xml:space="preserve"> products - Types of inspection documents»</w:t>
      </w:r>
      <w:r w:rsidR="00D22CA7" w:rsidRPr="00CC1EFD">
        <w:rPr>
          <w:rFonts w:cs="Arial"/>
          <w:szCs w:val="24"/>
          <w:lang w:val="en-GB"/>
        </w:rPr>
        <w:t>.</w:t>
      </w:r>
    </w:p>
    <w:p w14:paraId="6CA8A033" w14:textId="4986C0C5" w:rsidR="008A2334" w:rsidRPr="00CC1EFD" w:rsidRDefault="00A076C9" w:rsidP="008A2334">
      <w:pPr>
        <w:spacing w:before="120" w:after="100" w:line="240" w:lineRule="auto"/>
        <w:ind w:left="709" w:firstLine="11"/>
        <w:rPr>
          <w:rFonts w:cs="Arial"/>
          <w:szCs w:val="24"/>
          <w:lang w:val="en-GB"/>
        </w:rPr>
      </w:pPr>
      <w:r w:rsidRPr="00CC1EFD">
        <w:rPr>
          <w:rFonts w:cs="Arial"/>
          <w:szCs w:val="24"/>
          <w:lang w:val="en-GB"/>
        </w:rPr>
        <w:t xml:space="preserve">The </w:t>
      </w:r>
      <w:r w:rsidR="00BD00C8">
        <w:rPr>
          <w:rFonts w:cs="Arial"/>
          <w:szCs w:val="24"/>
          <w:lang w:val="en-GB"/>
        </w:rPr>
        <w:t>inspection certificate</w:t>
      </w:r>
      <w:r w:rsidRPr="00CC1EFD">
        <w:rPr>
          <w:rFonts w:cs="Arial"/>
          <w:szCs w:val="24"/>
          <w:lang w:val="en-GB"/>
        </w:rPr>
        <w:t xml:space="preserve"> shall contain the following codes and information in accordance with p.A.7.1.2 LVS EN ISO 3183: 2020</w:t>
      </w:r>
      <w:r w:rsidR="008A2334" w:rsidRPr="00CC1EFD">
        <w:rPr>
          <w:rFonts w:cs="Arial"/>
          <w:szCs w:val="24"/>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75"/>
      </w:tblGrid>
      <w:tr w:rsidR="00A076C9" w:rsidRPr="00CC1EFD" w14:paraId="54BDF0F6" w14:textId="77777777" w:rsidTr="00786637">
        <w:trPr>
          <w:trHeight w:val="485"/>
        </w:trPr>
        <w:tc>
          <w:tcPr>
            <w:tcW w:w="1526" w:type="dxa"/>
            <w:shd w:val="clear" w:color="auto" w:fill="auto"/>
          </w:tcPr>
          <w:p w14:paraId="1C16C1CF"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А</w:t>
            </w:r>
          </w:p>
        </w:tc>
        <w:tc>
          <w:tcPr>
            <w:tcW w:w="8675" w:type="dxa"/>
            <w:shd w:val="clear" w:color="auto" w:fill="auto"/>
          </w:tcPr>
          <w:p w14:paraId="3015F0A7" w14:textId="519E3223" w:rsidR="00A076C9" w:rsidRPr="00CC1EFD" w:rsidRDefault="00A076C9" w:rsidP="00A076C9">
            <w:pPr>
              <w:spacing w:before="120" w:after="100" w:line="240" w:lineRule="auto"/>
              <w:ind w:firstLine="0"/>
              <w:rPr>
                <w:rFonts w:cs="Arial"/>
                <w:szCs w:val="24"/>
                <w:lang w:val="en-GB"/>
              </w:rPr>
            </w:pPr>
            <w:r w:rsidRPr="00CC1EFD">
              <w:rPr>
                <w:lang w:val="en-GB"/>
              </w:rPr>
              <w:t>Commercial transactions and parties</w:t>
            </w:r>
            <w:r w:rsidR="00DF540B">
              <w:rPr>
                <w:lang w:val="en-GB"/>
              </w:rPr>
              <w:t xml:space="preserve"> involved</w:t>
            </w:r>
          </w:p>
        </w:tc>
      </w:tr>
      <w:tr w:rsidR="00A076C9" w:rsidRPr="00CC1EFD" w14:paraId="416F38C6" w14:textId="77777777" w:rsidTr="00786637">
        <w:trPr>
          <w:trHeight w:val="293"/>
        </w:trPr>
        <w:tc>
          <w:tcPr>
            <w:tcW w:w="1526" w:type="dxa"/>
            <w:shd w:val="clear" w:color="auto" w:fill="auto"/>
          </w:tcPr>
          <w:p w14:paraId="15D1F359"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В</w:t>
            </w:r>
          </w:p>
        </w:tc>
        <w:tc>
          <w:tcPr>
            <w:tcW w:w="8675" w:type="dxa"/>
            <w:shd w:val="clear" w:color="auto" w:fill="auto"/>
          </w:tcPr>
          <w:p w14:paraId="327158FA" w14:textId="3CF64A1F" w:rsidR="00A076C9" w:rsidRPr="00CC1EFD" w:rsidRDefault="00BD00C8" w:rsidP="00A076C9">
            <w:pPr>
              <w:spacing w:before="120" w:after="100" w:line="240" w:lineRule="auto"/>
              <w:ind w:firstLine="0"/>
              <w:rPr>
                <w:rFonts w:cs="Arial"/>
                <w:szCs w:val="24"/>
                <w:lang w:val="en-GB"/>
              </w:rPr>
            </w:pPr>
            <w:r>
              <w:rPr>
                <w:lang w:val="en-GB"/>
              </w:rPr>
              <w:t>Description of products to which the inspection certificate applies</w:t>
            </w:r>
          </w:p>
        </w:tc>
      </w:tr>
      <w:tr w:rsidR="00A076C9" w:rsidRPr="00CC1EFD" w14:paraId="223643EB" w14:textId="77777777" w:rsidTr="00786637">
        <w:trPr>
          <w:trHeight w:val="293"/>
        </w:trPr>
        <w:tc>
          <w:tcPr>
            <w:tcW w:w="1526" w:type="dxa"/>
            <w:shd w:val="clear" w:color="auto" w:fill="auto"/>
          </w:tcPr>
          <w:p w14:paraId="62E1E87B"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С01 – С02</w:t>
            </w:r>
          </w:p>
        </w:tc>
        <w:tc>
          <w:tcPr>
            <w:tcW w:w="8675" w:type="dxa"/>
            <w:shd w:val="clear" w:color="auto" w:fill="auto"/>
          </w:tcPr>
          <w:p w14:paraId="0FA0ADBF" w14:textId="720B6B52" w:rsidR="00A076C9" w:rsidRPr="00CC1EFD" w:rsidRDefault="00BD00C8" w:rsidP="00A076C9">
            <w:pPr>
              <w:spacing w:before="120" w:after="100" w:line="240" w:lineRule="auto"/>
              <w:ind w:firstLine="0"/>
              <w:rPr>
                <w:rFonts w:cs="Arial"/>
                <w:szCs w:val="24"/>
                <w:lang w:val="en-GB"/>
              </w:rPr>
            </w:pPr>
            <w:r>
              <w:rPr>
                <w:lang w:val="en-GB"/>
              </w:rPr>
              <w:t>Location of sample</w:t>
            </w:r>
            <w:r w:rsidR="00A076C9" w:rsidRPr="00CC1EFD">
              <w:rPr>
                <w:lang w:val="en-GB"/>
              </w:rPr>
              <w:t xml:space="preserve">, </w:t>
            </w:r>
            <w:r>
              <w:rPr>
                <w:lang w:val="en-GB"/>
              </w:rPr>
              <w:t>direction of the test piece and testing temperature</w:t>
            </w:r>
          </w:p>
        </w:tc>
      </w:tr>
      <w:tr w:rsidR="00A076C9" w:rsidRPr="00CC1EFD" w14:paraId="79585000" w14:textId="77777777" w:rsidTr="00786637">
        <w:trPr>
          <w:trHeight w:val="293"/>
        </w:trPr>
        <w:tc>
          <w:tcPr>
            <w:tcW w:w="1526" w:type="dxa"/>
            <w:shd w:val="clear" w:color="auto" w:fill="auto"/>
          </w:tcPr>
          <w:p w14:paraId="16D84572"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С10 – С29</w:t>
            </w:r>
          </w:p>
        </w:tc>
        <w:tc>
          <w:tcPr>
            <w:tcW w:w="8675" w:type="dxa"/>
            <w:shd w:val="clear" w:color="auto" w:fill="auto"/>
          </w:tcPr>
          <w:p w14:paraId="01ECED4D" w14:textId="6E35E72B" w:rsidR="00A076C9" w:rsidRPr="00CC1EFD" w:rsidRDefault="00A076C9" w:rsidP="00A076C9">
            <w:pPr>
              <w:spacing w:before="120" w:after="100" w:line="240" w:lineRule="auto"/>
              <w:ind w:firstLine="0"/>
              <w:rPr>
                <w:rFonts w:cs="Arial"/>
                <w:szCs w:val="24"/>
                <w:lang w:val="en-GB"/>
              </w:rPr>
            </w:pPr>
            <w:r w:rsidRPr="00CC1EFD">
              <w:rPr>
                <w:lang w:val="en-GB"/>
              </w:rPr>
              <w:t>Tensile test</w:t>
            </w:r>
          </w:p>
        </w:tc>
      </w:tr>
      <w:tr w:rsidR="00A076C9" w:rsidRPr="00CC1EFD" w14:paraId="450C2A93" w14:textId="77777777" w:rsidTr="00786637">
        <w:trPr>
          <w:trHeight w:val="293"/>
        </w:trPr>
        <w:tc>
          <w:tcPr>
            <w:tcW w:w="1526" w:type="dxa"/>
            <w:shd w:val="clear" w:color="auto" w:fill="auto"/>
          </w:tcPr>
          <w:p w14:paraId="4C021693"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С40 – С43</w:t>
            </w:r>
          </w:p>
        </w:tc>
        <w:tc>
          <w:tcPr>
            <w:tcW w:w="8675" w:type="dxa"/>
            <w:shd w:val="clear" w:color="auto" w:fill="auto"/>
          </w:tcPr>
          <w:p w14:paraId="0728D8A7" w14:textId="005CBEFA" w:rsidR="00A076C9" w:rsidRPr="00CC1EFD" w:rsidRDefault="00A076C9" w:rsidP="00A076C9">
            <w:pPr>
              <w:spacing w:before="120" w:after="100" w:line="240" w:lineRule="auto"/>
              <w:ind w:firstLine="0"/>
              <w:rPr>
                <w:rFonts w:cs="Arial"/>
                <w:szCs w:val="24"/>
                <w:lang w:val="en-GB"/>
              </w:rPr>
            </w:pPr>
            <w:r w:rsidRPr="00CC1EFD">
              <w:rPr>
                <w:lang w:val="en-GB"/>
              </w:rPr>
              <w:t xml:space="preserve">Impact </w:t>
            </w:r>
            <w:r w:rsidR="00BD00C8">
              <w:rPr>
                <w:lang w:val="en-GB"/>
              </w:rPr>
              <w:t>test</w:t>
            </w:r>
            <w:r w:rsidRPr="00CC1EFD">
              <w:rPr>
                <w:lang w:val="en-GB"/>
              </w:rPr>
              <w:t xml:space="preserve"> and </w:t>
            </w:r>
            <w:r w:rsidR="00BD00C8">
              <w:rPr>
                <w:lang w:val="en-GB"/>
              </w:rPr>
              <w:t>drop</w:t>
            </w:r>
            <w:r w:rsidRPr="00CC1EFD">
              <w:rPr>
                <w:lang w:val="en-GB"/>
              </w:rPr>
              <w:t xml:space="preserve"> weight tests (DWT)</w:t>
            </w:r>
          </w:p>
        </w:tc>
      </w:tr>
      <w:tr w:rsidR="00A076C9" w:rsidRPr="00CC1EFD" w14:paraId="79FA79D7" w14:textId="77777777" w:rsidTr="00786637">
        <w:trPr>
          <w:trHeight w:val="293"/>
        </w:trPr>
        <w:tc>
          <w:tcPr>
            <w:tcW w:w="1526" w:type="dxa"/>
            <w:shd w:val="clear" w:color="auto" w:fill="auto"/>
          </w:tcPr>
          <w:p w14:paraId="7ECA342C"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С50 – С69</w:t>
            </w:r>
          </w:p>
        </w:tc>
        <w:tc>
          <w:tcPr>
            <w:tcW w:w="8675" w:type="dxa"/>
            <w:shd w:val="clear" w:color="auto" w:fill="auto"/>
          </w:tcPr>
          <w:p w14:paraId="2E4075F8" w14:textId="01171FE4" w:rsidR="00A076C9" w:rsidRPr="00CC1EFD" w:rsidRDefault="000C25C7" w:rsidP="00A076C9">
            <w:pPr>
              <w:spacing w:before="120" w:after="100" w:line="240" w:lineRule="auto"/>
              <w:ind w:firstLine="0"/>
              <w:rPr>
                <w:rFonts w:cs="Arial"/>
                <w:color w:val="0070C0"/>
                <w:szCs w:val="24"/>
                <w:lang w:val="en-GB"/>
              </w:rPr>
            </w:pPr>
            <w:r>
              <w:rPr>
                <w:lang w:val="en-GB"/>
              </w:rPr>
              <w:t>Bend or flattening test</w:t>
            </w:r>
          </w:p>
        </w:tc>
      </w:tr>
      <w:tr w:rsidR="00A076C9" w:rsidRPr="00CC1EFD" w14:paraId="4CD0EE00" w14:textId="77777777" w:rsidTr="00786637">
        <w:trPr>
          <w:trHeight w:val="293"/>
        </w:trPr>
        <w:tc>
          <w:tcPr>
            <w:tcW w:w="1526" w:type="dxa"/>
            <w:shd w:val="clear" w:color="auto" w:fill="auto"/>
          </w:tcPr>
          <w:p w14:paraId="192129A4"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С71 – С92</w:t>
            </w:r>
          </w:p>
        </w:tc>
        <w:tc>
          <w:tcPr>
            <w:tcW w:w="8675" w:type="dxa"/>
            <w:shd w:val="clear" w:color="auto" w:fill="auto"/>
          </w:tcPr>
          <w:p w14:paraId="284727DC" w14:textId="6F2F219A" w:rsidR="00A076C9" w:rsidRPr="00CC1EFD" w:rsidRDefault="000C25C7" w:rsidP="00A076C9">
            <w:pPr>
              <w:spacing w:before="120" w:after="100" w:line="240" w:lineRule="auto"/>
              <w:ind w:firstLine="0"/>
              <w:rPr>
                <w:rFonts w:cs="Arial"/>
                <w:szCs w:val="24"/>
                <w:lang w:val="en-GB"/>
              </w:rPr>
            </w:pPr>
            <w:r>
              <w:rPr>
                <w:lang w:val="en-GB"/>
              </w:rPr>
              <w:t>Cast</w:t>
            </w:r>
            <w:r w:rsidR="00A076C9" w:rsidRPr="00CC1EFD">
              <w:rPr>
                <w:lang w:val="en-GB"/>
              </w:rPr>
              <w:t xml:space="preserve"> analysis and product analysis</w:t>
            </w:r>
          </w:p>
        </w:tc>
      </w:tr>
      <w:tr w:rsidR="00A076C9" w:rsidRPr="00CC1EFD" w14:paraId="0AB9CB78" w14:textId="77777777" w:rsidTr="00786637">
        <w:trPr>
          <w:trHeight w:val="293"/>
        </w:trPr>
        <w:tc>
          <w:tcPr>
            <w:tcW w:w="1526" w:type="dxa"/>
            <w:shd w:val="clear" w:color="auto" w:fill="auto"/>
          </w:tcPr>
          <w:p w14:paraId="06474FFE"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D01</w:t>
            </w:r>
          </w:p>
        </w:tc>
        <w:tc>
          <w:tcPr>
            <w:tcW w:w="8675" w:type="dxa"/>
            <w:shd w:val="clear" w:color="auto" w:fill="auto"/>
          </w:tcPr>
          <w:p w14:paraId="78D47C84" w14:textId="07DF5986" w:rsidR="00A076C9" w:rsidRPr="00CC1EFD" w:rsidRDefault="00A076C9" w:rsidP="00A076C9">
            <w:pPr>
              <w:spacing w:before="120" w:after="100" w:line="240" w:lineRule="auto"/>
              <w:ind w:firstLine="0"/>
              <w:rPr>
                <w:rFonts w:cs="Arial"/>
                <w:szCs w:val="24"/>
                <w:lang w:val="en-GB"/>
              </w:rPr>
            </w:pPr>
            <w:r w:rsidRPr="00CC1EFD">
              <w:rPr>
                <w:lang w:val="en-GB"/>
              </w:rPr>
              <w:t>Marking and dimensional c</w:t>
            </w:r>
            <w:r w:rsidR="000C25C7">
              <w:rPr>
                <w:lang w:val="en-GB"/>
              </w:rPr>
              <w:t>hecking</w:t>
            </w:r>
            <w:r w:rsidRPr="00CC1EFD">
              <w:rPr>
                <w:lang w:val="en-GB"/>
              </w:rPr>
              <w:t xml:space="preserve"> </w:t>
            </w:r>
            <w:r w:rsidR="000C25C7">
              <w:rPr>
                <w:lang w:val="en-GB"/>
              </w:rPr>
              <w:t>and verification of the</w:t>
            </w:r>
            <w:r w:rsidRPr="00CC1EFD">
              <w:rPr>
                <w:lang w:val="en-GB"/>
              </w:rPr>
              <w:t xml:space="preserve"> surface</w:t>
            </w:r>
            <w:r w:rsidR="000C25C7">
              <w:rPr>
                <w:lang w:val="en-GB"/>
              </w:rPr>
              <w:t xml:space="preserve"> appearance</w:t>
            </w:r>
          </w:p>
        </w:tc>
      </w:tr>
      <w:tr w:rsidR="00A076C9" w:rsidRPr="00CC1EFD" w14:paraId="6637B2C0" w14:textId="77777777" w:rsidTr="00786637">
        <w:trPr>
          <w:trHeight w:val="293"/>
        </w:trPr>
        <w:tc>
          <w:tcPr>
            <w:tcW w:w="1526" w:type="dxa"/>
            <w:shd w:val="clear" w:color="auto" w:fill="auto"/>
          </w:tcPr>
          <w:p w14:paraId="14BF6348"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D02 – D99</w:t>
            </w:r>
          </w:p>
        </w:tc>
        <w:tc>
          <w:tcPr>
            <w:tcW w:w="8675" w:type="dxa"/>
            <w:shd w:val="clear" w:color="auto" w:fill="auto"/>
          </w:tcPr>
          <w:p w14:paraId="0D508CD6" w14:textId="1E7A1810" w:rsidR="00A076C9" w:rsidRPr="00CC1EFD" w:rsidRDefault="00A076C9" w:rsidP="00A076C9">
            <w:pPr>
              <w:spacing w:before="120" w:after="100" w:line="240" w:lineRule="auto"/>
              <w:ind w:firstLine="0"/>
              <w:rPr>
                <w:rFonts w:cs="Arial"/>
                <w:szCs w:val="24"/>
                <w:lang w:val="en-GB"/>
              </w:rPr>
            </w:pPr>
            <w:r w:rsidRPr="00CC1EFD">
              <w:rPr>
                <w:lang w:val="en-GB"/>
              </w:rPr>
              <w:t>Non-destructive testing and hydrostatic test</w:t>
            </w:r>
          </w:p>
        </w:tc>
      </w:tr>
      <w:tr w:rsidR="00A076C9" w:rsidRPr="00CC1EFD" w14:paraId="50207125" w14:textId="77777777" w:rsidTr="00786637">
        <w:trPr>
          <w:trHeight w:val="293"/>
        </w:trPr>
        <w:tc>
          <w:tcPr>
            <w:tcW w:w="1526" w:type="dxa"/>
            <w:shd w:val="clear" w:color="auto" w:fill="auto"/>
          </w:tcPr>
          <w:p w14:paraId="01D154C2" w14:textId="77777777" w:rsidR="00A076C9" w:rsidRPr="00CC1EFD" w:rsidRDefault="00A076C9" w:rsidP="00A076C9">
            <w:pPr>
              <w:spacing w:before="120" w:after="100" w:line="240" w:lineRule="auto"/>
              <w:ind w:firstLine="0"/>
              <w:rPr>
                <w:rFonts w:cs="Arial"/>
                <w:szCs w:val="24"/>
                <w:lang w:val="en-GB"/>
              </w:rPr>
            </w:pPr>
            <w:r w:rsidRPr="00CC1EFD">
              <w:rPr>
                <w:rFonts w:cs="Arial"/>
                <w:szCs w:val="24"/>
                <w:lang w:val="en-GB"/>
              </w:rPr>
              <w:t>Z</w:t>
            </w:r>
          </w:p>
        </w:tc>
        <w:tc>
          <w:tcPr>
            <w:tcW w:w="8675" w:type="dxa"/>
            <w:shd w:val="clear" w:color="auto" w:fill="auto"/>
          </w:tcPr>
          <w:p w14:paraId="56AD4442" w14:textId="5574920D" w:rsidR="00A076C9" w:rsidRPr="00CC1EFD" w:rsidRDefault="00A076C9" w:rsidP="00A076C9">
            <w:pPr>
              <w:spacing w:before="120" w:after="100" w:line="240" w:lineRule="auto"/>
              <w:ind w:firstLine="0"/>
              <w:rPr>
                <w:rFonts w:cs="Arial"/>
                <w:szCs w:val="24"/>
                <w:lang w:val="en-GB"/>
              </w:rPr>
            </w:pPr>
            <w:r w:rsidRPr="00CC1EFD">
              <w:rPr>
                <w:lang w:val="en-GB"/>
              </w:rPr>
              <w:t>Validation</w:t>
            </w:r>
          </w:p>
        </w:tc>
      </w:tr>
    </w:tbl>
    <w:p w14:paraId="563CF640" w14:textId="4CF9E1FF" w:rsidR="008A2334" w:rsidRPr="00CC1EFD" w:rsidRDefault="008A2334" w:rsidP="005D2D38">
      <w:pPr>
        <w:keepNext/>
        <w:spacing w:before="240" w:after="60" w:line="240" w:lineRule="auto"/>
        <w:ind w:firstLine="0"/>
        <w:outlineLvl w:val="1"/>
        <w:rPr>
          <w:rFonts w:cs="Arial"/>
          <w:b/>
          <w:szCs w:val="24"/>
          <w:lang w:val="en-GB" w:eastAsia="en-US"/>
        </w:rPr>
      </w:pPr>
      <w:r w:rsidRPr="00CC1EFD">
        <w:rPr>
          <w:rFonts w:cs="Arial"/>
          <w:b/>
          <w:szCs w:val="24"/>
          <w:lang w:val="en-GB" w:eastAsia="en-US"/>
        </w:rPr>
        <w:t xml:space="preserve">3.2.4. </w:t>
      </w:r>
      <w:r w:rsidR="00635880">
        <w:rPr>
          <w:rFonts w:cs="Arial"/>
          <w:b/>
          <w:szCs w:val="24"/>
          <w:lang w:val="en-GB" w:eastAsia="en-US"/>
        </w:rPr>
        <w:t>I</w:t>
      </w:r>
      <w:r w:rsidR="00A076C9" w:rsidRPr="00CC1EFD">
        <w:rPr>
          <w:rFonts w:cs="Arial"/>
          <w:b/>
          <w:szCs w:val="24"/>
          <w:lang w:val="en-GB" w:eastAsia="en-US"/>
        </w:rPr>
        <w:t>nsulation coating</w:t>
      </w:r>
      <w:r w:rsidR="00635880">
        <w:rPr>
          <w:rFonts w:cs="Arial"/>
          <w:b/>
          <w:szCs w:val="24"/>
          <w:lang w:val="en-GB" w:eastAsia="en-US"/>
        </w:rPr>
        <w:t xml:space="preserve"> of the pipes</w:t>
      </w:r>
    </w:p>
    <w:p w14:paraId="7BBFE74A" w14:textId="25D6569F" w:rsidR="008A2334" w:rsidRPr="00CC1EFD" w:rsidRDefault="008A2334" w:rsidP="008A2334">
      <w:pPr>
        <w:spacing w:before="120" w:after="100" w:line="360" w:lineRule="auto"/>
        <w:ind w:left="709" w:firstLine="11"/>
        <w:rPr>
          <w:rFonts w:cs="Arial"/>
          <w:szCs w:val="24"/>
          <w:lang w:val="en-GB"/>
        </w:rPr>
      </w:pPr>
      <w:r w:rsidRPr="00CC1EFD">
        <w:rPr>
          <w:rFonts w:cs="Arial"/>
          <w:szCs w:val="24"/>
          <w:lang w:val="en-GB"/>
        </w:rPr>
        <w:t>3.2.4.1.</w:t>
      </w:r>
      <w:r w:rsidRPr="00CC1EFD">
        <w:rPr>
          <w:rFonts w:cs="Arial"/>
          <w:b/>
          <w:szCs w:val="24"/>
          <w:lang w:val="en-GB"/>
        </w:rPr>
        <w:t xml:space="preserve"> </w:t>
      </w:r>
      <w:r w:rsidR="00A076C9" w:rsidRPr="00CC1EFD">
        <w:rPr>
          <w:rFonts w:cs="Arial"/>
          <w:szCs w:val="24"/>
          <w:lang w:val="en-GB"/>
        </w:rPr>
        <w:t xml:space="preserve">Pipes, except for pipes with DN50, for underground placement shall be supplied with the following polyurethane exterior anti-corrosion coating: LVS EN 10 290, PUR, class B, type 2, thickness 1500 µм (transportable </w:t>
      </w:r>
      <w:r w:rsidR="000C25C7">
        <w:rPr>
          <w:rFonts w:cs="Arial"/>
          <w:szCs w:val="24"/>
          <w:lang w:val="en-GB"/>
        </w:rPr>
        <w:t>medium</w:t>
      </w:r>
      <w:r w:rsidR="000C25C7" w:rsidRPr="00CC1EFD">
        <w:rPr>
          <w:rFonts w:cs="Arial"/>
          <w:szCs w:val="24"/>
          <w:lang w:val="en-GB"/>
        </w:rPr>
        <w:t xml:space="preserve"> </w:t>
      </w:r>
      <w:r w:rsidR="00A076C9" w:rsidRPr="00CC1EFD">
        <w:rPr>
          <w:rFonts w:cs="Arial"/>
          <w:szCs w:val="24"/>
          <w:lang w:val="en-GB"/>
        </w:rPr>
        <w:t xml:space="preserve">temperature range -20°C to + 60°C) according to LVS EN 10290: 2003 </w:t>
      </w:r>
      <w:r w:rsidR="00635880">
        <w:rPr>
          <w:rFonts w:cs="Arial"/>
          <w:szCs w:val="24"/>
          <w:lang w:val="en-GB"/>
        </w:rPr>
        <w:t>“</w:t>
      </w:r>
      <w:r w:rsidR="00A076C9" w:rsidRPr="00CC1EFD">
        <w:rPr>
          <w:rFonts w:cs="Arial"/>
          <w:szCs w:val="24"/>
          <w:lang w:val="en-GB"/>
        </w:rPr>
        <w:t xml:space="preserve">Steel </w:t>
      </w:r>
      <w:r w:rsidR="000C25C7">
        <w:rPr>
          <w:rFonts w:cs="Arial"/>
          <w:szCs w:val="24"/>
          <w:lang w:val="en-GB"/>
        </w:rPr>
        <w:t>tubes</w:t>
      </w:r>
      <w:r w:rsidR="000C25C7" w:rsidRPr="00CC1EFD">
        <w:rPr>
          <w:rFonts w:cs="Arial"/>
          <w:szCs w:val="24"/>
          <w:lang w:val="en-GB"/>
        </w:rPr>
        <w:t xml:space="preserve"> </w:t>
      </w:r>
      <w:r w:rsidR="00A076C9" w:rsidRPr="00CC1EFD">
        <w:rPr>
          <w:rFonts w:cs="Arial"/>
          <w:szCs w:val="24"/>
          <w:lang w:val="en-GB"/>
        </w:rPr>
        <w:t xml:space="preserve">and fittings for </w:t>
      </w:r>
      <w:r w:rsidR="000C25C7">
        <w:rPr>
          <w:rFonts w:cs="Arial"/>
          <w:szCs w:val="24"/>
          <w:lang w:val="en-GB"/>
        </w:rPr>
        <w:t>onshore</w:t>
      </w:r>
      <w:r w:rsidR="000C25C7" w:rsidRPr="00CC1EFD">
        <w:rPr>
          <w:rFonts w:cs="Arial"/>
          <w:szCs w:val="24"/>
          <w:lang w:val="en-GB"/>
        </w:rPr>
        <w:t xml:space="preserve"> </w:t>
      </w:r>
      <w:r w:rsidR="00A076C9" w:rsidRPr="00CC1EFD">
        <w:rPr>
          <w:rFonts w:cs="Arial"/>
          <w:szCs w:val="24"/>
          <w:lang w:val="en-GB"/>
        </w:rPr>
        <w:t xml:space="preserve">and </w:t>
      </w:r>
      <w:r w:rsidR="000C25C7">
        <w:rPr>
          <w:rFonts w:cs="Arial"/>
          <w:szCs w:val="24"/>
          <w:lang w:val="en-GB"/>
        </w:rPr>
        <w:t>offshore</w:t>
      </w:r>
      <w:r w:rsidR="000C25C7" w:rsidRPr="00CC1EFD">
        <w:rPr>
          <w:rFonts w:cs="Arial"/>
          <w:szCs w:val="24"/>
          <w:lang w:val="en-GB"/>
        </w:rPr>
        <w:t xml:space="preserve"> </w:t>
      </w:r>
      <w:r w:rsidR="00A076C9" w:rsidRPr="00CC1EFD">
        <w:rPr>
          <w:rFonts w:cs="Arial"/>
          <w:szCs w:val="24"/>
          <w:lang w:val="en-GB"/>
        </w:rPr>
        <w:t>pipelines. External liquid</w:t>
      </w:r>
      <w:r w:rsidR="000C25C7">
        <w:rPr>
          <w:rFonts w:cs="Arial"/>
          <w:szCs w:val="24"/>
          <w:lang w:val="en-GB"/>
        </w:rPr>
        <w:t xml:space="preserve"> </w:t>
      </w:r>
      <w:r w:rsidR="00A076C9" w:rsidRPr="00CC1EFD">
        <w:rPr>
          <w:rFonts w:cs="Arial"/>
          <w:szCs w:val="24"/>
          <w:lang w:val="en-GB"/>
        </w:rPr>
        <w:t>applied polyurethane and polyurethane-modified</w:t>
      </w:r>
      <w:r w:rsidR="000C25C7">
        <w:rPr>
          <w:rFonts w:cs="Arial"/>
          <w:szCs w:val="24"/>
          <w:lang w:val="en-GB"/>
        </w:rPr>
        <w:t xml:space="preserve"> coatings</w:t>
      </w:r>
      <w:r w:rsidR="00635880">
        <w:rPr>
          <w:rFonts w:cs="Arial"/>
          <w:szCs w:val="24"/>
          <w:lang w:val="en-GB"/>
        </w:rPr>
        <w:t>”</w:t>
      </w:r>
      <w:bookmarkStart w:id="26" w:name="_Hlk68177895"/>
      <w:r w:rsidR="00597C98" w:rsidRPr="00CC1EFD">
        <w:rPr>
          <w:rFonts w:cs="Arial"/>
          <w:szCs w:val="24"/>
          <w:lang w:val="en-GB"/>
        </w:rPr>
        <w:t xml:space="preserve"> </w:t>
      </w:r>
      <w:r w:rsidRPr="00CC1EFD">
        <w:rPr>
          <w:rFonts w:cs="Arial"/>
          <w:szCs w:val="24"/>
          <w:lang w:val="en-GB"/>
        </w:rPr>
        <w:t>(</w:t>
      </w:r>
      <w:r w:rsidR="00A076C9" w:rsidRPr="00CC1EFD">
        <w:rPr>
          <w:rFonts w:cs="Arial"/>
          <w:szCs w:val="24"/>
          <w:lang w:val="en-GB"/>
        </w:rPr>
        <w:t>or equivalent</w:t>
      </w:r>
      <w:bookmarkEnd w:id="26"/>
      <w:r w:rsidRPr="00CC1EFD">
        <w:rPr>
          <w:rFonts w:cs="Arial"/>
          <w:szCs w:val="24"/>
          <w:lang w:val="en-GB"/>
        </w:rPr>
        <w:t>).</w:t>
      </w:r>
    </w:p>
    <w:p w14:paraId="0C18ED42" w14:textId="19372BA7" w:rsidR="001D7875" w:rsidRPr="00CC1EFD" w:rsidRDefault="001D7875" w:rsidP="001D7875">
      <w:pPr>
        <w:spacing w:before="120" w:after="100" w:line="360" w:lineRule="auto"/>
        <w:ind w:left="709" w:firstLine="11"/>
        <w:rPr>
          <w:rFonts w:cs="Arial"/>
          <w:szCs w:val="24"/>
          <w:lang w:val="en-GB"/>
        </w:rPr>
      </w:pPr>
      <w:r w:rsidRPr="00CC1EFD">
        <w:rPr>
          <w:rFonts w:cs="Arial"/>
          <w:szCs w:val="24"/>
          <w:lang w:val="en-GB"/>
        </w:rPr>
        <w:t>3.2.4.2.</w:t>
      </w:r>
      <w:r w:rsidRPr="00CC1EFD">
        <w:rPr>
          <w:rFonts w:cs="Arial"/>
          <w:b/>
          <w:szCs w:val="24"/>
          <w:lang w:val="en-GB"/>
        </w:rPr>
        <w:t xml:space="preserve"> </w:t>
      </w:r>
      <w:r w:rsidR="00A076C9" w:rsidRPr="00CC1EFD">
        <w:rPr>
          <w:rFonts w:cs="Arial"/>
          <w:szCs w:val="24"/>
          <w:lang w:val="en-GB"/>
        </w:rPr>
        <w:t xml:space="preserve">Pipes DN50, for underground placement must be supplied with the following PE external anti-corrosion coating: LVS EN 10 288, class 3, type 1, category C, thickness 2.5 mm, (storage temperature - from -40°С to + 40°С) according to with LVS EN 10 288: 2003 “Steel </w:t>
      </w:r>
      <w:r w:rsidR="00635880">
        <w:rPr>
          <w:rFonts w:cs="Arial"/>
          <w:szCs w:val="24"/>
          <w:lang w:val="en-GB"/>
        </w:rPr>
        <w:t>tubes</w:t>
      </w:r>
      <w:r w:rsidR="00635880" w:rsidRPr="00CC1EFD">
        <w:rPr>
          <w:rFonts w:cs="Arial"/>
          <w:szCs w:val="24"/>
          <w:lang w:val="en-GB"/>
        </w:rPr>
        <w:t xml:space="preserve"> </w:t>
      </w:r>
      <w:r w:rsidR="00A076C9" w:rsidRPr="00CC1EFD">
        <w:rPr>
          <w:rFonts w:cs="Arial"/>
          <w:szCs w:val="24"/>
          <w:lang w:val="en-GB"/>
        </w:rPr>
        <w:t xml:space="preserve">and fittings for </w:t>
      </w:r>
      <w:r w:rsidR="00635880">
        <w:rPr>
          <w:rFonts w:cs="Arial"/>
          <w:szCs w:val="24"/>
          <w:lang w:val="en-GB"/>
        </w:rPr>
        <w:t xml:space="preserve">onshore and offshore </w:t>
      </w:r>
      <w:r w:rsidR="00A076C9" w:rsidRPr="00CC1EFD">
        <w:rPr>
          <w:rFonts w:cs="Arial"/>
          <w:szCs w:val="24"/>
          <w:lang w:val="en-GB"/>
        </w:rPr>
        <w:t xml:space="preserve">pipelines. </w:t>
      </w:r>
      <w:r w:rsidR="00635880">
        <w:rPr>
          <w:rFonts w:cs="Arial"/>
          <w:szCs w:val="24"/>
          <w:lang w:val="en-GB"/>
        </w:rPr>
        <w:t>External</w:t>
      </w:r>
      <w:r w:rsidR="00635880" w:rsidRPr="00CC1EFD">
        <w:rPr>
          <w:rFonts w:cs="Arial"/>
          <w:szCs w:val="24"/>
          <w:lang w:val="en-GB"/>
        </w:rPr>
        <w:t xml:space="preserve"> </w:t>
      </w:r>
      <w:proofErr w:type="gramStart"/>
      <w:r w:rsidR="00635880">
        <w:rPr>
          <w:rFonts w:cs="Arial"/>
          <w:szCs w:val="24"/>
          <w:lang w:val="en-GB"/>
        </w:rPr>
        <w:t>two</w:t>
      </w:r>
      <w:r w:rsidR="00A076C9" w:rsidRPr="00CC1EFD">
        <w:rPr>
          <w:rFonts w:cs="Arial"/>
          <w:szCs w:val="24"/>
          <w:lang w:val="en-GB"/>
        </w:rPr>
        <w:t xml:space="preserve"> </w:t>
      </w:r>
      <w:r w:rsidR="00635880">
        <w:rPr>
          <w:rFonts w:cs="Arial"/>
          <w:szCs w:val="24"/>
          <w:lang w:val="en-GB"/>
        </w:rPr>
        <w:t>layer</w:t>
      </w:r>
      <w:proofErr w:type="gramEnd"/>
      <w:r w:rsidR="00635880">
        <w:rPr>
          <w:rFonts w:cs="Arial"/>
          <w:szCs w:val="24"/>
          <w:lang w:val="en-GB"/>
        </w:rPr>
        <w:t xml:space="preserve"> extruded</w:t>
      </w:r>
      <w:r w:rsidR="00635880" w:rsidRPr="00CC1EFD">
        <w:rPr>
          <w:rFonts w:cs="Arial"/>
          <w:szCs w:val="24"/>
          <w:lang w:val="en-GB"/>
        </w:rPr>
        <w:t xml:space="preserve"> </w:t>
      </w:r>
      <w:r w:rsidR="00A076C9" w:rsidRPr="00CC1EFD">
        <w:rPr>
          <w:rFonts w:cs="Arial"/>
          <w:szCs w:val="24"/>
          <w:lang w:val="en-GB"/>
        </w:rPr>
        <w:t xml:space="preserve">polyethylene </w:t>
      </w:r>
      <w:r w:rsidR="00635880">
        <w:rPr>
          <w:rFonts w:cs="Arial"/>
          <w:szCs w:val="24"/>
          <w:lang w:val="en-GB"/>
        </w:rPr>
        <w:t xml:space="preserve">based </w:t>
      </w:r>
      <w:r w:rsidR="00A076C9" w:rsidRPr="00CC1EFD">
        <w:rPr>
          <w:rFonts w:cs="Arial"/>
          <w:szCs w:val="24"/>
          <w:lang w:val="en-GB"/>
        </w:rPr>
        <w:t>coatings</w:t>
      </w:r>
      <w:r w:rsidR="00635880">
        <w:rPr>
          <w:rFonts w:cs="Arial"/>
          <w:szCs w:val="24"/>
          <w:lang w:val="en-GB"/>
        </w:rPr>
        <w:t>”.</w:t>
      </w:r>
    </w:p>
    <w:p w14:paraId="3352BBB1" w14:textId="74927251" w:rsidR="008A2334" w:rsidRPr="00CC1EFD" w:rsidRDefault="008A2334" w:rsidP="008A2334">
      <w:pPr>
        <w:spacing w:before="120" w:after="100" w:line="360" w:lineRule="auto"/>
        <w:ind w:left="709" w:firstLine="11"/>
        <w:rPr>
          <w:rFonts w:cs="Arial"/>
          <w:szCs w:val="24"/>
          <w:lang w:val="en-GB"/>
        </w:rPr>
      </w:pPr>
      <w:r w:rsidRPr="00CC1EFD">
        <w:rPr>
          <w:rFonts w:cs="Arial"/>
          <w:szCs w:val="24"/>
          <w:lang w:val="en-GB"/>
        </w:rPr>
        <w:t>3.2.4.</w:t>
      </w:r>
      <w:r w:rsidR="001D7875" w:rsidRPr="00CC1EFD">
        <w:rPr>
          <w:rFonts w:cs="Arial"/>
          <w:szCs w:val="24"/>
          <w:lang w:val="en-GB"/>
        </w:rPr>
        <w:t>3</w:t>
      </w:r>
      <w:r w:rsidRPr="00CC1EFD">
        <w:rPr>
          <w:rFonts w:cs="Arial"/>
          <w:szCs w:val="24"/>
          <w:lang w:val="en-GB"/>
        </w:rPr>
        <w:t xml:space="preserve">. </w:t>
      </w:r>
      <w:r w:rsidR="00A076C9" w:rsidRPr="00CC1EFD">
        <w:rPr>
          <w:rFonts w:cs="Arial"/>
          <w:szCs w:val="24"/>
          <w:lang w:val="en-GB"/>
        </w:rPr>
        <w:t xml:space="preserve">Before applying the coating, clean the surface of the pipes to a degree not less than </w:t>
      </w:r>
      <w:r w:rsidRPr="00CC1EFD">
        <w:rPr>
          <w:rFonts w:cs="Arial"/>
          <w:szCs w:val="24"/>
          <w:lang w:val="en-GB"/>
        </w:rPr>
        <w:t xml:space="preserve">Sa 2½ </w:t>
      </w:r>
      <w:r w:rsidR="00A076C9" w:rsidRPr="00CC1EFD">
        <w:rPr>
          <w:rFonts w:cs="Arial"/>
          <w:szCs w:val="24"/>
          <w:lang w:val="en-GB"/>
        </w:rPr>
        <w:t>as per</w:t>
      </w:r>
      <w:r w:rsidRPr="00CC1EFD">
        <w:rPr>
          <w:rFonts w:cs="Arial"/>
          <w:szCs w:val="24"/>
          <w:lang w:val="en-GB"/>
        </w:rPr>
        <w:t xml:space="preserve"> LVS EN ISO 8501-1:2007.</w:t>
      </w:r>
    </w:p>
    <w:p w14:paraId="07F7506B" w14:textId="6BF1AFA2" w:rsidR="008A2334" w:rsidRPr="00CC1EFD" w:rsidRDefault="008A2334" w:rsidP="008A2334">
      <w:pPr>
        <w:spacing w:before="120" w:after="100" w:line="360" w:lineRule="auto"/>
        <w:ind w:left="709" w:firstLine="11"/>
        <w:rPr>
          <w:rFonts w:cs="Arial"/>
          <w:szCs w:val="24"/>
          <w:lang w:val="en-GB"/>
        </w:rPr>
      </w:pPr>
      <w:r w:rsidRPr="00CC1EFD">
        <w:rPr>
          <w:rFonts w:cs="Arial"/>
          <w:szCs w:val="24"/>
          <w:lang w:val="en-GB"/>
        </w:rPr>
        <w:lastRenderedPageBreak/>
        <w:t>3.2.4.</w:t>
      </w:r>
      <w:r w:rsidR="001D7875" w:rsidRPr="00CC1EFD">
        <w:rPr>
          <w:rFonts w:cs="Arial"/>
          <w:szCs w:val="24"/>
          <w:lang w:val="en-GB"/>
        </w:rPr>
        <w:t>4</w:t>
      </w:r>
      <w:r w:rsidRPr="00CC1EFD">
        <w:rPr>
          <w:rFonts w:cs="Arial"/>
          <w:szCs w:val="24"/>
          <w:lang w:val="en-GB"/>
        </w:rPr>
        <w:t xml:space="preserve">. </w:t>
      </w:r>
      <w:r w:rsidR="00A076C9" w:rsidRPr="00CC1EFD">
        <w:rPr>
          <w:rFonts w:cs="Arial"/>
          <w:szCs w:val="24"/>
          <w:lang w:val="en-GB"/>
        </w:rPr>
        <w:t>The certificate of insulation must contain technical data and test results in accordance with the relevant standards, as well as data on</w:t>
      </w:r>
      <w:r w:rsidRPr="00CC1EFD">
        <w:rPr>
          <w:rFonts w:cs="Arial"/>
          <w:szCs w:val="24"/>
          <w:lang w:val="en-GB"/>
        </w:rPr>
        <w:t>:</w:t>
      </w:r>
    </w:p>
    <w:p w14:paraId="3B21E1C1" w14:textId="2D1508B2"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infrared scanning;</w:t>
      </w:r>
    </w:p>
    <w:p w14:paraId="1DDE6E0D" w14:textId="6092D756"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 xml:space="preserve">processing </w:t>
      </w:r>
      <w:r w:rsidR="006F1076">
        <w:rPr>
          <w:rFonts w:cs="Arial"/>
          <w:szCs w:val="24"/>
          <w:lang w:val="en-GB"/>
        </w:rPr>
        <w:t xml:space="preserve">of the ends </w:t>
      </w:r>
      <w:r w:rsidRPr="00CC1EFD">
        <w:rPr>
          <w:rFonts w:cs="Arial"/>
          <w:szCs w:val="24"/>
          <w:lang w:val="en-GB"/>
        </w:rPr>
        <w:t xml:space="preserve">for </w:t>
      </w:r>
      <w:proofErr w:type="gramStart"/>
      <w:r w:rsidRPr="00CC1EFD">
        <w:rPr>
          <w:rFonts w:cs="Arial"/>
          <w:szCs w:val="24"/>
          <w:lang w:val="en-GB"/>
        </w:rPr>
        <w:t>joints;</w:t>
      </w:r>
      <w:proofErr w:type="gramEnd"/>
    </w:p>
    <w:p w14:paraId="7930A064" w14:textId="58BFBB79"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test for delamination - with the pull-off method;</w:t>
      </w:r>
    </w:p>
    <w:p w14:paraId="59861AF5" w14:textId="51A5EA7E"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cathodic bond disturbances;</w:t>
      </w:r>
    </w:p>
    <w:p w14:paraId="08C501F3" w14:textId="5C4E4C5E"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specific electrical resistance;</w:t>
      </w:r>
    </w:p>
    <w:p w14:paraId="08E86BB2" w14:textId="708F491F"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test for delamination after immersion in tap water;</w:t>
      </w:r>
    </w:p>
    <w:p w14:paraId="577849C7" w14:textId="2C76EAEB"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penetration resistance;</w:t>
      </w:r>
    </w:p>
    <w:p w14:paraId="3CB34763" w14:textId="63D2A298"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thermal aging;</w:t>
      </w:r>
    </w:p>
    <w:p w14:paraId="44C6709D" w14:textId="0556ECC8"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flexibility;</w:t>
      </w:r>
    </w:p>
    <w:p w14:paraId="0BDB1419" w14:textId="428CBB64" w:rsidR="00A076C9"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extension;</w:t>
      </w:r>
    </w:p>
    <w:p w14:paraId="15E555F3" w14:textId="429B879F" w:rsidR="008A2334" w:rsidRPr="00CC1EFD" w:rsidRDefault="00A076C9" w:rsidP="00A076C9">
      <w:pPr>
        <w:numPr>
          <w:ilvl w:val="0"/>
          <w:numId w:val="35"/>
        </w:numPr>
        <w:spacing w:before="120" w:line="288" w:lineRule="auto"/>
        <w:jc w:val="left"/>
        <w:rPr>
          <w:rFonts w:cs="Arial"/>
          <w:szCs w:val="24"/>
          <w:lang w:val="en-GB"/>
        </w:rPr>
      </w:pPr>
      <w:r w:rsidRPr="00CC1EFD">
        <w:rPr>
          <w:rFonts w:cs="Arial"/>
          <w:szCs w:val="24"/>
          <w:lang w:val="en-GB"/>
        </w:rPr>
        <w:t>resistance to ultraviolet radiation</w:t>
      </w:r>
      <w:r w:rsidR="008A2334" w:rsidRPr="00CC1EFD">
        <w:rPr>
          <w:rFonts w:cs="Arial"/>
          <w:szCs w:val="24"/>
          <w:lang w:val="en-GB"/>
        </w:rPr>
        <w:t>.</w:t>
      </w:r>
    </w:p>
    <w:p w14:paraId="1A1F12E9" w14:textId="7A19D165" w:rsidR="008A2334" w:rsidRPr="00CC1EFD" w:rsidRDefault="008A2334" w:rsidP="008A2334">
      <w:pPr>
        <w:spacing w:before="120" w:after="100" w:line="360" w:lineRule="auto"/>
        <w:ind w:left="709" w:firstLine="11"/>
        <w:rPr>
          <w:rFonts w:cs="Arial"/>
          <w:szCs w:val="24"/>
          <w:lang w:val="en-GB"/>
        </w:rPr>
      </w:pPr>
      <w:r w:rsidRPr="00CC1EFD">
        <w:rPr>
          <w:rFonts w:cs="Arial"/>
          <w:szCs w:val="24"/>
          <w:lang w:val="en-GB"/>
        </w:rPr>
        <w:t>3.2.4.</w:t>
      </w:r>
      <w:r w:rsidR="00A04A40" w:rsidRPr="00CC1EFD">
        <w:rPr>
          <w:rFonts w:cs="Arial"/>
          <w:szCs w:val="24"/>
          <w:lang w:val="en-GB"/>
        </w:rPr>
        <w:t>5</w:t>
      </w:r>
      <w:r w:rsidRPr="00CC1EFD">
        <w:rPr>
          <w:rFonts w:cs="Arial"/>
          <w:szCs w:val="24"/>
          <w:lang w:val="en-GB"/>
        </w:rPr>
        <w:t xml:space="preserve">. </w:t>
      </w:r>
      <w:r w:rsidR="00A076C9" w:rsidRPr="00CC1EFD">
        <w:rPr>
          <w:rFonts w:cs="Arial"/>
          <w:szCs w:val="24"/>
          <w:lang w:val="en-GB"/>
        </w:rPr>
        <w:t>Permissible application ambient temperature range for pipes with external anti-corrosion coating</w:t>
      </w:r>
      <w:r w:rsidRPr="00CC1EFD">
        <w:rPr>
          <w:rFonts w:cs="Arial"/>
          <w:szCs w:val="24"/>
          <w:lang w:val="en-GB"/>
        </w:rPr>
        <w:t>:</w:t>
      </w:r>
    </w:p>
    <w:p w14:paraId="352540FF" w14:textId="031970A3" w:rsidR="008A2334" w:rsidRPr="00CC1EFD" w:rsidRDefault="00A076C9" w:rsidP="008A2334">
      <w:pPr>
        <w:numPr>
          <w:ilvl w:val="0"/>
          <w:numId w:val="35"/>
        </w:numPr>
        <w:spacing w:before="120" w:line="288" w:lineRule="auto"/>
        <w:ind w:hanging="357"/>
        <w:jc w:val="left"/>
        <w:rPr>
          <w:rFonts w:cs="Arial"/>
          <w:szCs w:val="24"/>
          <w:lang w:val="en-GB"/>
        </w:rPr>
      </w:pPr>
      <w:bookmarkStart w:id="27" w:name="_Hlk68178010"/>
      <w:r w:rsidRPr="00CC1EFD">
        <w:rPr>
          <w:rFonts w:cs="Arial"/>
          <w:szCs w:val="24"/>
          <w:lang w:val="en-GB"/>
        </w:rPr>
        <w:t xml:space="preserve">during loading and unloading works and transportation of products </w:t>
      </w:r>
      <w:r w:rsidR="008A2334" w:rsidRPr="00CC1EFD">
        <w:rPr>
          <w:rFonts w:cs="Arial"/>
          <w:szCs w:val="24"/>
          <w:lang w:val="en-GB"/>
        </w:rPr>
        <w:t xml:space="preserve">– </w:t>
      </w:r>
      <w:r w:rsidRPr="00CC1EFD">
        <w:rPr>
          <w:rFonts w:cs="Arial"/>
          <w:szCs w:val="24"/>
          <w:lang w:val="en-GB"/>
        </w:rPr>
        <w:t>from</w:t>
      </w:r>
      <w:r w:rsidR="008A2334" w:rsidRPr="00CC1EFD">
        <w:rPr>
          <w:rFonts w:cs="Arial"/>
          <w:szCs w:val="24"/>
          <w:lang w:val="en-GB"/>
        </w:rPr>
        <w:t xml:space="preserve"> - 40°С </w:t>
      </w:r>
      <w:r w:rsidRPr="00CC1EFD">
        <w:rPr>
          <w:rFonts w:cs="Arial"/>
          <w:szCs w:val="24"/>
          <w:lang w:val="en-GB"/>
        </w:rPr>
        <w:t>to</w:t>
      </w:r>
      <w:r w:rsidR="008A2334" w:rsidRPr="00CC1EFD">
        <w:rPr>
          <w:rFonts w:cs="Arial"/>
          <w:szCs w:val="24"/>
          <w:lang w:val="en-GB"/>
        </w:rPr>
        <w:t xml:space="preserve"> + 50°С</w:t>
      </w:r>
      <w:bookmarkEnd w:id="27"/>
      <w:r w:rsidR="008A2334" w:rsidRPr="00CC1EFD">
        <w:rPr>
          <w:rFonts w:cs="Arial"/>
          <w:szCs w:val="24"/>
          <w:lang w:val="en-GB"/>
        </w:rPr>
        <w:t>;</w:t>
      </w:r>
    </w:p>
    <w:p w14:paraId="713B53FF" w14:textId="5233FDCC" w:rsidR="008A2334" w:rsidRPr="00CC1EFD" w:rsidRDefault="00A076C9" w:rsidP="008A2334">
      <w:pPr>
        <w:numPr>
          <w:ilvl w:val="0"/>
          <w:numId w:val="35"/>
        </w:numPr>
        <w:spacing w:before="120" w:line="288" w:lineRule="auto"/>
        <w:ind w:hanging="357"/>
        <w:jc w:val="left"/>
        <w:rPr>
          <w:rFonts w:cs="Arial"/>
          <w:szCs w:val="24"/>
          <w:lang w:val="en-GB"/>
        </w:rPr>
      </w:pPr>
      <w:bookmarkStart w:id="28" w:name="_Hlk68178022"/>
      <w:r w:rsidRPr="00CC1EFD">
        <w:rPr>
          <w:rFonts w:cs="Arial"/>
          <w:szCs w:val="24"/>
          <w:lang w:val="en-GB"/>
        </w:rPr>
        <w:t xml:space="preserve">when performing construction and assembly works with products </w:t>
      </w:r>
      <w:r w:rsidR="008A2334" w:rsidRPr="00CC1EFD">
        <w:rPr>
          <w:rFonts w:cs="Arial"/>
          <w:szCs w:val="24"/>
          <w:lang w:val="en-GB"/>
        </w:rPr>
        <w:t xml:space="preserve">– </w:t>
      </w:r>
      <w:r w:rsidRPr="00CC1EFD">
        <w:rPr>
          <w:rFonts w:cs="Arial"/>
          <w:szCs w:val="24"/>
          <w:lang w:val="en-GB"/>
        </w:rPr>
        <w:t xml:space="preserve">from </w:t>
      </w:r>
      <w:r w:rsidR="008A2334" w:rsidRPr="00CC1EFD">
        <w:rPr>
          <w:rFonts w:cs="Arial"/>
          <w:szCs w:val="24"/>
          <w:lang w:val="en-GB"/>
        </w:rPr>
        <w:t xml:space="preserve">- 30°С </w:t>
      </w:r>
      <w:r w:rsidRPr="00CC1EFD">
        <w:rPr>
          <w:rFonts w:cs="Arial"/>
          <w:szCs w:val="24"/>
          <w:lang w:val="en-GB"/>
        </w:rPr>
        <w:t xml:space="preserve">to </w:t>
      </w:r>
      <w:r w:rsidR="008A2334" w:rsidRPr="00CC1EFD">
        <w:rPr>
          <w:rFonts w:cs="Arial"/>
          <w:szCs w:val="24"/>
          <w:lang w:val="en-GB"/>
        </w:rPr>
        <w:t xml:space="preserve">+ </w:t>
      </w:r>
      <w:r w:rsidR="00351897" w:rsidRPr="00CC1EFD">
        <w:rPr>
          <w:rFonts w:cs="Arial"/>
          <w:szCs w:val="24"/>
          <w:lang w:val="en-GB"/>
        </w:rPr>
        <w:t>3</w:t>
      </w:r>
      <w:r w:rsidR="008A2334" w:rsidRPr="00CC1EFD">
        <w:rPr>
          <w:rFonts w:cs="Arial"/>
          <w:szCs w:val="24"/>
          <w:lang w:val="en-GB"/>
        </w:rPr>
        <w:t>0°С</w:t>
      </w:r>
      <w:bookmarkEnd w:id="28"/>
      <w:r w:rsidR="008A2334" w:rsidRPr="00CC1EFD">
        <w:rPr>
          <w:rFonts w:cs="Arial"/>
          <w:szCs w:val="24"/>
          <w:lang w:val="en-GB"/>
        </w:rPr>
        <w:t>;</w:t>
      </w:r>
    </w:p>
    <w:p w14:paraId="0C1243EB" w14:textId="076D770D" w:rsidR="008A2334" w:rsidRPr="00CC1EFD" w:rsidRDefault="00A076C9" w:rsidP="008A2334">
      <w:pPr>
        <w:numPr>
          <w:ilvl w:val="0"/>
          <w:numId w:val="35"/>
        </w:numPr>
        <w:spacing w:before="120" w:line="288" w:lineRule="auto"/>
        <w:ind w:hanging="357"/>
        <w:jc w:val="left"/>
        <w:rPr>
          <w:rFonts w:cs="Arial"/>
          <w:szCs w:val="24"/>
          <w:lang w:val="en-GB"/>
        </w:rPr>
      </w:pPr>
      <w:bookmarkStart w:id="29" w:name="_Hlk68178036"/>
      <w:r w:rsidRPr="00CC1EFD">
        <w:rPr>
          <w:rFonts w:cs="Arial"/>
          <w:szCs w:val="24"/>
          <w:lang w:val="en-GB"/>
        </w:rPr>
        <w:t xml:space="preserve">when storing products </w:t>
      </w:r>
      <w:r w:rsidR="008A2334" w:rsidRPr="00CC1EFD">
        <w:rPr>
          <w:rFonts w:cs="Arial"/>
          <w:szCs w:val="24"/>
          <w:lang w:val="en-GB"/>
        </w:rPr>
        <w:t xml:space="preserve">– </w:t>
      </w:r>
      <w:r w:rsidRPr="00CC1EFD">
        <w:rPr>
          <w:rFonts w:cs="Arial"/>
          <w:szCs w:val="24"/>
          <w:lang w:val="en-GB"/>
        </w:rPr>
        <w:t xml:space="preserve">from </w:t>
      </w:r>
      <w:r w:rsidR="008A2334" w:rsidRPr="00CC1EFD">
        <w:rPr>
          <w:rFonts w:cs="Arial"/>
          <w:szCs w:val="24"/>
          <w:lang w:val="en-GB"/>
        </w:rPr>
        <w:t xml:space="preserve">- 40°С </w:t>
      </w:r>
      <w:r w:rsidRPr="00CC1EFD">
        <w:rPr>
          <w:rFonts w:cs="Arial"/>
          <w:szCs w:val="24"/>
          <w:lang w:val="en-GB"/>
        </w:rPr>
        <w:t xml:space="preserve">to </w:t>
      </w:r>
      <w:r w:rsidR="008A2334" w:rsidRPr="00CC1EFD">
        <w:rPr>
          <w:rFonts w:cs="Arial"/>
          <w:szCs w:val="24"/>
          <w:lang w:val="en-GB"/>
        </w:rPr>
        <w:t xml:space="preserve">+ </w:t>
      </w:r>
      <w:r w:rsidR="00351897" w:rsidRPr="00CC1EFD">
        <w:rPr>
          <w:rFonts w:cs="Arial"/>
          <w:szCs w:val="24"/>
          <w:lang w:val="en-GB"/>
        </w:rPr>
        <w:t>4</w:t>
      </w:r>
      <w:r w:rsidR="008A2334" w:rsidRPr="00CC1EFD">
        <w:rPr>
          <w:rFonts w:cs="Arial"/>
          <w:szCs w:val="24"/>
          <w:lang w:val="en-GB"/>
        </w:rPr>
        <w:t>0°С</w:t>
      </w:r>
      <w:bookmarkEnd w:id="29"/>
      <w:r w:rsidR="008A2334" w:rsidRPr="00CC1EFD">
        <w:rPr>
          <w:rFonts w:cs="Arial"/>
          <w:szCs w:val="24"/>
          <w:lang w:val="en-GB"/>
        </w:rPr>
        <w:t>.</w:t>
      </w:r>
    </w:p>
    <w:p w14:paraId="33C43F9A" w14:textId="7C5BE531" w:rsidR="008A2334" w:rsidRPr="00CC1EFD" w:rsidRDefault="008A2334" w:rsidP="008A2334">
      <w:pPr>
        <w:spacing w:before="120" w:after="100" w:line="360" w:lineRule="auto"/>
        <w:ind w:left="709" w:firstLine="11"/>
        <w:rPr>
          <w:rFonts w:cs="Arial"/>
          <w:szCs w:val="24"/>
          <w:lang w:val="en-GB"/>
        </w:rPr>
      </w:pPr>
      <w:r w:rsidRPr="00CC1EFD">
        <w:rPr>
          <w:rFonts w:cs="Arial"/>
          <w:szCs w:val="24"/>
          <w:lang w:val="en-GB"/>
        </w:rPr>
        <w:t>3.2.4.</w:t>
      </w:r>
      <w:r w:rsidR="00A04A40" w:rsidRPr="00CC1EFD">
        <w:rPr>
          <w:rFonts w:cs="Arial"/>
          <w:szCs w:val="24"/>
          <w:lang w:val="en-GB"/>
        </w:rPr>
        <w:t>6</w:t>
      </w:r>
      <w:r w:rsidR="00A30164" w:rsidRPr="00CC1EFD">
        <w:rPr>
          <w:rFonts w:cs="Arial"/>
          <w:szCs w:val="24"/>
          <w:lang w:val="en-GB"/>
        </w:rPr>
        <w:t xml:space="preserve"> </w:t>
      </w:r>
      <w:r w:rsidR="00A076C9" w:rsidRPr="00CC1EFD">
        <w:rPr>
          <w:rFonts w:cs="Arial"/>
          <w:szCs w:val="24"/>
          <w:lang w:val="en-GB"/>
        </w:rPr>
        <w:t xml:space="preserve">Provide protection (temporary external surface coating) </w:t>
      </w:r>
      <w:r w:rsidR="00B41218">
        <w:rPr>
          <w:rFonts w:cs="Arial"/>
          <w:szCs w:val="24"/>
          <w:lang w:val="en-GB"/>
        </w:rPr>
        <w:t>for</w:t>
      </w:r>
      <w:r w:rsidR="00A076C9" w:rsidRPr="00CC1EFD">
        <w:rPr>
          <w:rFonts w:cs="Arial"/>
          <w:szCs w:val="24"/>
          <w:lang w:val="en-GB"/>
        </w:rPr>
        <w:t xml:space="preserve"> non-insulated pipes against corrosion during transport</w:t>
      </w:r>
      <w:r w:rsidR="00B41218">
        <w:rPr>
          <w:rFonts w:cs="Arial"/>
          <w:szCs w:val="24"/>
          <w:lang w:val="en-GB"/>
        </w:rPr>
        <w:t>ation</w:t>
      </w:r>
      <w:r w:rsidR="00A076C9" w:rsidRPr="00CC1EFD">
        <w:rPr>
          <w:rFonts w:cs="Arial"/>
          <w:szCs w:val="24"/>
          <w:lang w:val="en-GB"/>
        </w:rPr>
        <w:t xml:space="preserve"> and storage in an open area for 3 years</w:t>
      </w:r>
      <w:r w:rsidRPr="00CC1EFD">
        <w:rPr>
          <w:rFonts w:cs="Arial"/>
          <w:szCs w:val="24"/>
          <w:lang w:val="en-GB"/>
        </w:rPr>
        <w:t xml:space="preserve">.  </w:t>
      </w:r>
    </w:p>
    <w:p w14:paraId="0AC8B763" w14:textId="12A6BC5E" w:rsidR="008A2334" w:rsidRPr="00CC1EFD" w:rsidRDefault="008A2334" w:rsidP="008A2334">
      <w:pPr>
        <w:spacing w:before="120" w:after="100" w:line="360" w:lineRule="auto"/>
        <w:ind w:firstLine="720"/>
        <w:rPr>
          <w:rFonts w:cs="Arial"/>
          <w:szCs w:val="24"/>
          <w:lang w:val="en-GB"/>
        </w:rPr>
      </w:pPr>
      <w:r w:rsidRPr="00CC1EFD">
        <w:rPr>
          <w:rFonts w:cs="Arial"/>
          <w:szCs w:val="24"/>
          <w:lang w:val="en-GB"/>
        </w:rPr>
        <w:t>3.2.4.</w:t>
      </w:r>
      <w:r w:rsidR="00801539" w:rsidRPr="00CC1EFD">
        <w:rPr>
          <w:rFonts w:cs="Arial"/>
          <w:szCs w:val="24"/>
          <w:lang w:val="en-GB"/>
        </w:rPr>
        <w:t>7</w:t>
      </w:r>
      <w:r w:rsidRPr="00CC1EFD">
        <w:rPr>
          <w:rFonts w:cs="Arial"/>
          <w:szCs w:val="24"/>
          <w:lang w:val="en-GB"/>
        </w:rPr>
        <w:t xml:space="preserve">. </w:t>
      </w:r>
      <w:r w:rsidR="00A076C9" w:rsidRPr="00CC1EFD">
        <w:rPr>
          <w:rFonts w:cs="Arial"/>
          <w:szCs w:val="24"/>
          <w:lang w:val="en-GB"/>
        </w:rPr>
        <w:t>The ends of the pipes must be free of insulation - 150 ± 20 mm. The open ends must be treated with corrosion protection for the storage and transport</w:t>
      </w:r>
      <w:r w:rsidR="00B41218">
        <w:rPr>
          <w:rFonts w:cs="Arial"/>
          <w:szCs w:val="24"/>
          <w:lang w:val="en-GB"/>
        </w:rPr>
        <w:t>ation</w:t>
      </w:r>
      <w:r w:rsidR="00A076C9" w:rsidRPr="00CC1EFD">
        <w:rPr>
          <w:rFonts w:cs="Arial"/>
          <w:szCs w:val="24"/>
          <w:lang w:val="en-GB"/>
        </w:rPr>
        <w:t xml:space="preserve"> period</w:t>
      </w:r>
      <w:r w:rsidR="00492836" w:rsidRPr="00CC1EFD">
        <w:rPr>
          <w:rFonts w:cs="Arial"/>
          <w:szCs w:val="24"/>
          <w:lang w:val="en-GB"/>
        </w:rPr>
        <w:t>.</w:t>
      </w:r>
    </w:p>
    <w:p w14:paraId="3827BE8F" w14:textId="6AF4B410" w:rsidR="00DB53A3" w:rsidRPr="00CC1EFD" w:rsidRDefault="008A2334" w:rsidP="004D0138">
      <w:pPr>
        <w:spacing w:line="240" w:lineRule="auto"/>
        <w:ind w:firstLine="0"/>
        <w:jc w:val="left"/>
        <w:rPr>
          <w:rFonts w:cs="Arial"/>
          <w:szCs w:val="24"/>
          <w:lang w:val="en-GB"/>
        </w:rPr>
      </w:pPr>
      <w:r w:rsidRPr="00CC1EFD">
        <w:rPr>
          <w:rFonts w:cs="Arial"/>
          <w:szCs w:val="24"/>
          <w:lang w:val="en-GB"/>
        </w:rPr>
        <w:br w:type="page"/>
      </w:r>
    </w:p>
    <w:p w14:paraId="3C867CDC" w14:textId="346EB5A2" w:rsidR="00DB53A3" w:rsidRPr="00CC1EFD" w:rsidRDefault="00CC1EFD" w:rsidP="00D72FFE">
      <w:pPr>
        <w:pStyle w:val="Heading1"/>
        <w:numPr>
          <w:ilvl w:val="0"/>
          <w:numId w:val="23"/>
        </w:numPr>
        <w:ind w:left="284"/>
        <w:jc w:val="center"/>
        <w:rPr>
          <w:rStyle w:val="Strong"/>
          <w:b/>
          <w:lang w:val="en-GB"/>
        </w:rPr>
      </w:pPr>
      <w:bookmarkStart w:id="30" w:name="_Toc68688269"/>
      <w:r w:rsidRPr="00CC1EFD">
        <w:rPr>
          <w:rFonts w:cs="Arial"/>
          <w:bCs/>
          <w:szCs w:val="24"/>
          <w:lang w:val="en-GB" w:eastAsia="en-US"/>
        </w:rPr>
        <w:lastRenderedPageBreak/>
        <w:t>Documentation to be submitted</w:t>
      </w:r>
      <w:bookmarkEnd w:id="30"/>
    </w:p>
    <w:p w14:paraId="6F1CAD2B" w14:textId="6C7478AB" w:rsidR="00144730" w:rsidRPr="00CC1EFD" w:rsidRDefault="00B41218" w:rsidP="005519A3">
      <w:pPr>
        <w:pStyle w:val="ListParagraph"/>
        <w:numPr>
          <w:ilvl w:val="1"/>
          <w:numId w:val="23"/>
        </w:numPr>
        <w:spacing w:before="120" w:after="100" w:line="360" w:lineRule="auto"/>
        <w:ind w:left="426"/>
        <w:rPr>
          <w:rFonts w:cs="Arial"/>
          <w:b/>
          <w:bCs/>
          <w:szCs w:val="24"/>
          <w:lang w:val="en-GB"/>
        </w:rPr>
      </w:pPr>
      <w:bookmarkStart w:id="31" w:name="_Hlk68178119"/>
      <w:r>
        <w:rPr>
          <w:rFonts w:cs="Arial"/>
          <w:b/>
          <w:bCs/>
          <w:szCs w:val="24"/>
          <w:lang w:val="en-GB"/>
        </w:rPr>
        <w:t>W</w:t>
      </w:r>
      <w:r w:rsidR="00CC1EFD" w:rsidRPr="00CC1EFD">
        <w:rPr>
          <w:rFonts w:cs="Arial"/>
          <w:b/>
          <w:bCs/>
          <w:szCs w:val="24"/>
          <w:lang w:val="en-GB"/>
        </w:rPr>
        <w:t>ith the offer</w:t>
      </w:r>
      <w:bookmarkEnd w:id="31"/>
      <w:r w:rsidR="00144730" w:rsidRPr="00CC1EFD">
        <w:rPr>
          <w:rFonts w:cs="Arial"/>
          <w:b/>
          <w:bCs/>
          <w:szCs w:val="24"/>
          <w:lang w:val="en-GB"/>
        </w:rPr>
        <w:t>:</w:t>
      </w:r>
    </w:p>
    <w:p w14:paraId="3753B941" w14:textId="1C61B4E7"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 xml:space="preserve">samples or copies of certificates of quality and conformity of pipes to be supplied </w:t>
      </w:r>
      <w:bookmarkStart w:id="32" w:name="_Hlk68178275"/>
      <w:r w:rsidRPr="00CC1EFD">
        <w:rPr>
          <w:szCs w:val="24"/>
          <w:lang w:val="en-GB"/>
        </w:rPr>
        <w:t>in accordance with the requirements of this technical specification</w:t>
      </w:r>
      <w:bookmarkEnd w:id="32"/>
      <w:r w:rsidRPr="00CC1EFD">
        <w:rPr>
          <w:szCs w:val="24"/>
          <w:lang w:val="en-GB"/>
        </w:rPr>
        <w:t>.</w:t>
      </w:r>
    </w:p>
    <w:p w14:paraId="21F6D140" w14:textId="3E4F8334"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 xml:space="preserve">samples </w:t>
      </w:r>
      <w:r w:rsidR="00E6156F" w:rsidRPr="00CC1EFD">
        <w:rPr>
          <w:szCs w:val="24"/>
          <w:lang w:val="en-GB"/>
        </w:rPr>
        <w:t xml:space="preserve">or copies </w:t>
      </w:r>
      <w:r w:rsidRPr="00CC1EFD">
        <w:rPr>
          <w:szCs w:val="24"/>
          <w:lang w:val="en-GB"/>
        </w:rPr>
        <w:t xml:space="preserve">of insulation material </w:t>
      </w:r>
      <w:proofErr w:type="gramStart"/>
      <w:r w:rsidRPr="00CC1EFD">
        <w:rPr>
          <w:szCs w:val="24"/>
          <w:lang w:val="en-GB"/>
        </w:rPr>
        <w:t>certificates;</w:t>
      </w:r>
      <w:proofErr w:type="gramEnd"/>
    </w:p>
    <w:p w14:paraId="14C6478A" w14:textId="690109CF"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 xml:space="preserve">term and conditions of the quality guarantee </w:t>
      </w:r>
      <w:r w:rsidR="006A6D2C">
        <w:rPr>
          <w:szCs w:val="24"/>
          <w:lang w:val="en-GB"/>
        </w:rPr>
        <w:t>for</w:t>
      </w:r>
      <w:r w:rsidR="006A6D2C" w:rsidRPr="00CC1EFD">
        <w:rPr>
          <w:szCs w:val="24"/>
          <w:lang w:val="en-GB"/>
        </w:rPr>
        <w:t xml:space="preserve"> </w:t>
      </w:r>
      <w:r w:rsidRPr="00CC1EFD">
        <w:rPr>
          <w:szCs w:val="24"/>
          <w:lang w:val="en-GB"/>
        </w:rPr>
        <w:t xml:space="preserve">the </w:t>
      </w:r>
      <w:r w:rsidR="006A6D2C">
        <w:rPr>
          <w:szCs w:val="24"/>
          <w:lang w:val="en-GB"/>
        </w:rPr>
        <w:t>supplied</w:t>
      </w:r>
      <w:r w:rsidR="006A6D2C" w:rsidRPr="00CC1EFD">
        <w:rPr>
          <w:szCs w:val="24"/>
          <w:lang w:val="en-GB"/>
        </w:rPr>
        <w:t xml:space="preserve"> </w:t>
      </w:r>
      <w:proofErr w:type="gramStart"/>
      <w:r w:rsidRPr="00CC1EFD">
        <w:rPr>
          <w:szCs w:val="24"/>
          <w:lang w:val="en-GB"/>
        </w:rPr>
        <w:t>pipes;</w:t>
      </w:r>
      <w:proofErr w:type="gramEnd"/>
    </w:p>
    <w:p w14:paraId="15B330F5" w14:textId="4CCB2A8D"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information about the pipe manufacturer, as well as about the insulation manufacturer and applicator;</w:t>
      </w:r>
    </w:p>
    <w:p w14:paraId="1669E6D8" w14:textId="2254934C"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pipe storage regulations (instructions);</w:t>
      </w:r>
    </w:p>
    <w:p w14:paraId="77C9BD03" w14:textId="1856E199" w:rsidR="00CC1EFD" w:rsidRPr="00CC1EFD" w:rsidRDefault="00CC1EFD" w:rsidP="002A047D">
      <w:pPr>
        <w:pStyle w:val="ListParagraph"/>
        <w:numPr>
          <w:ilvl w:val="0"/>
          <w:numId w:val="44"/>
        </w:numPr>
        <w:spacing w:before="120" w:after="100" w:line="360" w:lineRule="auto"/>
        <w:ind w:left="851"/>
        <w:rPr>
          <w:szCs w:val="24"/>
          <w:lang w:val="en-GB"/>
        </w:rPr>
      </w:pPr>
      <w:r w:rsidRPr="00CC1EFD">
        <w:rPr>
          <w:szCs w:val="24"/>
          <w:lang w:val="en-GB"/>
        </w:rPr>
        <w:t>delivery time schedule;</w:t>
      </w:r>
    </w:p>
    <w:p w14:paraId="029B47BB" w14:textId="61C6E546" w:rsidR="00900C15" w:rsidRPr="00CC1EFD" w:rsidRDefault="00CC1EFD" w:rsidP="002A047D">
      <w:pPr>
        <w:pStyle w:val="ListParagraph"/>
        <w:numPr>
          <w:ilvl w:val="0"/>
          <w:numId w:val="44"/>
        </w:numPr>
        <w:spacing w:before="120" w:after="100" w:line="360" w:lineRule="auto"/>
        <w:ind w:left="851"/>
        <w:rPr>
          <w:rFonts w:cs="Arial"/>
          <w:szCs w:val="24"/>
          <w:lang w:val="en-GB"/>
        </w:rPr>
      </w:pPr>
      <w:r w:rsidRPr="00CC1EFD">
        <w:rPr>
          <w:szCs w:val="24"/>
          <w:lang w:val="en-GB"/>
        </w:rPr>
        <w:t>the documents to be submitted must be in Latvian or English</w:t>
      </w:r>
      <w:r w:rsidR="00900C15" w:rsidRPr="00CC1EFD">
        <w:rPr>
          <w:rFonts w:cs="Arial"/>
          <w:szCs w:val="24"/>
          <w:lang w:val="en-GB"/>
        </w:rPr>
        <w:t>.</w:t>
      </w:r>
    </w:p>
    <w:p w14:paraId="39BA769F" w14:textId="67E24800" w:rsidR="00144730" w:rsidRPr="00CC1EFD" w:rsidRDefault="00B41218" w:rsidP="005519A3">
      <w:pPr>
        <w:pStyle w:val="ListParagraph"/>
        <w:numPr>
          <w:ilvl w:val="1"/>
          <w:numId w:val="23"/>
        </w:numPr>
        <w:spacing w:before="120" w:after="100" w:line="360" w:lineRule="auto"/>
        <w:ind w:left="426"/>
        <w:rPr>
          <w:rFonts w:cs="Arial"/>
          <w:b/>
          <w:bCs/>
          <w:szCs w:val="24"/>
          <w:lang w:val="en-GB"/>
        </w:rPr>
      </w:pPr>
      <w:bookmarkStart w:id="33" w:name="_Hlk68178373"/>
      <w:r>
        <w:rPr>
          <w:rFonts w:cs="Arial"/>
          <w:b/>
          <w:bCs/>
          <w:szCs w:val="24"/>
          <w:lang w:val="en-GB"/>
        </w:rPr>
        <w:t>W</w:t>
      </w:r>
      <w:r w:rsidR="00CC1EFD" w:rsidRPr="00CC1EFD">
        <w:rPr>
          <w:rFonts w:cs="Arial"/>
          <w:b/>
          <w:bCs/>
          <w:szCs w:val="24"/>
          <w:lang w:val="en-GB"/>
        </w:rPr>
        <w:t>ith the delivered goods</w:t>
      </w:r>
      <w:bookmarkEnd w:id="33"/>
      <w:r w:rsidR="005519A3" w:rsidRPr="00CC1EFD">
        <w:rPr>
          <w:rFonts w:cs="Arial"/>
          <w:b/>
          <w:bCs/>
          <w:szCs w:val="24"/>
          <w:lang w:val="en-GB"/>
        </w:rPr>
        <w:t>:</w:t>
      </w:r>
    </w:p>
    <w:p w14:paraId="60BB9EA7" w14:textId="5FD952BC" w:rsidR="00D37FDC" w:rsidRPr="00CC1EFD" w:rsidRDefault="00CC1EFD" w:rsidP="00D37FDC">
      <w:pPr>
        <w:pStyle w:val="ListParagraph"/>
        <w:numPr>
          <w:ilvl w:val="0"/>
          <w:numId w:val="45"/>
        </w:numPr>
        <w:spacing w:before="120" w:after="100" w:line="360" w:lineRule="auto"/>
        <w:ind w:left="851"/>
        <w:rPr>
          <w:rFonts w:cs="Arial"/>
          <w:szCs w:val="24"/>
          <w:lang w:val="en-GB"/>
        </w:rPr>
      </w:pPr>
      <w:r w:rsidRPr="00CC1EFD">
        <w:rPr>
          <w:rFonts w:cs="Arial"/>
          <w:szCs w:val="24"/>
          <w:lang w:val="en-GB"/>
        </w:rPr>
        <w:t>certificates of quality and conformity of delivered pipes, insulation certificates in accordance with the requirements of this technical specification</w:t>
      </w:r>
      <w:r w:rsidR="00900C15" w:rsidRPr="00CC1EFD">
        <w:rPr>
          <w:szCs w:val="24"/>
          <w:lang w:val="en-GB"/>
        </w:rPr>
        <w:t>;</w:t>
      </w:r>
    </w:p>
    <w:p w14:paraId="57861C35" w14:textId="52FE873E" w:rsidR="00900C15" w:rsidRPr="00CC1EFD" w:rsidRDefault="00CC1EFD" w:rsidP="00D37FDC">
      <w:pPr>
        <w:pStyle w:val="ListParagraph"/>
        <w:numPr>
          <w:ilvl w:val="0"/>
          <w:numId w:val="45"/>
        </w:numPr>
        <w:spacing w:before="120" w:after="100" w:line="360" w:lineRule="auto"/>
        <w:ind w:left="851"/>
        <w:rPr>
          <w:rFonts w:cs="Arial"/>
          <w:szCs w:val="24"/>
          <w:lang w:val="en-GB"/>
        </w:rPr>
      </w:pPr>
      <w:r w:rsidRPr="00CC1EFD">
        <w:rPr>
          <w:rFonts w:cs="Arial"/>
          <w:szCs w:val="24"/>
          <w:lang w:val="en-GB"/>
        </w:rPr>
        <w:t xml:space="preserve">information on the materials used in </w:t>
      </w:r>
      <w:proofErr w:type="gramStart"/>
      <w:r w:rsidRPr="00CC1EFD">
        <w:rPr>
          <w:rFonts w:cs="Arial"/>
          <w:szCs w:val="24"/>
          <w:lang w:val="en-GB"/>
        </w:rPr>
        <w:t>manufactur</w:t>
      </w:r>
      <w:r w:rsidR="00BA2A82">
        <w:rPr>
          <w:rFonts w:cs="Arial"/>
          <w:szCs w:val="24"/>
          <w:lang w:val="en-GB"/>
        </w:rPr>
        <w:t>ing</w:t>
      </w:r>
      <w:r w:rsidR="00900C15" w:rsidRPr="00CC1EFD">
        <w:rPr>
          <w:rFonts w:cs="Arial"/>
          <w:szCs w:val="24"/>
          <w:lang w:val="en-GB"/>
        </w:rPr>
        <w:t>;</w:t>
      </w:r>
      <w:proofErr w:type="gramEnd"/>
    </w:p>
    <w:p w14:paraId="0FA0CA59" w14:textId="138A1816" w:rsidR="00900C15" w:rsidRPr="00CC1EFD" w:rsidRDefault="00CC1EFD" w:rsidP="00B934B4">
      <w:pPr>
        <w:pStyle w:val="ListParagraph"/>
        <w:numPr>
          <w:ilvl w:val="0"/>
          <w:numId w:val="45"/>
        </w:numPr>
        <w:spacing w:before="120" w:after="100" w:line="360" w:lineRule="auto"/>
        <w:ind w:left="851"/>
        <w:rPr>
          <w:rFonts w:cs="Arial"/>
          <w:szCs w:val="24"/>
          <w:lang w:val="en-GB"/>
        </w:rPr>
      </w:pPr>
      <w:r w:rsidRPr="00CC1EFD">
        <w:rPr>
          <w:szCs w:val="24"/>
          <w:lang w:val="en-GB"/>
        </w:rPr>
        <w:t>the documents to be submitted must be in Latvian or English</w:t>
      </w:r>
      <w:r w:rsidR="00900C15" w:rsidRPr="00CC1EFD">
        <w:rPr>
          <w:rFonts w:cs="Arial"/>
          <w:szCs w:val="24"/>
          <w:lang w:val="en-GB"/>
        </w:rPr>
        <w:t>.</w:t>
      </w:r>
    </w:p>
    <w:p w14:paraId="253473BC" w14:textId="77777777" w:rsidR="00DB53A3" w:rsidRPr="00CC1EFD" w:rsidRDefault="00DB53A3" w:rsidP="00B934B4">
      <w:pPr>
        <w:pStyle w:val="ListParagraph"/>
        <w:spacing w:before="120" w:after="100" w:line="360" w:lineRule="auto"/>
        <w:ind w:left="360" w:firstLine="0"/>
        <w:rPr>
          <w:rFonts w:cs="Arial"/>
          <w:szCs w:val="24"/>
          <w:lang w:val="en-GB"/>
        </w:rPr>
      </w:pPr>
    </w:p>
    <w:p w14:paraId="59F69451" w14:textId="77777777" w:rsidR="008A2334" w:rsidRPr="00CC1EFD" w:rsidRDefault="008A2334" w:rsidP="008A2334">
      <w:pPr>
        <w:spacing w:before="120" w:after="100" w:line="360" w:lineRule="auto"/>
        <w:ind w:firstLine="720"/>
        <w:rPr>
          <w:rFonts w:cs="Arial"/>
          <w:szCs w:val="24"/>
          <w:lang w:val="en-GB"/>
        </w:rPr>
      </w:pPr>
    </w:p>
    <w:p w14:paraId="63A4C648" w14:textId="77777777" w:rsidR="008A2334" w:rsidRPr="00CC1EFD" w:rsidRDefault="008A2334">
      <w:pPr>
        <w:spacing w:before="120" w:line="360" w:lineRule="auto"/>
        <w:ind w:firstLine="709"/>
        <w:rPr>
          <w:rFonts w:cs="Arial"/>
          <w:b/>
          <w:szCs w:val="24"/>
          <w:lang w:val="en-GB" w:eastAsia="en-US"/>
        </w:rPr>
      </w:pPr>
    </w:p>
    <w:sectPr w:rsidR="008A2334" w:rsidRPr="00CC1EFD" w:rsidSect="00B650F7">
      <w:headerReference w:type="default" r:id="rId8"/>
      <w:footerReference w:type="default" r:id="rId9"/>
      <w:pgSz w:w="11907" w:h="16840" w:code="9"/>
      <w:pgMar w:top="567" w:right="850"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405E" w14:textId="77777777" w:rsidR="002070F2" w:rsidRDefault="002070F2" w:rsidP="00B60020">
      <w:r>
        <w:separator/>
      </w:r>
    </w:p>
  </w:endnote>
  <w:endnote w:type="continuationSeparator" w:id="0">
    <w:p w14:paraId="110064D4" w14:textId="77777777" w:rsidR="002070F2" w:rsidRDefault="002070F2"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3544"/>
    </w:tblGrid>
    <w:tr w:rsidR="00C17CA6" w:rsidRPr="00CC1EFD" w14:paraId="18546633" w14:textId="77777777" w:rsidTr="00FE4F1F">
      <w:trPr>
        <w:trHeight w:val="401"/>
      </w:trPr>
      <w:tc>
        <w:tcPr>
          <w:tcW w:w="6662" w:type="dxa"/>
          <w:vAlign w:val="center"/>
        </w:tcPr>
        <w:p w14:paraId="0D17CFDC" w14:textId="1A637AEC" w:rsidR="00C17CA6" w:rsidRPr="00CC1EFD" w:rsidRDefault="00C17CA6" w:rsidP="00A00260">
          <w:pPr>
            <w:spacing w:line="240" w:lineRule="auto"/>
            <w:ind w:firstLine="0"/>
            <w:jc w:val="left"/>
            <w:rPr>
              <w:rFonts w:ascii="Times New Roman" w:hAnsi="Times New Roman"/>
              <w:caps/>
              <w:sz w:val="16"/>
              <w:szCs w:val="16"/>
              <w:lang w:val="en-GB" w:eastAsia="en-US"/>
            </w:rPr>
          </w:pPr>
        </w:p>
      </w:tc>
      <w:tc>
        <w:tcPr>
          <w:tcW w:w="3544" w:type="dxa"/>
          <w:vAlign w:val="center"/>
        </w:tcPr>
        <w:p w14:paraId="658DD6FB" w14:textId="462D9705" w:rsidR="00C17CA6" w:rsidRPr="00CC1EFD" w:rsidRDefault="00C17CA6" w:rsidP="00A00260">
          <w:pPr>
            <w:spacing w:line="240" w:lineRule="auto"/>
            <w:ind w:firstLine="0"/>
            <w:jc w:val="right"/>
            <w:rPr>
              <w:b/>
              <w:sz w:val="16"/>
              <w:szCs w:val="16"/>
              <w:lang w:val="en-GB"/>
            </w:rPr>
          </w:pPr>
          <w:r w:rsidRPr="00CC1EFD">
            <w:rPr>
              <w:sz w:val="16"/>
              <w:szCs w:val="16"/>
              <w:lang w:val="en-GB"/>
            </w:rPr>
            <w:t xml:space="preserve">Page:     </w:t>
          </w:r>
          <w:r w:rsidRPr="00CC1EFD">
            <w:rPr>
              <w:b/>
              <w:sz w:val="16"/>
              <w:szCs w:val="16"/>
              <w:lang w:val="en-GB"/>
            </w:rPr>
            <w:fldChar w:fldCharType="begin"/>
          </w:r>
          <w:r w:rsidRPr="00CC1EFD">
            <w:rPr>
              <w:b/>
              <w:sz w:val="16"/>
              <w:szCs w:val="16"/>
              <w:lang w:val="en-GB"/>
            </w:rPr>
            <w:instrText xml:space="preserve"> PAGE  \* Arabic  \* MERGEFORMAT </w:instrText>
          </w:r>
          <w:r w:rsidRPr="00CC1EFD">
            <w:rPr>
              <w:b/>
              <w:sz w:val="16"/>
              <w:szCs w:val="16"/>
              <w:lang w:val="en-GB"/>
            </w:rPr>
            <w:fldChar w:fldCharType="separate"/>
          </w:r>
          <w:r w:rsidRPr="00CC1EFD">
            <w:rPr>
              <w:b/>
              <w:sz w:val="16"/>
              <w:szCs w:val="16"/>
              <w:lang w:val="en-GB"/>
            </w:rPr>
            <w:t>4</w:t>
          </w:r>
          <w:r w:rsidRPr="00CC1EFD">
            <w:rPr>
              <w:b/>
              <w:sz w:val="16"/>
              <w:szCs w:val="16"/>
              <w:lang w:val="en-GB"/>
            </w:rPr>
            <w:fldChar w:fldCharType="end"/>
          </w:r>
          <w:r w:rsidRPr="00CC1EFD">
            <w:rPr>
              <w:b/>
              <w:sz w:val="16"/>
              <w:szCs w:val="16"/>
              <w:lang w:val="en-GB"/>
            </w:rPr>
            <w:t xml:space="preserve"> /</w:t>
          </w:r>
          <w:r w:rsidRPr="00CC1EFD">
            <w:rPr>
              <w:sz w:val="16"/>
              <w:szCs w:val="16"/>
              <w:lang w:val="en-GB"/>
            </w:rPr>
            <w:t xml:space="preserve"> </w:t>
          </w:r>
          <w:r w:rsidRPr="00CC1EFD">
            <w:rPr>
              <w:b/>
              <w:sz w:val="16"/>
              <w:szCs w:val="16"/>
              <w:lang w:val="en-GB"/>
            </w:rPr>
            <w:fldChar w:fldCharType="begin"/>
          </w:r>
          <w:r w:rsidRPr="00CC1EFD">
            <w:rPr>
              <w:b/>
              <w:sz w:val="16"/>
              <w:szCs w:val="16"/>
              <w:lang w:val="en-GB"/>
            </w:rPr>
            <w:instrText xml:space="preserve"> NUMPAGES  \* Arabic  \* MERGEFORMAT </w:instrText>
          </w:r>
          <w:r w:rsidRPr="00CC1EFD">
            <w:rPr>
              <w:b/>
              <w:sz w:val="16"/>
              <w:szCs w:val="16"/>
              <w:lang w:val="en-GB"/>
            </w:rPr>
            <w:fldChar w:fldCharType="separate"/>
          </w:r>
          <w:r w:rsidRPr="00CC1EFD">
            <w:rPr>
              <w:b/>
              <w:sz w:val="16"/>
              <w:szCs w:val="16"/>
              <w:lang w:val="en-GB"/>
            </w:rPr>
            <w:t>11</w:t>
          </w:r>
          <w:r w:rsidRPr="00CC1EFD">
            <w:rPr>
              <w:b/>
              <w:sz w:val="16"/>
              <w:szCs w:val="16"/>
              <w:lang w:val="en-GB"/>
            </w:rPr>
            <w:fldChar w:fldCharType="end"/>
          </w:r>
        </w:p>
        <w:p w14:paraId="0D7D3B30" w14:textId="756F757D" w:rsidR="00C17CA6" w:rsidRPr="00CC1EFD" w:rsidRDefault="00C17CA6" w:rsidP="00955E4C">
          <w:pPr>
            <w:spacing w:line="240" w:lineRule="auto"/>
            <w:ind w:left="341" w:firstLine="0"/>
            <w:jc w:val="center"/>
            <w:rPr>
              <w:rFonts w:ascii="Times New Roman" w:hAnsi="Times New Roman"/>
              <w:caps/>
              <w:sz w:val="16"/>
              <w:szCs w:val="16"/>
              <w:lang w:val="en-GB" w:eastAsia="en-US"/>
            </w:rPr>
          </w:pPr>
          <w:r w:rsidRPr="00CC1EFD">
            <w:rPr>
              <w:sz w:val="16"/>
              <w:szCs w:val="16"/>
              <w:lang w:val="en-GB"/>
            </w:rPr>
            <w:t xml:space="preserve">                  </w:t>
          </w:r>
        </w:p>
      </w:tc>
    </w:tr>
  </w:tbl>
  <w:p w14:paraId="78E16A1F" w14:textId="77777777" w:rsidR="00C17CA6" w:rsidRPr="00CC1EFD" w:rsidRDefault="00C17CA6" w:rsidP="0057044A">
    <w:pPr>
      <w:pStyle w:val="Footer"/>
      <w:ind w:firstLine="0"/>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F24B" w14:textId="77777777" w:rsidR="002070F2" w:rsidRDefault="002070F2" w:rsidP="00B60020">
      <w:r>
        <w:separator/>
      </w:r>
    </w:p>
  </w:footnote>
  <w:footnote w:type="continuationSeparator" w:id="0">
    <w:p w14:paraId="2EA699B4" w14:textId="77777777" w:rsidR="002070F2" w:rsidRDefault="002070F2"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850"/>
      <w:gridCol w:w="524"/>
      <w:gridCol w:w="7397"/>
    </w:tblGrid>
    <w:tr w:rsidR="004A7080" w:rsidRPr="00CC1EFD" w14:paraId="095CE822" w14:textId="77777777" w:rsidTr="004A7080">
      <w:trPr>
        <w:trHeight w:val="248"/>
      </w:trPr>
      <w:tc>
        <w:tcPr>
          <w:tcW w:w="1850" w:type="dxa"/>
          <w:vMerge w:val="restart"/>
        </w:tcPr>
        <w:p w14:paraId="14179A91" w14:textId="07F14182" w:rsidR="004A7080" w:rsidRPr="00CC1EFD" w:rsidRDefault="004A7080" w:rsidP="008C40D2">
          <w:pPr>
            <w:pStyle w:val="Header"/>
            <w:spacing w:line="240" w:lineRule="auto"/>
            <w:ind w:firstLine="0"/>
            <w:jc w:val="center"/>
            <w:rPr>
              <w:rFonts w:cs="Arial"/>
              <w:sz w:val="12"/>
              <w:szCs w:val="12"/>
              <w:lang w:val="en-GB"/>
            </w:rPr>
          </w:pPr>
          <w:r w:rsidRPr="00CC1EFD">
            <w:rPr>
              <w:rFonts w:cs="Arial"/>
              <w:noProof/>
              <w:sz w:val="20"/>
              <w:lang w:val="en-GB" w:eastAsia="en-US"/>
            </w:rPr>
            <mc:AlternateContent>
              <mc:Choice Requires="wps">
                <w:drawing>
                  <wp:anchor distT="0" distB="0" distL="114300" distR="114300" simplePos="0" relativeHeight="251672576" behindDoc="0" locked="0" layoutInCell="1" allowOverlap="1" wp14:anchorId="622C19BF" wp14:editId="23FD2387">
                    <wp:simplePos x="0" y="0"/>
                    <wp:positionH relativeFrom="margin">
                      <wp:posOffset>-9221</wp:posOffset>
                    </wp:positionH>
                    <wp:positionV relativeFrom="paragraph">
                      <wp:posOffset>578237</wp:posOffset>
                    </wp:positionV>
                    <wp:extent cx="1177290" cy="429370"/>
                    <wp:effectExtent l="0" t="0" r="3810" b="8890"/>
                    <wp:wrapNone/>
                    <wp:docPr id="2" name="Text Box 2"/>
                    <wp:cNvGraphicFramePr/>
                    <a:graphic xmlns:a="http://schemas.openxmlformats.org/drawingml/2006/main">
                      <a:graphicData uri="http://schemas.microsoft.com/office/word/2010/wordprocessingShape">
                        <wps:wsp>
                          <wps:cNvSpPr txBox="1"/>
                          <wps:spPr>
                            <a:xfrm>
                              <a:off x="0" y="0"/>
                              <a:ext cx="1177290" cy="429370"/>
                            </a:xfrm>
                            <a:prstGeom prst="rect">
                              <a:avLst/>
                            </a:prstGeom>
                            <a:noFill/>
                            <a:ln w="6350">
                              <a:noFill/>
                            </a:ln>
                            <a:effectLst/>
                          </wps:spPr>
                          <wps:txbx>
                            <w:txbxContent>
                              <w:p w14:paraId="1F04A051" w14:textId="77777777" w:rsidR="004A7080" w:rsidRDefault="004A7080" w:rsidP="008C40D2">
                                <w:pPr>
                                  <w:spacing w:line="216" w:lineRule="auto"/>
                                  <w:ind w:firstLine="0"/>
                                  <w:jc w:val="center"/>
                                  <w:rPr>
                                    <w:rFonts w:cs="Arial"/>
                                    <w:noProof/>
                                    <w:sz w:val="12"/>
                                    <w:szCs w:val="12"/>
                                    <w:lang w:val="lv-LV"/>
                                  </w:rPr>
                                </w:pPr>
                              </w:p>
                              <w:p w14:paraId="6AC00C9B" w14:textId="1155AE19" w:rsidR="004A7080" w:rsidRPr="001A78A1" w:rsidRDefault="004A7080" w:rsidP="008C40D2">
                                <w:pPr>
                                  <w:spacing w:line="216" w:lineRule="auto"/>
                                  <w:ind w:firstLine="0"/>
                                  <w:jc w:val="center"/>
                                  <w:rPr>
                                    <w:rFonts w:cs="Arial"/>
                                    <w:noProof/>
                                    <w:sz w:val="12"/>
                                    <w:szCs w:val="12"/>
                                    <w:lang w:val="lv-LV"/>
                                  </w:rPr>
                                </w:pPr>
                                <w:r>
                                  <w:rPr>
                                    <w:rFonts w:cs="Arial"/>
                                    <w:noProof/>
                                    <w:sz w:val="12"/>
                                    <w:szCs w:val="12"/>
                                    <w:lang w:val="lv-LV"/>
                                  </w:rPr>
                                  <w:t>JSC</w:t>
                                </w:r>
                                <w:r w:rsidRPr="001A78A1">
                                  <w:rPr>
                                    <w:rFonts w:cs="Arial"/>
                                    <w:noProof/>
                                    <w:sz w:val="12"/>
                                    <w:szCs w:val="12"/>
                                    <w:lang w:val="lv-LV"/>
                                  </w:rPr>
                                  <w:t xml:space="preserve"> «Conexus Baltic Grid»</w:t>
                                </w:r>
                              </w:p>
                              <w:p w14:paraId="64B08DD2" w14:textId="01D91665" w:rsidR="004A7080" w:rsidRPr="001A78A1" w:rsidRDefault="004A7080" w:rsidP="008C40D2">
                                <w:pPr>
                                  <w:ind w:firstLine="0"/>
                                  <w:jc w:val="center"/>
                                  <w:rPr>
                                    <w:spacing w:val="-8"/>
                                    <w:sz w:val="12"/>
                                    <w:szCs w:val="12"/>
                                    <w:lang w:val="lv-LV"/>
                                  </w:rPr>
                                </w:pPr>
                                <w:proofErr w:type="spellStart"/>
                                <w:r>
                                  <w:rPr>
                                    <w:sz w:val="12"/>
                                    <w:szCs w:val="12"/>
                                    <w:lang w:val="lv-LV"/>
                                  </w:rPr>
                                  <w:t>Registration</w:t>
                                </w:r>
                                <w:proofErr w:type="spellEnd"/>
                                <w:r>
                                  <w:rPr>
                                    <w:sz w:val="12"/>
                                    <w:szCs w:val="12"/>
                                    <w:lang w:val="lv-LV"/>
                                  </w:rPr>
                                  <w:t xml:space="preserve"> No</w:t>
                                </w:r>
                                <w:r w:rsidRPr="001A78A1">
                                  <w:rPr>
                                    <w:sz w:val="12"/>
                                    <w:szCs w:val="12"/>
                                    <w:lang w:val="lv-LV"/>
                                  </w:rPr>
                                  <w:t>. 40203041605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19BF" id="_x0000_t202" coordsize="21600,21600" o:spt="202" path="m,l,21600r21600,l21600,xe">
                    <v:stroke joinstyle="miter"/>
                    <v:path gradientshapeok="t" o:connecttype="rect"/>
                  </v:shapetype>
                  <v:shape id="Text Box 2" o:spid="_x0000_s1026" type="#_x0000_t202" style="position:absolute;left:0;text-align:left;margin-left:-.75pt;margin-top:45.55pt;width:92.7pt;height:3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CjKgIAAE8EAAAOAAAAZHJzL2Uyb0RvYy54bWysVF1v2yAUfZ+0/4B4X5y4W7NacaqsVaZJ&#10;UVspmfpMMMSWgMuAxM5+/S7YTqduT1Vf8IX7wb3nHLy47bQiJ+F8A6aks8mUEmE4VI05lPTnbv3p&#10;KyU+MFMxBUaU9Cw8vV1+/LBobSFyqEFVwhEsYnzR2pLWIdgiyzyvhWZ+AlYYdEpwmgXcukNWOdZi&#10;da2yfDq9zlpwlXXAhfd4et876TLVl1Lw8CilF4GokmJvIa0urfu4ZssFKw6O2brhQxvsDV1o1hi8&#10;9FLqngVGjq75p5RuuAMPMkw46AykbLhIM+A0s+mrabY1syLNguB4e4HJv19Z/nB6cqSpSppTYphG&#10;inaiC+QbdCSP6LTWFxi0tRgWOjxGlsdzj4dx6E46Hb84DkE/4ny+YBuL8Zg0m8/zG3Rx9H3Ob67m&#10;CfzsJds6H74L0CQaJXXIXYKUnTY+YCcYOobEywysG6USf8qQtqTXV1+mKeHiwQxlYqxIShjKxIn6&#10;zqMVun03jLmH6oxTOuhV4i1fN9jKhvnwxBzKArtHqYdHXKQCvBIGi5Ia3O//ncd4ZAu9lLQos5L6&#10;X0fmBCXqh0EeoyZHw43GfjTMUd8BKneGj8jyZGKCC2o0pQP9jC9gFW9BFzMc7yppGM270IsdXxAX&#10;q1UKQuVZFjZma3ksHQGKwO66Z+bsgH5A3h5gFCArXpHQx/Y0rI4BZJMYioD2KCJdcYOqTcQNLyw+&#10;i7/3KerlP7D8AwAA//8DAFBLAwQUAAYACAAAACEAsvzbT98AAAAJAQAADwAAAGRycy9kb3ducmV2&#10;LnhtbEyPzU7DMBCE70i8g7VI3FrHoEIa4lSInxsUKCDBzYmXJMJeR7aThrfHPcFtVjOa+bbczNaw&#10;CX3oHUkQywwYUuN0T62Et9f7RQ4sREVaGUco4QcDbKrjo1IV2u3pBaddbFkqoVAoCV2MQ8F5aDq0&#10;KizdgJS8L+etiun0Ldde7VO5Nfwsyy64VT2lhU4NeNNh870brQTzEfxDncXP6bZ9jM9PfHy/E1sp&#10;T0/m6ytgEef4F4YDfkKHKjHVbiQdmJGwEKuUlLAWAtjBz8/XwOokVvkl8Krk/z+ofgEAAP//AwBQ&#10;SwECLQAUAAYACAAAACEAtoM4kv4AAADhAQAAEwAAAAAAAAAAAAAAAAAAAAAAW0NvbnRlbnRfVHlw&#10;ZXNdLnhtbFBLAQItABQABgAIAAAAIQA4/SH/1gAAAJQBAAALAAAAAAAAAAAAAAAAAC8BAABfcmVs&#10;cy8ucmVsc1BLAQItABQABgAIAAAAIQCMeLCjKgIAAE8EAAAOAAAAAAAAAAAAAAAAAC4CAABkcnMv&#10;ZTJvRG9jLnhtbFBLAQItABQABgAIAAAAIQCy/NtP3wAAAAkBAAAPAAAAAAAAAAAAAAAAAIQEAABk&#10;cnMvZG93bnJldi54bWxQSwUGAAAAAAQABADzAAAAkAUAAAAA&#10;" filled="f" stroked="f" strokeweight=".5pt">
                    <v:textbox inset="0,0,0,0">
                      <w:txbxContent>
                        <w:p w14:paraId="1F04A051" w14:textId="77777777" w:rsidR="004A7080" w:rsidRDefault="004A7080" w:rsidP="008C40D2">
                          <w:pPr>
                            <w:spacing w:line="216" w:lineRule="auto"/>
                            <w:ind w:firstLine="0"/>
                            <w:jc w:val="center"/>
                            <w:rPr>
                              <w:rFonts w:cs="Arial"/>
                              <w:noProof/>
                              <w:sz w:val="12"/>
                              <w:szCs w:val="12"/>
                              <w:lang w:val="lv-LV"/>
                            </w:rPr>
                          </w:pPr>
                        </w:p>
                        <w:p w14:paraId="6AC00C9B" w14:textId="1155AE19" w:rsidR="004A7080" w:rsidRPr="001A78A1" w:rsidRDefault="004A7080" w:rsidP="008C40D2">
                          <w:pPr>
                            <w:spacing w:line="216" w:lineRule="auto"/>
                            <w:ind w:firstLine="0"/>
                            <w:jc w:val="center"/>
                            <w:rPr>
                              <w:rFonts w:cs="Arial"/>
                              <w:noProof/>
                              <w:sz w:val="12"/>
                              <w:szCs w:val="12"/>
                              <w:lang w:val="lv-LV"/>
                            </w:rPr>
                          </w:pPr>
                          <w:r>
                            <w:rPr>
                              <w:rFonts w:cs="Arial"/>
                              <w:noProof/>
                              <w:sz w:val="12"/>
                              <w:szCs w:val="12"/>
                              <w:lang w:val="lv-LV"/>
                            </w:rPr>
                            <w:t>JSC</w:t>
                          </w:r>
                          <w:r w:rsidRPr="001A78A1">
                            <w:rPr>
                              <w:rFonts w:cs="Arial"/>
                              <w:noProof/>
                              <w:sz w:val="12"/>
                              <w:szCs w:val="12"/>
                              <w:lang w:val="lv-LV"/>
                            </w:rPr>
                            <w:t xml:space="preserve"> «Conexus Baltic Grid»</w:t>
                          </w:r>
                        </w:p>
                        <w:p w14:paraId="64B08DD2" w14:textId="01D91665" w:rsidR="004A7080" w:rsidRPr="001A78A1" w:rsidRDefault="004A7080" w:rsidP="008C40D2">
                          <w:pPr>
                            <w:ind w:firstLine="0"/>
                            <w:jc w:val="center"/>
                            <w:rPr>
                              <w:spacing w:val="-8"/>
                              <w:sz w:val="12"/>
                              <w:szCs w:val="12"/>
                              <w:lang w:val="lv-LV"/>
                            </w:rPr>
                          </w:pPr>
                          <w:proofErr w:type="spellStart"/>
                          <w:r>
                            <w:rPr>
                              <w:sz w:val="12"/>
                              <w:szCs w:val="12"/>
                              <w:lang w:val="lv-LV"/>
                            </w:rPr>
                            <w:t>Registration</w:t>
                          </w:r>
                          <w:proofErr w:type="spellEnd"/>
                          <w:r>
                            <w:rPr>
                              <w:sz w:val="12"/>
                              <w:szCs w:val="12"/>
                              <w:lang w:val="lv-LV"/>
                            </w:rPr>
                            <w:t xml:space="preserve"> No</w:t>
                          </w:r>
                          <w:r w:rsidRPr="001A78A1">
                            <w:rPr>
                              <w:sz w:val="12"/>
                              <w:szCs w:val="12"/>
                              <w:lang w:val="lv-LV"/>
                            </w:rPr>
                            <w:t>. 40203041605</w:t>
                          </w:r>
                        </w:p>
                      </w:txbxContent>
                    </v:textbox>
                    <w10:wrap anchorx="margin"/>
                  </v:shape>
                </w:pict>
              </mc:Fallback>
            </mc:AlternateContent>
          </w:r>
          <w:r w:rsidRPr="00CC1EFD">
            <w:rPr>
              <w:rFonts w:cs="Arial"/>
              <w:noProof/>
              <w:sz w:val="12"/>
              <w:szCs w:val="12"/>
              <w:lang w:val="en-GB" w:eastAsia="en-US"/>
            </w:rPr>
            <w:drawing>
              <wp:anchor distT="0" distB="0" distL="114300" distR="114300" simplePos="0" relativeHeight="251673600" behindDoc="1" locked="0" layoutInCell="1" allowOverlap="1" wp14:anchorId="1E801CB8" wp14:editId="6134FF33">
                <wp:simplePos x="0" y="0"/>
                <wp:positionH relativeFrom="page">
                  <wp:posOffset>261263</wp:posOffset>
                </wp:positionH>
                <wp:positionV relativeFrom="page">
                  <wp:posOffset>379730</wp:posOffset>
                </wp:positionV>
                <wp:extent cx="626398" cy="225222"/>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398" cy="225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1EFD">
            <w:rPr>
              <w:noProof/>
              <w:lang w:val="en-GB" w:eastAsia="en-US"/>
            </w:rPr>
            <w:drawing>
              <wp:anchor distT="0" distB="0" distL="114300" distR="114300" simplePos="0" relativeHeight="251677696" behindDoc="0" locked="0" layoutInCell="1" allowOverlap="1" wp14:anchorId="6F196BBC" wp14:editId="3D46FC5D">
                <wp:simplePos x="0" y="0"/>
                <wp:positionH relativeFrom="column">
                  <wp:posOffset>-1270</wp:posOffset>
                </wp:positionH>
                <wp:positionV relativeFrom="paragraph">
                  <wp:posOffset>207010</wp:posOffset>
                </wp:positionV>
                <wp:extent cx="1152525" cy="2374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2525" cy="237490"/>
                        </a:xfrm>
                        <a:prstGeom prst="rect">
                          <a:avLst/>
                        </a:prstGeom>
                      </pic:spPr>
                    </pic:pic>
                  </a:graphicData>
                </a:graphic>
                <wp14:sizeRelH relativeFrom="margin">
                  <wp14:pctWidth>0</wp14:pctWidth>
                </wp14:sizeRelH>
              </wp:anchor>
            </w:drawing>
          </w:r>
          <w:r w:rsidRPr="00CC1EFD">
            <w:rPr>
              <w:noProof/>
              <w:lang w:val="en-GB" w:eastAsia="en-US"/>
            </w:rPr>
            <w:drawing>
              <wp:anchor distT="0" distB="0" distL="114300" distR="114300" simplePos="0" relativeHeight="251678720" behindDoc="1" locked="0" layoutInCell="1" allowOverlap="1" wp14:anchorId="674C595E" wp14:editId="770D6654">
                <wp:simplePos x="0" y="0"/>
                <wp:positionH relativeFrom="column">
                  <wp:posOffset>417830</wp:posOffset>
                </wp:positionH>
                <wp:positionV relativeFrom="paragraph">
                  <wp:posOffset>1270</wp:posOffset>
                </wp:positionV>
                <wp:extent cx="333375" cy="24564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flipV="1">
                          <a:off x="0" y="0"/>
                          <a:ext cx="333375" cy="245645"/>
                        </a:xfrm>
                        <a:prstGeom prst="rect">
                          <a:avLst/>
                        </a:prstGeom>
                      </pic:spPr>
                    </pic:pic>
                  </a:graphicData>
                </a:graphic>
                <wp14:sizeRelH relativeFrom="page">
                  <wp14:pctWidth>0</wp14:pctWidth>
                </wp14:sizeRelH>
                <wp14:sizeRelV relativeFrom="page">
                  <wp14:pctHeight>0</wp14:pctHeight>
                </wp14:sizeRelV>
              </wp:anchor>
            </w:drawing>
          </w:r>
        </w:p>
      </w:tc>
      <w:tc>
        <w:tcPr>
          <w:tcW w:w="524" w:type="dxa"/>
          <w:tcBorders>
            <w:bottom w:val="nil"/>
            <w:right w:val="nil"/>
          </w:tcBorders>
        </w:tcPr>
        <w:p w14:paraId="68916C36" w14:textId="0BA14AB0" w:rsidR="004A7080" w:rsidRPr="00CC1EFD" w:rsidRDefault="004A7080" w:rsidP="008C40D2">
          <w:pPr>
            <w:spacing w:line="240" w:lineRule="auto"/>
            <w:ind w:left="34" w:hanging="34"/>
            <w:jc w:val="center"/>
            <w:rPr>
              <w:sz w:val="14"/>
              <w:szCs w:val="14"/>
              <w:lang w:val="en-GB"/>
            </w:rPr>
          </w:pPr>
          <w:r>
            <w:rPr>
              <w:sz w:val="14"/>
              <w:szCs w:val="14"/>
              <w:lang w:val="en-GB"/>
            </w:rPr>
            <w:t>Object</w:t>
          </w:r>
        </w:p>
        <w:p w14:paraId="2DF15505" w14:textId="77777777" w:rsidR="004A7080" w:rsidRPr="00CC1EFD" w:rsidRDefault="004A7080" w:rsidP="008C40D2">
          <w:pPr>
            <w:spacing w:line="240" w:lineRule="auto"/>
            <w:ind w:left="34" w:hanging="34"/>
            <w:jc w:val="center"/>
            <w:rPr>
              <w:sz w:val="14"/>
              <w:szCs w:val="14"/>
              <w:lang w:val="en-GB"/>
            </w:rPr>
          </w:pPr>
        </w:p>
      </w:tc>
      <w:tc>
        <w:tcPr>
          <w:tcW w:w="7397" w:type="dxa"/>
          <w:tcBorders>
            <w:left w:val="nil"/>
            <w:bottom w:val="nil"/>
          </w:tcBorders>
          <w:vAlign w:val="center"/>
        </w:tcPr>
        <w:p w14:paraId="1B460503" w14:textId="6BEA4072" w:rsidR="004A7080" w:rsidRPr="00CC1EFD" w:rsidRDefault="004A7080" w:rsidP="004A7080">
          <w:pPr>
            <w:spacing w:line="240" w:lineRule="auto"/>
            <w:ind w:left="173" w:firstLine="0"/>
            <w:jc w:val="left"/>
            <w:rPr>
              <w:sz w:val="18"/>
              <w:szCs w:val="18"/>
              <w:lang w:val="en-GB"/>
            </w:rPr>
          </w:pPr>
          <w:r>
            <w:rPr>
              <w:b/>
              <w:sz w:val="20"/>
              <w:lang w:val="en-GB"/>
            </w:rPr>
            <w:t>Enhancement of the g</w:t>
          </w:r>
          <w:r w:rsidRPr="00082F0E">
            <w:rPr>
              <w:b/>
              <w:sz w:val="20"/>
              <w:lang w:val="en-GB"/>
            </w:rPr>
            <w:t xml:space="preserve">as </w:t>
          </w:r>
          <w:r>
            <w:rPr>
              <w:b/>
              <w:sz w:val="20"/>
              <w:lang w:val="en-GB"/>
            </w:rPr>
            <w:t>c</w:t>
          </w:r>
          <w:r w:rsidRPr="00082F0E">
            <w:rPr>
              <w:b/>
              <w:sz w:val="20"/>
              <w:lang w:val="en-GB"/>
            </w:rPr>
            <w:t xml:space="preserve">ollection </w:t>
          </w:r>
          <w:r>
            <w:rPr>
              <w:b/>
              <w:sz w:val="20"/>
              <w:lang w:val="en-GB"/>
            </w:rPr>
            <w:t>p</w:t>
          </w:r>
          <w:r w:rsidRPr="00082F0E">
            <w:rPr>
              <w:b/>
              <w:sz w:val="20"/>
              <w:lang w:val="en-GB"/>
            </w:rPr>
            <w:t>oint</w:t>
          </w:r>
          <w:r>
            <w:rPr>
              <w:b/>
              <w:sz w:val="20"/>
              <w:lang w:val="en-GB"/>
            </w:rPr>
            <w:t xml:space="preserve"> No</w:t>
          </w:r>
          <w:r w:rsidRPr="00082F0E">
            <w:rPr>
              <w:b/>
              <w:sz w:val="20"/>
              <w:lang w:val="en-GB"/>
            </w:rPr>
            <w:t>.</w:t>
          </w:r>
          <w:r>
            <w:rPr>
              <w:b/>
              <w:sz w:val="20"/>
              <w:lang w:val="en-GB"/>
            </w:rPr>
            <w:t xml:space="preserve"> </w:t>
          </w:r>
          <w:r w:rsidRPr="00082F0E">
            <w:rPr>
              <w:b/>
              <w:sz w:val="20"/>
              <w:lang w:val="en-GB"/>
            </w:rPr>
            <w:t>3 (GCP-3)</w:t>
          </w:r>
          <w:r>
            <w:rPr>
              <w:b/>
              <w:sz w:val="20"/>
              <w:lang w:val="en-GB"/>
            </w:rPr>
            <w:t xml:space="preserve"> of the </w:t>
          </w:r>
          <w:proofErr w:type="spellStart"/>
          <w:r>
            <w:rPr>
              <w:b/>
              <w:sz w:val="20"/>
              <w:lang w:val="en-GB"/>
            </w:rPr>
            <w:t>Incukalns</w:t>
          </w:r>
          <w:proofErr w:type="spellEnd"/>
          <w:r w:rsidRPr="00082F0E">
            <w:rPr>
              <w:b/>
              <w:sz w:val="20"/>
              <w:lang w:val="en-GB"/>
            </w:rPr>
            <w:t xml:space="preserve"> UGS</w:t>
          </w:r>
        </w:p>
      </w:tc>
    </w:tr>
    <w:tr w:rsidR="004A7080" w:rsidRPr="00CC1EFD" w14:paraId="3FDF6883" w14:textId="77777777" w:rsidTr="004A7080">
      <w:trPr>
        <w:trHeight w:val="248"/>
      </w:trPr>
      <w:tc>
        <w:tcPr>
          <w:tcW w:w="1850" w:type="dxa"/>
          <w:vMerge/>
        </w:tcPr>
        <w:p w14:paraId="4C4223B6" w14:textId="77777777" w:rsidR="004A7080" w:rsidRPr="00CC1EFD" w:rsidRDefault="004A7080" w:rsidP="008C40D2">
          <w:pPr>
            <w:pStyle w:val="Header"/>
            <w:spacing w:line="240" w:lineRule="auto"/>
            <w:ind w:firstLine="0"/>
            <w:jc w:val="center"/>
            <w:rPr>
              <w:rFonts w:cs="Arial"/>
              <w:sz w:val="12"/>
              <w:szCs w:val="12"/>
              <w:lang w:val="en-GB" w:eastAsia="lv-LV"/>
            </w:rPr>
          </w:pPr>
        </w:p>
      </w:tc>
      <w:tc>
        <w:tcPr>
          <w:tcW w:w="524" w:type="dxa"/>
          <w:tcBorders>
            <w:top w:val="nil"/>
            <w:right w:val="nil"/>
          </w:tcBorders>
        </w:tcPr>
        <w:p w14:paraId="2060E246" w14:textId="7884B9F3" w:rsidR="004A7080" w:rsidRPr="00CC1EFD" w:rsidRDefault="004A7080" w:rsidP="008C40D2">
          <w:pPr>
            <w:spacing w:line="240" w:lineRule="auto"/>
            <w:ind w:left="34" w:hanging="34"/>
            <w:jc w:val="center"/>
            <w:rPr>
              <w:sz w:val="14"/>
              <w:szCs w:val="14"/>
              <w:lang w:val="en-GB"/>
            </w:rPr>
          </w:pPr>
          <w:r w:rsidRPr="00CC1EFD">
            <w:rPr>
              <w:sz w:val="14"/>
              <w:szCs w:val="14"/>
              <w:lang w:val="en-GB"/>
            </w:rPr>
            <w:t>Address</w:t>
          </w:r>
        </w:p>
      </w:tc>
      <w:tc>
        <w:tcPr>
          <w:tcW w:w="7397" w:type="dxa"/>
          <w:tcBorders>
            <w:top w:val="nil"/>
            <w:left w:val="nil"/>
          </w:tcBorders>
          <w:vAlign w:val="center"/>
        </w:tcPr>
        <w:p w14:paraId="3FD55326" w14:textId="053439A9" w:rsidR="004A7080" w:rsidRPr="00CC1EFD" w:rsidRDefault="004A7080" w:rsidP="004A7080">
          <w:pPr>
            <w:spacing w:line="240" w:lineRule="auto"/>
            <w:ind w:left="173" w:firstLine="0"/>
            <w:jc w:val="left"/>
            <w:rPr>
              <w:rFonts w:cs="Arial"/>
              <w:sz w:val="20"/>
              <w:lang w:val="en-GB"/>
            </w:rPr>
          </w:pPr>
          <w:proofErr w:type="spellStart"/>
          <w:r>
            <w:rPr>
              <w:rFonts w:cs="Arial"/>
              <w:sz w:val="20"/>
              <w:lang w:val="en-GB"/>
            </w:rPr>
            <w:t>Incukalns</w:t>
          </w:r>
          <w:proofErr w:type="spellEnd"/>
          <w:r w:rsidRPr="00CC1EFD">
            <w:rPr>
              <w:rFonts w:cs="Arial"/>
              <w:sz w:val="20"/>
              <w:lang w:val="en-GB"/>
            </w:rPr>
            <w:t xml:space="preserve"> underground gas storage, </w:t>
          </w:r>
          <w:proofErr w:type="spellStart"/>
          <w:r w:rsidRPr="00CC1EFD">
            <w:rPr>
              <w:rFonts w:cs="Arial"/>
              <w:sz w:val="20"/>
              <w:lang w:val="en-GB"/>
            </w:rPr>
            <w:t>Krimulda</w:t>
          </w:r>
          <w:proofErr w:type="spellEnd"/>
          <w:r w:rsidRPr="00CC1EFD">
            <w:rPr>
              <w:rFonts w:cs="Arial"/>
              <w:sz w:val="20"/>
              <w:lang w:val="en-GB"/>
            </w:rPr>
            <w:t xml:space="preserve"> </w:t>
          </w:r>
          <w:r>
            <w:rPr>
              <w:rFonts w:cs="Arial"/>
              <w:sz w:val="20"/>
              <w:lang w:val="en-GB"/>
            </w:rPr>
            <w:t>Parish</w:t>
          </w:r>
          <w:r w:rsidRPr="00CC1EFD">
            <w:rPr>
              <w:rFonts w:cs="Arial"/>
              <w:sz w:val="20"/>
              <w:lang w:val="en-GB"/>
            </w:rPr>
            <w:t xml:space="preserve">, </w:t>
          </w:r>
        </w:p>
        <w:p w14:paraId="75E3A9B9" w14:textId="2B05B548" w:rsidR="004A7080" w:rsidRPr="00CC1EFD" w:rsidRDefault="004A7080" w:rsidP="004A7080">
          <w:pPr>
            <w:spacing w:line="240" w:lineRule="auto"/>
            <w:ind w:left="173" w:firstLine="0"/>
            <w:jc w:val="left"/>
            <w:rPr>
              <w:rFonts w:cs="Arial"/>
              <w:sz w:val="20"/>
              <w:lang w:val="en-GB"/>
            </w:rPr>
          </w:pPr>
          <w:proofErr w:type="spellStart"/>
          <w:r w:rsidRPr="00CC1EFD">
            <w:rPr>
              <w:rFonts w:cs="Arial"/>
              <w:sz w:val="20"/>
              <w:lang w:val="en-GB"/>
            </w:rPr>
            <w:t>Krimulda</w:t>
          </w:r>
          <w:proofErr w:type="spellEnd"/>
          <w:r w:rsidRPr="00CC1EFD">
            <w:rPr>
              <w:rFonts w:cs="Arial"/>
              <w:sz w:val="20"/>
              <w:lang w:val="en-GB"/>
            </w:rPr>
            <w:t xml:space="preserve"> District, LV-2144</w:t>
          </w:r>
        </w:p>
      </w:tc>
    </w:tr>
    <w:tr w:rsidR="004A7080" w:rsidRPr="00CC1EFD" w14:paraId="5BA4EAC2" w14:textId="77777777" w:rsidTr="004A7080">
      <w:trPr>
        <w:trHeight w:val="113"/>
      </w:trPr>
      <w:tc>
        <w:tcPr>
          <w:tcW w:w="1850" w:type="dxa"/>
          <w:vAlign w:val="center"/>
        </w:tcPr>
        <w:p w14:paraId="78B93890" w14:textId="59BDB2D7" w:rsidR="004A7080" w:rsidRPr="00CC1EFD" w:rsidRDefault="004A7080" w:rsidP="008C40D2">
          <w:pPr>
            <w:pStyle w:val="Header"/>
            <w:spacing w:line="240" w:lineRule="auto"/>
            <w:ind w:firstLine="0"/>
            <w:jc w:val="left"/>
            <w:rPr>
              <w:rFonts w:cs="Arial"/>
              <w:sz w:val="16"/>
              <w:szCs w:val="16"/>
              <w:lang w:val="en-GB"/>
            </w:rPr>
          </w:pPr>
          <w:r w:rsidRPr="00CC1EFD">
            <w:rPr>
              <w:rFonts w:cs="Arial"/>
              <w:noProof/>
              <w:sz w:val="20"/>
              <w:lang w:val="en-GB" w:eastAsia="en-US"/>
            </w:rPr>
            <mc:AlternateContent>
              <mc:Choice Requires="wps">
                <w:drawing>
                  <wp:anchor distT="0" distB="0" distL="114300" distR="114300" simplePos="0" relativeHeight="251674624" behindDoc="0" locked="0" layoutInCell="1" allowOverlap="0" wp14:anchorId="581B9608" wp14:editId="355791F0">
                    <wp:simplePos x="0" y="0"/>
                    <wp:positionH relativeFrom="page">
                      <wp:posOffset>26035</wp:posOffset>
                    </wp:positionH>
                    <wp:positionV relativeFrom="page">
                      <wp:posOffset>216535</wp:posOffset>
                    </wp:positionV>
                    <wp:extent cx="1125855"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125855" cy="259080"/>
                            </a:xfrm>
                            <a:prstGeom prst="rect">
                              <a:avLst/>
                            </a:prstGeom>
                            <a:noFill/>
                            <a:ln w="6350">
                              <a:noFill/>
                            </a:ln>
                            <a:effectLst/>
                          </wps:spPr>
                          <wps:txbx>
                            <w:txbxContent>
                              <w:p w14:paraId="5EB075E8" w14:textId="6CBC5D56" w:rsidR="004A7080" w:rsidRPr="00BD06D0" w:rsidRDefault="004A7080" w:rsidP="008C40D2">
                                <w:pPr>
                                  <w:spacing w:line="216" w:lineRule="auto"/>
                                  <w:ind w:firstLine="0"/>
                                  <w:jc w:val="center"/>
                                  <w:rPr>
                                    <w:rFonts w:ascii="Arial Narrow" w:hAnsi="Arial Narrow"/>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9608" id="Text Box 5" o:spid="_x0000_s1027" type="#_x0000_t202" style="position:absolute;margin-left:2.05pt;margin-top:17.05pt;width:88.65pt;height:20.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eCLQIAAFgEAAAOAAAAZHJzL2Uyb0RvYy54bWysVMFu2zAMvQ/YPwi6L3YypOiMOEXWIsOA&#10;oC2QDD0rshQbkEWNUmJnXz9KjtOi22nYRaZEiuTje/Lirm8NOyn0DdiSTyc5Z8pKqBp7KPmP3frT&#10;LWc+CFsJA1aV/Kw8v1t+/LDoXKFmUIOpFDJKYn3RuZLXIbgiy7ysVSv8BJyy5NSArQi0xUNWoego&#10;e2uyWZ7fZB1g5RCk8p5OHwYnX6b8WisZnrT2KjBTcuotpBXTuo9rtlyI4oDC1Y28tCH+oYtWNJaK&#10;XlM9iCDYEZs/UrWNRPCgw0RCm4HWjVQJA6GZ5u/QbGvhVMJCw/HuOib//9LKx9MzsqYq+ZwzK1qi&#10;aKf6wL5Cz+ZxOp3zBQVtHYWFno6J5fHc02EE3Wts45fgMPLTnM/X2cZkMl6azua3cyoiyTebf8lv&#10;0/Cz19sOffimoGXRKDkSd2mk4rTxgTqh0DEkFrOwboxJ/BnLupLffJ7n6cLVQzeMjbEqKeGSJiIa&#10;Oo9W6Pd9wn9FtYfqTGARBrF4J9cNdbQRPjwLJHUQPlJ8eKJFG6DKcLE4qwF//e08xhNp5OWsI7WV&#10;3P88ClScme+W6IzSHA0cjf1o2GN7DyTgKb0lJ5NJFzCY0dQI7Qs9hFWsQi5hJdUquQw4bu7DoHp6&#10;SlKtVimMJOhE2NitkzF5nFSc8K5/EeguNAQi8BFGJYriHRtD7MDH6hhAN4mqONlhjsRb3JB8E4OX&#10;pxbfx9t9inr9ISx/AwAA//8DAFBLAwQUAAYACAAAACEABie8st0AAAAHAQAADwAAAGRycy9kb3du&#10;cmV2LnhtbEyO0UrDQBRE3wX/YbmCb3YTDdrG3BQRrLWgYNsP2GZvkzTZuyG7TePfu3nSp2GYYeZk&#10;y9G0YqDe1ZYR4lkEgriwuuYSYb97u5uDcF6xVq1lQvghB8v8+ipTqbYX/qZh60sRRtilCqHyvkul&#10;dEVFRrmZ7YhDdrS9UT7YvpS6V5cwblp5H0WP0qiaw0OlOnqtqGi2Z4Owqo/x7mtoyq5qPt5Xm/Xn&#10;aX3yiLc348szCE+j/yvDhB/QIQ9MB3tm7USLkMShiPAw6RTP4wTEAeEpWYDMM/mfP/8FAAD//wMA&#10;UEsBAi0AFAAGAAgAAAAhALaDOJL+AAAA4QEAABMAAAAAAAAAAAAAAAAAAAAAAFtDb250ZW50X1R5&#10;cGVzXS54bWxQSwECLQAUAAYACAAAACEAOP0h/9YAAACUAQAACwAAAAAAAAAAAAAAAAAvAQAAX3Jl&#10;bHMvLnJlbHNQSwECLQAUAAYACAAAACEAXMnngi0CAABYBAAADgAAAAAAAAAAAAAAAAAuAgAAZHJz&#10;L2Uyb0RvYy54bWxQSwECLQAUAAYACAAAACEABie8st0AAAAHAQAADwAAAAAAAAAAAAAAAACHBAAA&#10;ZHJzL2Rvd25yZXYueG1sUEsFBgAAAAAEAAQA8wAAAJEFAAAAAA==&#10;" o:allowoverlap="f" filled="f" stroked="f" strokeweight=".5pt">
                    <v:textbox inset="0,0,0,0">
                      <w:txbxContent>
                        <w:p w14:paraId="5EB075E8" w14:textId="6CBC5D56" w:rsidR="004A7080" w:rsidRPr="00BD06D0" w:rsidRDefault="004A7080" w:rsidP="008C40D2">
                          <w:pPr>
                            <w:spacing w:line="216" w:lineRule="auto"/>
                            <w:ind w:firstLine="0"/>
                            <w:jc w:val="center"/>
                            <w:rPr>
                              <w:rFonts w:ascii="Arial Narrow" w:hAnsi="Arial Narrow"/>
                              <w:sz w:val="12"/>
                              <w:szCs w:val="12"/>
                            </w:rPr>
                          </w:pPr>
                        </w:p>
                      </w:txbxContent>
                    </v:textbox>
                    <w10:wrap anchorx="page" anchory="page"/>
                  </v:shape>
                </w:pict>
              </mc:Fallback>
            </mc:AlternateContent>
          </w:r>
        </w:p>
      </w:tc>
      <w:tc>
        <w:tcPr>
          <w:tcW w:w="7921" w:type="dxa"/>
          <w:gridSpan w:val="2"/>
          <w:vAlign w:val="center"/>
        </w:tcPr>
        <w:p w14:paraId="74BBD762" w14:textId="77777777" w:rsidR="004A7080" w:rsidRPr="00CC1EFD" w:rsidRDefault="004A7080" w:rsidP="008C40D2">
          <w:pPr>
            <w:pStyle w:val="Header"/>
            <w:spacing w:before="120" w:after="120" w:line="240" w:lineRule="auto"/>
            <w:ind w:firstLine="0"/>
            <w:jc w:val="center"/>
            <w:rPr>
              <w:rFonts w:cs="Arial"/>
              <w:b/>
              <w:sz w:val="16"/>
              <w:szCs w:val="16"/>
              <w:lang w:val="en-GB" w:eastAsia="en-US"/>
            </w:rPr>
          </w:pPr>
          <w:r w:rsidRPr="00CC1EFD">
            <w:rPr>
              <w:rFonts w:cs="Arial"/>
              <w:b/>
              <w:noProof/>
              <w:szCs w:val="24"/>
              <w:lang w:val="en-GB" w:eastAsia="en-US"/>
            </w:rPr>
            <mc:AlternateContent>
              <mc:Choice Requires="wps">
                <w:drawing>
                  <wp:anchor distT="0" distB="0" distL="114300" distR="114300" simplePos="0" relativeHeight="251676672" behindDoc="0" locked="0" layoutInCell="1" allowOverlap="1" wp14:anchorId="51533CDF" wp14:editId="01531101">
                    <wp:simplePos x="0" y="0"/>
                    <wp:positionH relativeFrom="column">
                      <wp:posOffset>-71755</wp:posOffset>
                    </wp:positionH>
                    <wp:positionV relativeFrom="paragraph">
                      <wp:posOffset>-7620</wp:posOffset>
                    </wp:positionV>
                    <wp:extent cx="4920615" cy="471170"/>
                    <wp:effectExtent l="0" t="0" r="13335" b="5080"/>
                    <wp:wrapNone/>
                    <wp:docPr id="1" name="Text Box 1"/>
                    <wp:cNvGraphicFramePr/>
                    <a:graphic xmlns:a="http://schemas.openxmlformats.org/drawingml/2006/main">
                      <a:graphicData uri="http://schemas.microsoft.com/office/word/2010/wordprocessingShape">
                        <wps:wsp>
                          <wps:cNvSpPr txBox="1"/>
                          <wps:spPr>
                            <a:xfrm>
                              <a:off x="0" y="0"/>
                              <a:ext cx="4920615" cy="471170"/>
                            </a:xfrm>
                            <a:prstGeom prst="rect">
                              <a:avLst/>
                            </a:prstGeom>
                            <a:noFill/>
                            <a:ln w="6350">
                              <a:noFill/>
                            </a:ln>
                            <a:effectLst/>
                          </wps:spPr>
                          <wps:txbx>
                            <w:txbxContent>
                              <w:p w14:paraId="112215CF" w14:textId="15DACCD0" w:rsidR="004A7080" w:rsidRPr="004E0EE3" w:rsidRDefault="004A7080" w:rsidP="008C40D2">
                                <w:pPr>
                                  <w:ind w:firstLine="0"/>
                                  <w:jc w:val="center"/>
                                  <w:rPr>
                                    <w:lang w:val="lv-LV"/>
                                  </w:rPr>
                                </w:pPr>
                                <w:r w:rsidRPr="00CC4291">
                                  <w:rPr>
                                    <w:b/>
                                    <w:bCs/>
                                    <w:noProof/>
                                    <w:szCs w:val="24"/>
                                    <w:lang w:val="lv-LV" w:eastAsia="en-US"/>
                                  </w:rPr>
                                  <w:t>Technical specifications for the supply of pipes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3CDF" id="Text Box 1" o:spid="_x0000_s1028" type="#_x0000_t202" style="position:absolute;left:0;text-align:left;margin-left:-5.65pt;margin-top:-.6pt;width:387.4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FLLgIAAFgEAAAOAAAAZHJzL2Uyb0RvYy54bWysVF1v2yAUfZ+0/4B4X2xnbbpZcaqsVaZJ&#10;VVspmfpMMMSWgMuAxM5+/S7YTqduT9Ne8IV7uR/nHLy87bUiJ+F8C6aixSynRBgOdWsOFf2+23z4&#10;RIkPzNRMgREVPQtPb1fv3y07W4o5NKBq4QgmMb7sbEWbEGyZZZ43QjM/AysMOiU4zQJu3SGrHesw&#10;u1bZPM8XWQeutg648B5P7wcnXaX8UgoenqT0IhBVUewtpNWldR/XbLVk5cEx27R8bIP9QxeatQaL&#10;XlLds8DI0bV/pNItd+BBhhkHnYGULRdpBpymyN9Ms22YFWkWBMfbC0z+/6Xlj6dnR9oauaPEMI0U&#10;7UQfyBfoSRHR6awvMWhrMSz0eBwjx3OPh3HoXjodvzgOQT/ifL5gG5NxPLz6PM8XxTUlHH1XN0Vx&#10;k8DPXm9b58NXAZpEo6IOuUuQstODD1gRQ6eQWMzAplUq8acM6Sq6+HidpwsXD95QJsaKpIQxTZxo&#10;6Dxaod/3af75NNUe6jMO62AQi7d802JHD8yHZ+ZQHTgfKj484SIVYGUYLUoacD//dh7jkTT0UtKh&#10;2irqfxyZE5SobwbpjNKcDDcZ+8kwR30HKGCkCLtJJl5wQU2mdKBf8CGsYxV0McOxVkV5cNPmLgyq&#10;x6fExXqdwlCCloUHs7U8Jo9IRYR3/QtzdqQhIIGPMCmRlW/YGGIHPtbHALJNVEVkBxyRt7hB+SYG&#10;x6cW38fv+xT1+kNY/QIAAP//AwBQSwMEFAAGAAgAAAAhALQD3ZTfAAAACQEAAA8AAABkcnMvZG93&#10;bnJldi54bWxMj9FKw0AQRd8F/2GZgm/tJg1EidmUIlirYMHWD9gm02ya7GzIbtP4906f9O0Oc7hz&#10;Jl9NthMjDr5xpCBeRCCQSlc1VCv4PrzOn0D4oKnSnSNU8IMeVsX9Xa6zyl3pC8d9qAWXkM+0AhNC&#10;n0npS4NW+4XrkXh3coPVgcehltWgr1xuO7mMolRa3RBfMLrHF4Nlu79YBZvmFB92Y1v3pn1/23xs&#10;P8/bc1DqYTatn0EEnMIfDDd9VoeCnY7uQpUXnYJ5HCeM3sISBAOPaZKCOHJIIpBFLv9/UPwCAAD/&#10;/wMAUEsBAi0AFAAGAAgAAAAhALaDOJL+AAAA4QEAABMAAAAAAAAAAAAAAAAAAAAAAFtDb250ZW50&#10;X1R5cGVzXS54bWxQSwECLQAUAAYACAAAACEAOP0h/9YAAACUAQAACwAAAAAAAAAAAAAAAAAvAQAA&#10;X3JlbHMvLnJlbHNQSwECLQAUAAYACAAAACEAqGjRSy4CAABYBAAADgAAAAAAAAAAAAAAAAAuAgAA&#10;ZHJzL2Uyb0RvYy54bWxQSwECLQAUAAYACAAAACEAtAPdlN8AAAAJAQAADwAAAAAAAAAAAAAAAACI&#10;BAAAZHJzL2Rvd25yZXYueG1sUEsFBgAAAAAEAAQA8wAAAJQFAAAAAA==&#10;" filled="f" stroked="f" strokeweight=".5pt">
                    <v:textbox inset="0,0,0,0">
                      <w:txbxContent>
                        <w:p w14:paraId="112215CF" w14:textId="15DACCD0" w:rsidR="004A7080" w:rsidRPr="004E0EE3" w:rsidRDefault="004A7080" w:rsidP="008C40D2">
                          <w:pPr>
                            <w:ind w:firstLine="0"/>
                            <w:jc w:val="center"/>
                            <w:rPr>
                              <w:lang w:val="lv-LV"/>
                            </w:rPr>
                          </w:pPr>
                          <w:r w:rsidRPr="00CC4291">
                            <w:rPr>
                              <w:b/>
                              <w:bCs/>
                              <w:noProof/>
                              <w:szCs w:val="24"/>
                              <w:lang w:val="lv-LV" w:eastAsia="en-US"/>
                            </w:rPr>
                            <w:t>Technical specifications for the supply of pipes</w:t>
                          </w:r>
                        </w:p>
                      </w:txbxContent>
                    </v:textbox>
                  </v:shape>
                </w:pict>
              </mc:Fallback>
            </mc:AlternateContent>
          </w:r>
        </w:p>
        <w:p w14:paraId="6542BA2B" w14:textId="77777777" w:rsidR="004A7080" w:rsidRPr="00CC1EFD" w:rsidRDefault="004A7080" w:rsidP="008C40D2">
          <w:pPr>
            <w:pStyle w:val="Header"/>
            <w:spacing w:before="120" w:after="120" w:line="240" w:lineRule="auto"/>
            <w:ind w:firstLine="0"/>
            <w:jc w:val="center"/>
            <w:rPr>
              <w:rFonts w:cs="Arial"/>
              <w:b/>
              <w:sz w:val="16"/>
              <w:szCs w:val="16"/>
              <w:lang w:val="en-GB" w:eastAsia="en-US"/>
            </w:rPr>
          </w:pPr>
        </w:p>
      </w:tc>
    </w:tr>
  </w:tbl>
  <w:p w14:paraId="60CEFE80" w14:textId="77777777" w:rsidR="00C17CA6" w:rsidRPr="00CC1EFD" w:rsidRDefault="00C17CA6" w:rsidP="0057044A">
    <w:pPr>
      <w:pStyle w:val="Header"/>
      <w:ind w:left="112" w:firstLine="0"/>
      <w:rPr>
        <w:rFonts w:cs="Arial"/>
        <w:sz w:val="2"/>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A9A4E"/>
    <w:lvl w:ilvl="0">
      <w:numFmt w:val="bullet"/>
      <w:pStyle w:val="2"/>
      <w:lvlText w:val="*"/>
      <w:lvlJc w:val="left"/>
    </w:lvl>
  </w:abstractNum>
  <w:abstractNum w:abstractNumId="1" w15:restartNumberingAfterBreak="0">
    <w:nsid w:val="03D003C9"/>
    <w:multiLevelType w:val="multilevel"/>
    <w:tmpl w:val="1AA0AD9A"/>
    <w:lvl w:ilvl="0">
      <w:start w:val="1"/>
      <w:numFmt w:val="decimal"/>
      <w:lvlText w:val="%1."/>
      <w:lvlJc w:val="center"/>
      <w:pPr>
        <w:ind w:left="360" w:hanging="360"/>
      </w:pPr>
      <w:rPr>
        <w:rFonts w:ascii="Times New Roman" w:hAnsi="Times New Roman" w:hint="default"/>
        <w:b/>
        <w:i w:val="0"/>
        <w:sz w:val="24"/>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65A1C"/>
    <w:multiLevelType w:val="hybridMultilevel"/>
    <w:tmpl w:val="66F4318C"/>
    <w:lvl w:ilvl="0" w:tplc="31C80EE4">
      <w:start w:val="1"/>
      <w:numFmt w:val="bullet"/>
      <w:lvlText w:val=""/>
      <w:lvlJc w:val="left"/>
      <w:pPr>
        <w:ind w:left="1719" w:hanging="360"/>
      </w:pPr>
      <w:rPr>
        <w:rFonts w:ascii="Symbol" w:hAnsi="Symbol" w:hint="default"/>
        <w:lang w:val="en-US"/>
      </w:rPr>
    </w:lvl>
    <w:lvl w:ilvl="1" w:tplc="04260003" w:tentative="1">
      <w:start w:val="1"/>
      <w:numFmt w:val="bullet"/>
      <w:lvlText w:val="o"/>
      <w:lvlJc w:val="left"/>
      <w:pPr>
        <w:ind w:left="2439" w:hanging="360"/>
      </w:pPr>
      <w:rPr>
        <w:rFonts w:ascii="Courier New" w:hAnsi="Courier New" w:cs="Courier New" w:hint="default"/>
      </w:rPr>
    </w:lvl>
    <w:lvl w:ilvl="2" w:tplc="04260005" w:tentative="1">
      <w:start w:val="1"/>
      <w:numFmt w:val="bullet"/>
      <w:lvlText w:val=""/>
      <w:lvlJc w:val="left"/>
      <w:pPr>
        <w:ind w:left="3159" w:hanging="360"/>
      </w:pPr>
      <w:rPr>
        <w:rFonts w:ascii="Wingdings" w:hAnsi="Wingdings" w:hint="default"/>
      </w:rPr>
    </w:lvl>
    <w:lvl w:ilvl="3" w:tplc="04260001" w:tentative="1">
      <w:start w:val="1"/>
      <w:numFmt w:val="bullet"/>
      <w:lvlText w:val=""/>
      <w:lvlJc w:val="left"/>
      <w:pPr>
        <w:ind w:left="3879" w:hanging="360"/>
      </w:pPr>
      <w:rPr>
        <w:rFonts w:ascii="Symbol" w:hAnsi="Symbol" w:hint="default"/>
      </w:rPr>
    </w:lvl>
    <w:lvl w:ilvl="4" w:tplc="04260003" w:tentative="1">
      <w:start w:val="1"/>
      <w:numFmt w:val="bullet"/>
      <w:lvlText w:val="o"/>
      <w:lvlJc w:val="left"/>
      <w:pPr>
        <w:ind w:left="4599" w:hanging="360"/>
      </w:pPr>
      <w:rPr>
        <w:rFonts w:ascii="Courier New" w:hAnsi="Courier New" w:cs="Courier New" w:hint="default"/>
      </w:rPr>
    </w:lvl>
    <w:lvl w:ilvl="5" w:tplc="04260005" w:tentative="1">
      <w:start w:val="1"/>
      <w:numFmt w:val="bullet"/>
      <w:lvlText w:val=""/>
      <w:lvlJc w:val="left"/>
      <w:pPr>
        <w:ind w:left="5319" w:hanging="360"/>
      </w:pPr>
      <w:rPr>
        <w:rFonts w:ascii="Wingdings" w:hAnsi="Wingdings" w:hint="default"/>
      </w:rPr>
    </w:lvl>
    <w:lvl w:ilvl="6" w:tplc="04260001" w:tentative="1">
      <w:start w:val="1"/>
      <w:numFmt w:val="bullet"/>
      <w:lvlText w:val=""/>
      <w:lvlJc w:val="left"/>
      <w:pPr>
        <w:ind w:left="6039" w:hanging="360"/>
      </w:pPr>
      <w:rPr>
        <w:rFonts w:ascii="Symbol" w:hAnsi="Symbol" w:hint="default"/>
      </w:rPr>
    </w:lvl>
    <w:lvl w:ilvl="7" w:tplc="04260003" w:tentative="1">
      <w:start w:val="1"/>
      <w:numFmt w:val="bullet"/>
      <w:lvlText w:val="o"/>
      <w:lvlJc w:val="left"/>
      <w:pPr>
        <w:ind w:left="6759" w:hanging="360"/>
      </w:pPr>
      <w:rPr>
        <w:rFonts w:ascii="Courier New" w:hAnsi="Courier New" w:cs="Courier New" w:hint="default"/>
      </w:rPr>
    </w:lvl>
    <w:lvl w:ilvl="8" w:tplc="04260005" w:tentative="1">
      <w:start w:val="1"/>
      <w:numFmt w:val="bullet"/>
      <w:lvlText w:val=""/>
      <w:lvlJc w:val="left"/>
      <w:pPr>
        <w:ind w:left="7479" w:hanging="360"/>
      </w:pPr>
      <w:rPr>
        <w:rFonts w:ascii="Wingdings" w:hAnsi="Wingdings" w:hint="default"/>
      </w:rPr>
    </w:lvl>
  </w:abstractNum>
  <w:abstractNum w:abstractNumId="3" w15:restartNumberingAfterBreak="0">
    <w:nsid w:val="07F148CE"/>
    <w:multiLevelType w:val="multilevel"/>
    <w:tmpl w:val="88B03A66"/>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90523BB"/>
    <w:multiLevelType w:val="multilevel"/>
    <w:tmpl w:val="91447028"/>
    <w:lvl w:ilvl="0">
      <w:start w:val="6"/>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A17B5C"/>
    <w:multiLevelType w:val="hybridMultilevel"/>
    <w:tmpl w:val="6F3E2932"/>
    <w:lvl w:ilvl="0" w:tplc="404C0404">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C5E1A4F"/>
    <w:multiLevelType w:val="hybridMultilevel"/>
    <w:tmpl w:val="2396B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4045E"/>
    <w:multiLevelType w:val="hybridMultilevel"/>
    <w:tmpl w:val="5754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F5829"/>
    <w:multiLevelType w:val="hybridMultilevel"/>
    <w:tmpl w:val="BE5A09BC"/>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8C271BA"/>
    <w:multiLevelType w:val="hybridMultilevel"/>
    <w:tmpl w:val="8208DC54"/>
    <w:lvl w:ilvl="0" w:tplc="31C80EE4">
      <w:start w:val="1"/>
      <w:numFmt w:val="bullet"/>
      <w:lvlText w:val=""/>
      <w:lvlJc w:val="left"/>
      <w:pPr>
        <w:ind w:left="1146" w:hanging="360"/>
      </w:pPr>
      <w:rPr>
        <w:rFonts w:ascii="Symbol" w:hAnsi="Symbol" w:hint="default"/>
        <w:lang w:val="en-US"/>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C145DAC"/>
    <w:multiLevelType w:val="multilevel"/>
    <w:tmpl w:val="CF5ECCC8"/>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82A0541"/>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31B109C1"/>
    <w:multiLevelType w:val="multilevel"/>
    <w:tmpl w:val="4878B7A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5CB"/>
    <w:multiLevelType w:val="multilevel"/>
    <w:tmpl w:val="FA08C0C8"/>
    <w:lvl w:ilvl="0">
      <w:start w:val="3"/>
      <w:numFmt w:val="decimal"/>
      <w:lvlText w:val="%1."/>
      <w:lvlJc w:val="left"/>
      <w:pPr>
        <w:ind w:left="720" w:hanging="72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6" w15:restartNumberingAfterBreak="0">
    <w:nsid w:val="36AD393E"/>
    <w:multiLevelType w:val="multilevel"/>
    <w:tmpl w:val="8AECFA70"/>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A5E6639"/>
    <w:multiLevelType w:val="hybridMultilevel"/>
    <w:tmpl w:val="1F3475BC"/>
    <w:lvl w:ilvl="0" w:tplc="123872E0">
      <w:start w:val="1"/>
      <w:numFmt w:val="decimal"/>
      <w:lvlText w:val="%1. Pielikums. "/>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3D47EB"/>
    <w:multiLevelType w:val="hybridMultilevel"/>
    <w:tmpl w:val="977C198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B9639B3"/>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41896F26"/>
    <w:multiLevelType w:val="hybridMultilevel"/>
    <w:tmpl w:val="378A0E90"/>
    <w:lvl w:ilvl="0" w:tplc="DDD243B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2" w15:restartNumberingAfterBreak="0">
    <w:nsid w:val="41911E58"/>
    <w:multiLevelType w:val="hybridMultilevel"/>
    <w:tmpl w:val="BA782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722632"/>
    <w:multiLevelType w:val="hybridMultilevel"/>
    <w:tmpl w:val="ECC0367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4783337A"/>
    <w:multiLevelType w:val="multilevel"/>
    <w:tmpl w:val="394A3A1A"/>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F06B7"/>
    <w:multiLevelType w:val="multilevel"/>
    <w:tmpl w:val="63BCAF74"/>
    <w:lvl w:ilvl="0">
      <w:start w:val="3"/>
      <w:numFmt w:val="decimal"/>
      <w:lvlText w:val="%1."/>
      <w:lvlJc w:val="left"/>
      <w:pPr>
        <w:ind w:left="927" w:hanging="360"/>
      </w:pPr>
      <w:rPr>
        <w:rFonts w:hint="default"/>
      </w:rPr>
    </w:lvl>
    <w:lvl w:ilvl="1">
      <w:start w:val="10"/>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15:restartNumberingAfterBreak="0">
    <w:nsid w:val="48FF1937"/>
    <w:multiLevelType w:val="hybridMultilevel"/>
    <w:tmpl w:val="24263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547519"/>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28"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DB1A1B"/>
    <w:multiLevelType w:val="hybridMultilevel"/>
    <w:tmpl w:val="7E2E389E"/>
    <w:lvl w:ilvl="0" w:tplc="DBA8450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6D91438"/>
    <w:multiLevelType w:val="hybridMultilevel"/>
    <w:tmpl w:val="9CB67E16"/>
    <w:lvl w:ilvl="0" w:tplc="93D03B5A">
      <w:start w:val="1"/>
      <w:numFmt w:val="decimal"/>
      <w:lvlText w:val="%1)"/>
      <w:lvlJc w:val="left"/>
      <w:pPr>
        <w:ind w:left="1287"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8063497"/>
    <w:multiLevelType w:val="multilevel"/>
    <w:tmpl w:val="227071A4"/>
    <w:lvl w:ilvl="0">
      <w:start w:val="1"/>
      <w:numFmt w:val="decimal"/>
      <w:lvlText w:val="%1."/>
      <w:lvlJc w:val="center"/>
      <w:pPr>
        <w:ind w:left="763" w:hanging="480"/>
      </w:pPr>
      <w:rPr>
        <w:rFonts w:hint="default"/>
        <w:color w:val="auto"/>
      </w:rPr>
    </w:lvl>
    <w:lvl w:ilvl="1">
      <w:start w:val="1"/>
      <w:numFmt w:val="decimal"/>
      <w:lvlText w:val="%1.%2"/>
      <w:lvlJc w:val="left"/>
      <w:pPr>
        <w:ind w:left="877"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82269FB"/>
    <w:multiLevelType w:val="multilevel"/>
    <w:tmpl w:val="1382A44C"/>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2.4.2.%4."/>
      <w:lvlJc w:val="left"/>
      <w:pPr>
        <w:ind w:left="1287" w:hanging="720"/>
      </w:pPr>
      <w:rPr>
        <w:rFonts w:ascii="Times New Roman" w:hAnsi="Times New Roman" w:hint="default"/>
        <w:b w:val="0"/>
        <w:i w:val="0"/>
        <w:sz w:val="24"/>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BFC2D5B"/>
    <w:multiLevelType w:val="multilevel"/>
    <w:tmpl w:val="86308A18"/>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C94727A"/>
    <w:multiLevelType w:val="multilevel"/>
    <w:tmpl w:val="BB0C363A"/>
    <w:lvl w:ilvl="0">
      <w:start w:val="15"/>
      <w:numFmt w:val="decimal"/>
      <w:lvlText w:val="%1."/>
      <w:lvlJc w:val="center"/>
      <w:pPr>
        <w:tabs>
          <w:tab w:val="num" w:pos="0"/>
        </w:tabs>
        <w:ind w:left="0" w:firstLine="284"/>
      </w:pPr>
      <w:rPr>
        <w:rFonts w:hint="default"/>
      </w:rPr>
    </w:lvl>
    <w:lvl w:ilvl="1">
      <w:start w:val="1"/>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87F5B"/>
    <w:multiLevelType w:val="multilevel"/>
    <w:tmpl w:val="F6744486"/>
    <w:lvl w:ilvl="0">
      <w:start w:val="1"/>
      <w:numFmt w:val="decimal"/>
      <w:lvlText w:val="%1."/>
      <w:lvlJc w:val="left"/>
      <w:pPr>
        <w:ind w:left="1777" w:hanging="360"/>
      </w:pPr>
      <w:rPr>
        <w:b/>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6FA57B1"/>
    <w:multiLevelType w:val="multilevel"/>
    <w:tmpl w:val="C57235C4"/>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6FC112B"/>
    <w:multiLevelType w:val="multilevel"/>
    <w:tmpl w:val="608C48C2"/>
    <w:lvl w:ilvl="0">
      <w:start w:val="24"/>
      <w:numFmt w:val="decimal"/>
      <w:lvlText w:val="%1."/>
      <w:lvlJc w:val="center"/>
      <w:pPr>
        <w:tabs>
          <w:tab w:val="num" w:pos="0"/>
        </w:tabs>
        <w:ind w:left="0" w:firstLine="284"/>
      </w:pPr>
      <w:rPr>
        <w:rFonts w:hint="default"/>
      </w:rPr>
    </w:lvl>
    <w:lvl w:ilvl="1">
      <w:start w:val="1"/>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A8B36FB"/>
    <w:multiLevelType w:val="multilevel"/>
    <w:tmpl w:val="5C5E04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C10EEE"/>
    <w:multiLevelType w:val="multilevel"/>
    <w:tmpl w:val="FA08C0C8"/>
    <w:lvl w:ilvl="0">
      <w:start w:val="3"/>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61274F4"/>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44" w15:restartNumberingAfterBreak="0">
    <w:nsid w:val="7E77799A"/>
    <w:multiLevelType w:val="multilevel"/>
    <w:tmpl w:val="D79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3"/>
  </w:num>
  <w:num w:numId="3">
    <w:abstractNumId w:val="12"/>
  </w:num>
  <w:num w:numId="4">
    <w:abstractNumId w:val="27"/>
  </w:num>
  <w:num w:numId="5">
    <w:abstractNumId w:val="20"/>
  </w:num>
  <w:num w:numId="6">
    <w:abstractNumId w:val="23"/>
  </w:num>
  <w:num w:numId="7">
    <w:abstractNumId w:val="22"/>
  </w:num>
  <w:num w:numId="8">
    <w:abstractNumId w:val="7"/>
  </w:num>
  <w:num w:numId="9">
    <w:abstractNumId w:val="11"/>
  </w:num>
  <w:num w:numId="10">
    <w:abstractNumId w:val="24"/>
  </w:num>
  <w:num w:numId="11">
    <w:abstractNumId w:val="31"/>
  </w:num>
  <w:num w:numId="12">
    <w:abstractNumId w:val="1"/>
  </w:num>
  <w:num w:numId="13">
    <w:abstractNumId w:val="42"/>
  </w:num>
  <w:num w:numId="14">
    <w:abstractNumId w:val="3"/>
  </w:num>
  <w:num w:numId="15">
    <w:abstractNumId w:val="14"/>
  </w:num>
  <w:num w:numId="16">
    <w:abstractNumId w:val="33"/>
  </w:num>
  <w:num w:numId="17">
    <w:abstractNumId w:val="38"/>
  </w:num>
  <w:num w:numId="18">
    <w:abstractNumId w:val="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19">
    <w:abstractNumId w:val="26"/>
  </w:num>
  <w:num w:numId="20">
    <w:abstractNumId w:val="19"/>
  </w:num>
  <w:num w:numId="21">
    <w:abstractNumId w:val="16"/>
  </w:num>
  <w:num w:numId="22">
    <w:abstractNumId w:val="32"/>
  </w:num>
  <w:num w:numId="23">
    <w:abstractNumId w:val="36"/>
  </w:num>
  <w:num w:numId="24">
    <w:abstractNumId w:val="13"/>
  </w:num>
  <w:num w:numId="25">
    <w:abstractNumId w:val="25"/>
  </w:num>
  <w:num w:numId="26">
    <w:abstractNumId w:val="29"/>
  </w:num>
  <w:num w:numId="27">
    <w:abstractNumId w:val="30"/>
  </w:num>
  <w:num w:numId="28">
    <w:abstractNumId w:val="21"/>
  </w:num>
  <w:num w:numId="29">
    <w:abstractNumId w:val="18"/>
  </w:num>
  <w:num w:numId="30">
    <w:abstractNumId w:val="39"/>
  </w:num>
  <w:num w:numId="31">
    <w:abstractNumId w:val="34"/>
  </w:num>
  <w:num w:numId="32">
    <w:abstractNumId w:val="4"/>
  </w:num>
  <w:num w:numId="33">
    <w:abstractNumId w:val="41"/>
  </w:num>
  <w:num w:numId="34">
    <w:abstractNumId w:val="35"/>
  </w:num>
  <w:num w:numId="35">
    <w:abstractNumId w:val="28"/>
  </w:num>
  <w:num w:numId="36">
    <w:abstractNumId w:val="37"/>
  </w:num>
  <w:num w:numId="37">
    <w:abstractNumId w:val="15"/>
  </w:num>
  <w:num w:numId="38">
    <w:abstractNumId w:val="44"/>
  </w:num>
  <w:num w:numId="39">
    <w:abstractNumId w:val="40"/>
  </w:num>
  <w:num w:numId="40">
    <w:abstractNumId w:val="8"/>
  </w:num>
  <w:num w:numId="41">
    <w:abstractNumId w:val="17"/>
  </w:num>
  <w:num w:numId="42">
    <w:abstractNumId w:val="6"/>
  </w:num>
  <w:num w:numId="43">
    <w:abstractNumId w:val="5"/>
  </w:num>
  <w:num w:numId="44">
    <w:abstractNumId w:val="2"/>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QztDS3sDQzNTFQ0lEKTi0uzszPAykwrgUA2yfHfSwAAAA="/>
  </w:docVars>
  <w:rsids>
    <w:rsidRoot w:val="00F17183"/>
    <w:rsid w:val="0000010F"/>
    <w:rsid w:val="0000062E"/>
    <w:rsid w:val="00000B56"/>
    <w:rsid w:val="00000FE5"/>
    <w:rsid w:val="00001C78"/>
    <w:rsid w:val="0000216C"/>
    <w:rsid w:val="00002248"/>
    <w:rsid w:val="00004390"/>
    <w:rsid w:val="00004FE8"/>
    <w:rsid w:val="00006274"/>
    <w:rsid w:val="0000691E"/>
    <w:rsid w:val="00007137"/>
    <w:rsid w:val="00007475"/>
    <w:rsid w:val="00007C53"/>
    <w:rsid w:val="0001042C"/>
    <w:rsid w:val="0001073D"/>
    <w:rsid w:val="00010AB7"/>
    <w:rsid w:val="00011518"/>
    <w:rsid w:val="00012204"/>
    <w:rsid w:val="00012B57"/>
    <w:rsid w:val="0001468D"/>
    <w:rsid w:val="00015256"/>
    <w:rsid w:val="00015794"/>
    <w:rsid w:val="00015886"/>
    <w:rsid w:val="00016FE1"/>
    <w:rsid w:val="00020448"/>
    <w:rsid w:val="00020B3E"/>
    <w:rsid w:val="000230FD"/>
    <w:rsid w:val="00023533"/>
    <w:rsid w:val="0002379D"/>
    <w:rsid w:val="00023F5F"/>
    <w:rsid w:val="00024F6F"/>
    <w:rsid w:val="00025A19"/>
    <w:rsid w:val="00026110"/>
    <w:rsid w:val="00026F2A"/>
    <w:rsid w:val="000301D3"/>
    <w:rsid w:val="00030B63"/>
    <w:rsid w:val="000323CB"/>
    <w:rsid w:val="00033318"/>
    <w:rsid w:val="0003410C"/>
    <w:rsid w:val="00035417"/>
    <w:rsid w:val="00035DB0"/>
    <w:rsid w:val="00036F58"/>
    <w:rsid w:val="0004008F"/>
    <w:rsid w:val="000401D3"/>
    <w:rsid w:val="000452CB"/>
    <w:rsid w:val="0004630E"/>
    <w:rsid w:val="00046D02"/>
    <w:rsid w:val="00050AEF"/>
    <w:rsid w:val="00050CB4"/>
    <w:rsid w:val="000540E7"/>
    <w:rsid w:val="0005520A"/>
    <w:rsid w:val="00055C10"/>
    <w:rsid w:val="00056995"/>
    <w:rsid w:val="00057373"/>
    <w:rsid w:val="00057467"/>
    <w:rsid w:val="000605C2"/>
    <w:rsid w:val="00061463"/>
    <w:rsid w:val="00061D1A"/>
    <w:rsid w:val="00062042"/>
    <w:rsid w:val="00062368"/>
    <w:rsid w:val="00062C3E"/>
    <w:rsid w:val="00062FA3"/>
    <w:rsid w:val="00063E14"/>
    <w:rsid w:val="00064440"/>
    <w:rsid w:val="000664B4"/>
    <w:rsid w:val="000669C2"/>
    <w:rsid w:val="00066D49"/>
    <w:rsid w:val="0006748F"/>
    <w:rsid w:val="0006773D"/>
    <w:rsid w:val="00067D4E"/>
    <w:rsid w:val="00070F8F"/>
    <w:rsid w:val="000712BF"/>
    <w:rsid w:val="000721AC"/>
    <w:rsid w:val="000747A2"/>
    <w:rsid w:val="00075EEF"/>
    <w:rsid w:val="000761EF"/>
    <w:rsid w:val="00076D27"/>
    <w:rsid w:val="0007704A"/>
    <w:rsid w:val="00077FDC"/>
    <w:rsid w:val="000800C7"/>
    <w:rsid w:val="000809D2"/>
    <w:rsid w:val="00082A66"/>
    <w:rsid w:val="00082B4C"/>
    <w:rsid w:val="000837BD"/>
    <w:rsid w:val="00084B5D"/>
    <w:rsid w:val="0008505C"/>
    <w:rsid w:val="0008509C"/>
    <w:rsid w:val="000851E0"/>
    <w:rsid w:val="000857AA"/>
    <w:rsid w:val="000858FB"/>
    <w:rsid w:val="00085FA0"/>
    <w:rsid w:val="0008648A"/>
    <w:rsid w:val="00086FA6"/>
    <w:rsid w:val="00087104"/>
    <w:rsid w:val="000873F0"/>
    <w:rsid w:val="00087800"/>
    <w:rsid w:val="000908EB"/>
    <w:rsid w:val="00090AC5"/>
    <w:rsid w:val="00091C1C"/>
    <w:rsid w:val="00094F6E"/>
    <w:rsid w:val="000951C1"/>
    <w:rsid w:val="00095299"/>
    <w:rsid w:val="000953D7"/>
    <w:rsid w:val="00095483"/>
    <w:rsid w:val="00097785"/>
    <w:rsid w:val="00097C27"/>
    <w:rsid w:val="00097FF6"/>
    <w:rsid w:val="000A06B8"/>
    <w:rsid w:val="000A0866"/>
    <w:rsid w:val="000A08CA"/>
    <w:rsid w:val="000A0C55"/>
    <w:rsid w:val="000A15C1"/>
    <w:rsid w:val="000A278C"/>
    <w:rsid w:val="000A31FC"/>
    <w:rsid w:val="000A3F4C"/>
    <w:rsid w:val="000A62E3"/>
    <w:rsid w:val="000A75D1"/>
    <w:rsid w:val="000A7E89"/>
    <w:rsid w:val="000B08FC"/>
    <w:rsid w:val="000B0D81"/>
    <w:rsid w:val="000B0EBC"/>
    <w:rsid w:val="000B0FF8"/>
    <w:rsid w:val="000B1439"/>
    <w:rsid w:val="000B15BD"/>
    <w:rsid w:val="000B17CC"/>
    <w:rsid w:val="000B3317"/>
    <w:rsid w:val="000B5021"/>
    <w:rsid w:val="000B50F5"/>
    <w:rsid w:val="000B5385"/>
    <w:rsid w:val="000B57C4"/>
    <w:rsid w:val="000B7435"/>
    <w:rsid w:val="000B78E4"/>
    <w:rsid w:val="000B7A90"/>
    <w:rsid w:val="000C0794"/>
    <w:rsid w:val="000C09EA"/>
    <w:rsid w:val="000C0CA5"/>
    <w:rsid w:val="000C0F06"/>
    <w:rsid w:val="000C25A7"/>
    <w:rsid w:val="000C25C7"/>
    <w:rsid w:val="000C428F"/>
    <w:rsid w:val="000C4D3F"/>
    <w:rsid w:val="000C6542"/>
    <w:rsid w:val="000C6AC6"/>
    <w:rsid w:val="000C6CA0"/>
    <w:rsid w:val="000C7796"/>
    <w:rsid w:val="000D0E64"/>
    <w:rsid w:val="000D19CD"/>
    <w:rsid w:val="000D2A75"/>
    <w:rsid w:val="000D6906"/>
    <w:rsid w:val="000D78DF"/>
    <w:rsid w:val="000E0653"/>
    <w:rsid w:val="000E2722"/>
    <w:rsid w:val="000E27FD"/>
    <w:rsid w:val="000E3868"/>
    <w:rsid w:val="000E4C19"/>
    <w:rsid w:val="000E552A"/>
    <w:rsid w:val="000E5F20"/>
    <w:rsid w:val="000E66DC"/>
    <w:rsid w:val="000E73E9"/>
    <w:rsid w:val="000E75A8"/>
    <w:rsid w:val="000E7B91"/>
    <w:rsid w:val="000E7F9C"/>
    <w:rsid w:val="000F0073"/>
    <w:rsid w:val="000F0FE6"/>
    <w:rsid w:val="000F1695"/>
    <w:rsid w:val="000F3DF5"/>
    <w:rsid w:val="000F4577"/>
    <w:rsid w:val="000F4778"/>
    <w:rsid w:val="000F57EF"/>
    <w:rsid w:val="000F5E7E"/>
    <w:rsid w:val="000F66AE"/>
    <w:rsid w:val="000F72DE"/>
    <w:rsid w:val="000F77A8"/>
    <w:rsid w:val="00100D14"/>
    <w:rsid w:val="00101DFE"/>
    <w:rsid w:val="00101ED0"/>
    <w:rsid w:val="00103D55"/>
    <w:rsid w:val="00104889"/>
    <w:rsid w:val="001058C0"/>
    <w:rsid w:val="00105AE7"/>
    <w:rsid w:val="00105C9B"/>
    <w:rsid w:val="00105F15"/>
    <w:rsid w:val="001101E7"/>
    <w:rsid w:val="00110C3B"/>
    <w:rsid w:val="00111590"/>
    <w:rsid w:val="00111EFE"/>
    <w:rsid w:val="00112215"/>
    <w:rsid w:val="00112243"/>
    <w:rsid w:val="001128BD"/>
    <w:rsid w:val="00112CDD"/>
    <w:rsid w:val="0011450D"/>
    <w:rsid w:val="00114F87"/>
    <w:rsid w:val="00115D30"/>
    <w:rsid w:val="00115DFA"/>
    <w:rsid w:val="00116A24"/>
    <w:rsid w:val="00116D04"/>
    <w:rsid w:val="00116E6B"/>
    <w:rsid w:val="00117082"/>
    <w:rsid w:val="001174A5"/>
    <w:rsid w:val="001176A1"/>
    <w:rsid w:val="00117988"/>
    <w:rsid w:val="00117C9D"/>
    <w:rsid w:val="001209FE"/>
    <w:rsid w:val="00120A3B"/>
    <w:rsid w:val="00120BC1"/>
    <w:rsid w:val="00121162"/>
    <w:rsid w:val="00121355"/>
    <w:rsid w:val="001230F2"/>
    <w:rsid w:val="0012417C"/>
    <w:rsid w:val="00125136"/>
    <w:rsid w:val="00125747"/>
    <w:rsid w:val="00125E3B"/>
    <w:rsid w:val="00126259"/>
    <w:rsid w:val="00127FC0"/>
    <w:rsid w:val="00130332"/>
    <w:rsid w:val="001305A8"/>
    <w:rsid w:val="001313BF"/>
    <w:rsid w:val="001328AF"/>
    <w:rsid w:val="00132EF9"/>
    <w:rsid w:val="0013427F"/>
    <w:rsid w:val="001349F3"/>
    <w:rsid w:val="00134A31"/>
    <w:rsid w:val="00135F0A"/>
    <w:rsid w:val="001364F5"/>
    <w:rsid w:val="00136FE3"/>
    <w:rsid w:val="001372B9"/>
    <w:rsid w:val="001373D2"/>
    <w:rsid w:val="00137FFC"/>
    <w:rsid w:val="001401DD"/>
    <w:rsid w:val="0014066F"/>
    <w:rsid w:val="00141ABF"/>
    <w:rsid w:val="00141E14"/>
    <w:rsid w:val="00142C01"/>
    <w:rsid w:val="001433DE"/>
    <w:rsid w:val="00143B85"/>
    <w:rsid w:val="00144730"/>
    <w:rsid w:val="00144841"/>
    <w:rsid w:val="00146ACD"/>
    <w:rsid w:val="00146B91"/>
    <w:rsid w:val="0014770F"/>
    <w:rsid w:val="001478B4"/>
    <w:rsid w:val="00147E3E"/>
    <w:rsid w:val="00147EB0"/>
    <w:rsid w:val="00150385"/>
    <w:rsid w:val="001520F5"/>
    <w:rsid w:val="00152994"/>
    <w:rsid w:val="00153CD5"/>
    <w:rsid w:val="00154973"/>
    <w:rsid w:val="00157F8E"/>
    <w:rsid w:val="00160811"/>
    <w:rsid w:val="0016094D"/>
    <w:rsid w:val="00160D03"/>
    <w:rsid w:val="00160D26"/>
    <w:rsid w:val="00160E60"/>
    <w:rsid w:val="001618B8"/>
    <w:rsid w:val="00162037"/>
    <w:rsid w:val="00162A01"/>
    <w:rsid w:val="00162A3C"/>
    <w:rsid w:val="00162DA2"/>
    <w:rsid w:val="00163BCF"/>
    <w:rsid w:val="001650F0"/>
    <w:rsid w:val="001678D2"/>
    <w:rsid w:val="00167C63"/>
    <w:rsid w:val="001706E0"/>
    <w:rsid w:val="001709EC"/>
    <w:rsid w:val="00171FA5"/>
    <w:rsid w:val="001727D3"/>
    <w:rsid w:val="0017296F"/>
    <w:rsid w:val="001735AC"/>
    <w:rsid w:val="001737A9"/>
    <w:rsid w:val="00173977"/>
    <w:rsid w:val="00173A30"/>
    <w:rsid w:val="00173C9B"/>
    <w:rsid w:val="00174857"/>
    <w:rsid w:val="001761A3"/>
    <w:rsid w:val="001765B3"/>
    <w:rsid w:val="00180C16"/>
    <w:rsid w:val="001812CB"/>
    <w:rsid w:val="00181F07"/>
    <w:rsid w:val="00182CDB"/>
    <w:rsid w:val="00184587"/>
    <w:rsid w:val="00184D5D"/>
    <w:rsid w:val="00187029"/>
    <w:rsid w:val="00190AD5"/>
    <w:rsid w:val="0019120E"/>
    <w:rsid w:val="001912D5"/>
    <w:rsid w:val="001922E5"/>
    <w:rsid w:val="001923CD"/>
    <w:rsid w:val="00193DAF"/>
    <w:rsid w:val="00193DCC"/>
    <w:rsid w:val="00195674"/>
    <w:rsid w:val="00195A4F"/>
    <w:rsid w:val="00195C42"/>
    <w:rsid w:val="00195CA9"/>
    <w:rsid w:val="001961E8"/>
    <w:rsid w:val="00196684"/>
    <w:rsid w:val="001969E8"/>
    <w:rsid w:val="00197015"/>
    <w:rsid w:val="00197245"/>
    <w:rsid w:val="00197AE1"/>
    <w:rsid w:val="001A13A6"/>
    <w:rsid w:val="001A1A6E"/>
    <w:rsid w:val="001A26AA"/>
    <w:rsid w:val="001A2BE4"/>
    <w:rsid w:val="001A31EB"/>
    <w:rsid w:val="001A32F2"/>
    <w:rsid w:val="001A3D4F"/>
    <w:rsid w:val="001A4F8E"/>
    <w:rsid w:val="001A5093"/>
    <w:rsid w:val="001A586C"/>
    <w:rsid w:val="001A5E52"/>
    <w:rsid w:val="001A622C"/>
    <w:rsid w:val="001A650C"/>
    <w:rsid w:val="001A727D"/>
    <w:rsid w:val="001A78A1"/>
    <w:rsid w:val="001B171A"/>
    <w:rsid w:val="001B198B"/>
    <w:rsid w:val="001B1DA3"/>
    <w:rsid w:val="001B2A53"/>
    <w:rsid w:val="001B2E07"/>
    <w:rsid w:val="001B35EC"/>
    <w:rsid w:val="001B3BEC"/>
    <w:rsid w:val="001B4581"/>
    <w:rsid w:val="001B5434"/>
    <w:rsid w:val="001B6644"/>
    <w:rsid w:val="001B7AAE"/>
    <w:rsid w:val="001C083D"/>
    <w:rsid w:val="001C0F62"/>
    <w:rsid w:val="001C1800"/>
    <w:rsid w:val="001C1BE6"/>
    <w:rsid w:val="001C1CE3"/>
    <w:rsid w:val="001C2838"/>
    <w:rsid w:val="001C2C85"/>
    <w:rsid w:val="001C39D8"/>
    <w:rsid w:val="001C4916"/>
    <w:rsid w:val="001C5008"/>
    <w:rsid w:val="001C52E3"/>
    <w:rsid w:val="001C5D50"/>
    <w:rsid w:val="001C6FFF"/>
    <w:rsid w:val="001D0DBF"/>
    <w:rsid w:val="001D114E"/>
    <w:rsid w:val="001D1A54"/>
    <w:rsid w:val="001D1DBC"/>
    <w:rsid w:val="001D4172"/>
    <w:rsid w:val="001D4239"/>
    <w:rsid w:val="001D4A03"/>
    <w:rsid w:val="001D4CB4"/>
    <w:rsid w:val="001D50FE"/>
    <w:rsid w:val="001D5919"/>
    <w:rsid w:val="001D59F6"/>
    <w:rsid w:val="001D60E8"/>
    <w:rsid w:val="001D6296"/>
    <w:rsid w:val="001D654B"/>
    <w:rsid w:val="001D6C5D"/>
    <w:rsid w:val="001D6C71"/>
    <w:rsid w:val="001D7875"/>
    <w:rsid w:val="001E0B86"/>
    <w:rsid w:val="001E2B19"/>
    <w:rsid w:val="001E60B8"/>
    <w:rsid w:val="001F04D7"/>
    <w:rsid w:val="001F1140"/>
    <w:rsid w:val="001F1889"/>
    <w:rsid w:val="001F20B7"/>
    <w:rsid w:val="001F28D2"/>
    <w:rsid w:val="001F3F93"/>
    <w:rsid w:val="001F51CE"/>
    <w:rsid w:val="001F6751"/>
    <w:rsid w:val="001F69DE"/>
    <w:rsid w:val="001F7459"/>
    <w:rsid w:val="001F7B0B"/>
    <w:rsid w:val="001F7F77"/>
    <w:rsid w:val="0020050B"/>
    <w:rsid w:val="00200AEA"/>
    <w:rsid w:val="00201A15"/>
    <w:rsid w:val="00201E76"/>
    <w:rsid w:val="0020288D"/>
    <w:rsid w:val="002029C0"/>
    <w:rsid w:val="00202E10"/>
    <w:rsid w:val="002032C2"/>
    <w:rsid w:val="00205AE9"/>
    <w:rsid w:val="0020693A"/>
    <w:rsid w:val="002070F2"/>
    <w:rsid w:val="0020756B"/>
    <w:rsid w:val="00210C39"/>
    <w:rsid w:val="00210FB7"/>
    <w:rsid w:val="0021225C"/>
    <w:rsid w:val="0021375A"/>
    <w:rsid w:val="002141E8"/>
    <w:rsid w:val="002148AF"/>
    <w:rsid w:val="00214A3E"/>
    <w:rsid w:val="00215D81"/>
    <w:rsid w:val="00220B0D"/>
    <w:rsid w:val="00220EDF"/>
    <w:rsid w:val="00221A47"/>
    <w:rsid w:val="00222384"/>
    <w:rsid w:val="00223E64"/>
    <w:rsid w:val="0022420F"/>
    <w:rsid w:val="0022429A"/>
    <w:rsid w:val="00226BD5"/>
    <w:rsid w:val="002276C3"/>
    <w:rsid w:val="00227E3B"/>
    <w:rsid w:val="00230E4E"/>
    <w:rsid w:val="0023188D"/>
    <w:rsid w:val="00234A31"/>
    <w:rsid w:val="00236151"/>
    <w:rsid w:val="00236407"/>
    <w:rsid w:val="00236549"/>
    <w:rsid w:val="00236620"/>
    <w:rsid w:val="00236701"/>
    <w:rsid w:val="00236727"/>
    <w:rsid w:val="00237782"/>
    <w:rsid w:val="002402A7"/>
    <w:rsid w:val="00240A75"/>
    <w:rsid w:val="00241170"/>
    <w:rsid w:val="002412C2"/>
    <w:rsid w:val="00242C9C"/>
    <w:rsid w:val="002435E6"/>
    <w:rsid w:val="00243835"/>
    <w:rsid w:val="002444DA"/>
    <w:rsid w:val="002445B3"/>
    <w:rsid w:val="00247523"/>
    <w:rsid w:val="00247818"/>
    <w:rsid w:val="00247CD0"/>
    <w:rsid w:val="0025023A"/>
    <w:rsid w:val="002505C8"/>
    <w:rsid w:val="00250E52"/>
    <w:rsid w:val="002510C9"/>
    <w:rsid w:val="0025144D"/>
    <w:rsid w:val="002514F1"/>
    <w:rsid w:val="00252BEF"/>
    <w:rsid w:val="002539C2"/>
    <w:rsid w:val="00254886"/>
    <w:rsid w:val="00256096"/>
    <w:rsid w:val="0025620F"/>
    <w:rsid w:val="0025629D"/>
    <w:rsid w:val="0025738A"/>
    <w:rsid w:val="00257D1F"/>
    <w:rsid w:val="002606EC"/>
    <w:rsid w:val="00260FB9"/>
    <w:rsid w:val="0026167E"/>
    <w:rsid w:val="00261AF5"/>
    <w:rsid w:val="00262656"/>
    <w:rsid w:val="002636F4"/>
    <w:rsid w:val="00264E84"/>
    <w:rsid w:val="002651BA"/>
    <w:rsid w:val="00266FD7"/>
    <w:rsid w:val="00267AB9"/>
    <w:rsid w:val="00267DF2"/>
    <w:rsid w:val="0027120F"/>
    <w:rsid w:val="00271B55"/>
    <w:rsid w:val="00272D96"/>
    <w:rsid w:val="002743D9"/>
    <w:rsid w:val="00274468"/>
    <w:rsid w:val="002744A4"/>
    <w:rsid w:val="00275222"/>
    <w:rsid w:val="00275879"/>
    <w:rsid w:val="002760A0"/>
    <w:rsid w:val="00276CA7"/>
    <w:rsid w:val="0027732E"/>
    <w:rsid w:val="00280114"/>
    <w:rsid w:val="00280204"/>
    <w:rsid w:val="0028027F"/>
    <w:rsid w:val="0028267D"/>
    <w:rsid w:val="00283069"/>
    <w:rsid w:val="00283863"/>
    <w:rsid w:val="00283A9F"/>
    <w:rsid w:val="00283AC0"/>
    <w:rsid w:val="00283DE9"/>
    <w:rsid w:val="00284536"/>
    <w:rsid w:val="0028526D"/>
    <w:rsid w:val="00286152"/>
    <w:rsid w:val="00290E2D"/>
    <w:rsid w:val="002926EA"/>
    <w:rsid w:val="00292C43"/>
    <w:rsid w:val="00293106"/>
    <w:rsid w:val="00293277"/>
    <w:rsid w:val="002933A5"/>
    <w:rsid w:val="00293966"/>
    <w:rsid w:val="00293FE9"/>
    <w:rsid w:val="00296F6B"/>
    <w:rsid w:val="00297D1B"/>
    <w:rsid w:val="00297D8D"/>
    <w:rsid w:val="00297E13"/>
    <w:rsid w:val="00297E1F"/>
    <w:rsid w:val="002A00EE"/>
    <w:rsid w:val="002A047D"/>
    <w:rsid w:val="002A11AB"/>
    <w:rsid w:val="002A152F"/>
    <w:rsid w:val="002A16EC"/>
    <w:rsid w:val="002A25E1"/>
    <w:rsid w:val="002A2B82"/>
    <w:rsid w:val="002A3C9C"/>
    <w:rsid w:val="002A4931"/>
    <w:rsid w:val="002A6718"/>
    <w:rsid w:val="002A7BDD"/>
    <w:rsid w:val="002B0A2D"/>
    <w:rsid w:val="002B0BF8"/>
    <w:rsid w:val="002B12C6"/>
    <w:rsid w:val="002B2262"/>
    <w:rsid w:val="002B28B2"/>
    <w:rsid w:val="002B2C62"/>
    <w:rsid w:val="002B34A9"/>
    <w:rsid w:val="002B3A74"/>
    <w:rsid w:val="002B3BA0"/>
    <w:rsid w:val="002B3DA9"/>
    <w:rsid w:val="002B445D"/>
    <w:rsid w:val="002B5541"/>
    <w:rsid w:val="002B555A"/>
    <w:rsid w:val="002B7A55"/>
    <w:rsid w:val="002C016E"/>
    <w:rsid w:val="002C1F9A"/>
    <w:rsid w:val="002C2090"/>
    <w:rsid w:val="002C32E6"/>
    <w:rsid w:val="002C36FA"/>
    <w:rsid w:val="002C3710"/>
    <w:rsid w:val="002C3BAF"/>
    <w:rsid w:val="002C3C3F"/>
    <w:rsid w:val="002C4520"/>
    <w:rsid w:val="002C4591"/>
    <w:rsid w:val="002C52F0"/>
    <w:rsid w:val="002C6CA6"/>
    <w:rsid w:val="002C720B"/>
    <w:rsid w:val="002C7232"/>
    <w:rsid w:val="002C743D"/>
    <w:rsid w:val="002C760F"/>
    <w:rsid w:val="002D06AE"/>
    <w:rsid w:val="002D0AB7"/>
    <w:rsid w:val="002D10FD"/>
    <w:rsid w:val="002D1149"/>
    <w:rsid w:val="002D1405"/>
    <w:rsid w:val="002D25F1"/>
    <w:rsid w:val="002D2825"/>
    <w:rsid w:val="002D2C68"/>
    <w:rsid w:val="002D495C"/>
    <w:rsid w:val="002D5386"/>
    <w:rsid w:val="002D5BD9"/>
    <w:rsid w:val="002D665D"/>
    <w:rsid w:val="002D7918"/>
    <w:rsid w:val="002D7B75"/>
    <w:rsid w:val="002D7E1B"/>
    <w:rsid w:val="002E177A"/>
    <w:rsid w:val="002E1A41"/>
    <w:rsid w:val="002E2F8F"/>
    <w:rsid w:val="002E5483"/>
    <w:rsid w:val="002E581F"/>
    <w:rsid w:val="002E7109"/>
    <w:rsid w:val="002E7226"/>
    <w:rsid w:val="002E75D4"/>
    <w:rsid w:val="002E7AA9"/>
    <w:rsid w:val="002F1884"/>
    <w:rsid w:val="002F2149"/>
    <w:rsid w:val="002F23BA"/>
    <w:rsid w:val="002F256F"/>
    <w:rsid w:val="002F34C5"/>
    <w:rsid w:val="002F4CA9"/>
    <w:rsid w:val="002F748A"/>
    <w:rsid w:val="003001D1"/>
    <w:rsid w:val="00300B40"/>
    <w:rsid w:val="003012CF"/>
    <w:rsid w:val="00301BA3"/>
    <w:rsid w:val="00301CF8"/>
    <w:rsid w:val="003022BB"/>
    <w:rsid w:val="003023AF"/>
    <w:rsid w:val="003027D6"/>
    <w:rsid w:val="003027D7"/>
    <w:rsid w:val="003027F6"/>
    <w:rsid w:val="0030288F"/>
    <w:rsid w:val="00302910"/>
    <w:rsid w:val="003029CF"/>
    <w:rsid w:val="003032DA"/>
    <w:rsid w:val="00304B4F"/>
    <w:rsid w:val="00305869"/>
    <w:rsid w:val="00306493"/>
    <w:rsid w:val="003102B8"/>
    <w:rsid w:val="003106C5"/>
    <w:rsid w:val="00310B0C"/>
    <w:rsid w:val="00312042"/>
    <w:rsid w:val="0031263E"/>
    <w:rsid w:val="00313C4E"/>
    <w:rsid w:val="00313F6B"/>
    <w:rsid w:val="003141B1"/>
    <w:rsid w:val="0031440A"/>
    <w:rsid w:val="0031744E"/>
    <w:rsid w:val="00320061"/>
    <w:rsid w:val="003200F6"/>
    <w:rsid w:val="0032011B"/>
    <w:rsid w:val="0032092A"/>
    <w:rsid w:val="00320E2D"/>
    <w:rsid w:val="00321286"/>
    <w:rsid w:val="00321C84"/>
    <w:rsid w:val="003224F6"/>
    <w:rsid w:val="00323DA4"/>
    <w:rsid w:val="00324143"/>
    <w:rsid w:val="003252F1"/>
    <w:rsid w:val="0032597B"/>
    <w:rsid w:val="00325CFA"/>
    <w:rsid w:val="0032616A"/>
    <w:rsid w:val="00327201"/>
    <w:rsid w:val="00327785"/>
    <w:rsid w:val="00327A5F"/>
    <w:rsid w:val="00327D49"/>
    <w:rsid w:val="003327B7"/>
    <w:rsid w:val="00332B57"/>
    <w:rsid w:val="00335151"/>
    <w:rsid w:val="00336762"/>
    <w:rsid w:val="00336E0F"/>
    <w:rsid w:val="00337B43"/>
    <w:rsid w:val="00337BB3"/>
    <w:rsid w:val="003400A8"/>
    <w:rsid w:val="00341046"/>
    <w:rsid w:val="003419CC"/>
    <w:rsid w:val="003422F7"/>
    <w:rsid w:val="00342423"/>
    <w:rsid w:val="00344C1D"/>
    <w:rsid w:val="00344F64"/>
    <w:rsid w:val="00345043"/>
    <w:rsid w:val="00345BBC"/>
    <w:rsid w:val="00345D42"/>
    <w:rsid w:val="00346462"/>
    <w:rsid w:val="0034693B"/>
    <w:rsid w:val="003469D2"/>
    <w:rsid w:val="003500B4"/>
    <w:rsid w:val="00351897"/>
    <w:rsid w:val="00351F6D"/>
    <w:rsid w:val="003520AE"/>
    <w:rsid w:val="00352933"/>
    <w:rsid w:val="003534C7"/>
    <w:rsid w:val="0035385C"/>
    <w:rsid w:val="00353C18"/>
    <w:rsid w:val="00354598"/>
    <w:rsid w:val="003550F9"/>
    <w:rsid w:val="003560A2"/>
    <w:rsid w:val="00356624"/>
    <w:rsid w:val="00356BE0"/>
    <w:rsid w:val="00357ABF"/>
    <w:rsid w:val="0036046E"/>
    <w:rsid w:val="003609F9"/>
    <w:rsid w:val="00360C67"/>
    <w:rsid w:val="003615F7"/>
    <w:rsid w:val="00361696"/>
    <w:rsid w:val="00362F5A"/>
    <w:rsid w:val="003641BE"/>
    <w:rsid w:val="0036617F"/>
    <w:rsid w:val="00371A52"/>
    <w:rsid w:val="0037305D"/>
    <w:rsid w:val="003736BC"/>
    <w:rsid w:val="00373CDE"/>
    <w:rsid w:val="00374247"/>
    <w:rsid w:val="003749F6"/>
    <w:rsid w:val="003753A0"/>
    <w:rsid w:val="00375649"/>
    <w:rsid w:val="003764D3"/>
    <w:rsid w:val="003769F7"/>
    <w:rsid w:val="00380573"/>
    <w:rsid w:val="003816BC"/>
    <w:rsid w:val="0038208C"/>
    <w:rsid w:val="003837F5"/>
    <w:rsid w:val="00383E6B"/>
    <w:rsid w:val="0038512C"/>
    <w:rsid w:val="003866FD"/>
    <w:rsid w:val="00386A95"/>
    <w:rsid w:val="00386AF6"/>
    <w:rsid w:val="00386C6C"/>
    <w:rsid w:val="00387CEF"/>
    <w:rsid w:val="0039033C"/>
    <w:rsid w:val="003916C1"/>
    <w:rsid w:val="003919EF"/>
    <w:rsid w:val="00392561"/>
    <w:rsid w:val="003927B2"/>
    <w:rsid w:val="003957C7"/>
    <w:rsid w:val="003957FD"/>
    <w:rsid w:val="003962EF"/>
    <w:rsid w:val="00396C0F"/>
    <w:rsid w:val="00396DD6"/>
    <w:rsid w:val="00397450"/>
    <w:rsid w:val="00397892"/>
    <w:rsid w:val="003978CB"/>
    <w:rsid w:val="003A01F4"/>
    <w:rsid w:val="003A1359"/>
    <w:rsid w:val="003A1A12"/>
    <w:rsid w:val="003A234E"/>
    <w:rsid w:val="003A2C67"/>
    <w:rsid w:val="003A2D6B"/>
    <w:rsid w:val="003A2DB0"/>
    <w:rsid w:val="003A351D"/>
    <w:rsid w:val="003A36A5"/>
    <w:rsid w:val="003A4F23"/>
    <w:rsid w:val="003A5EF9"/>
    <w:rsid w:val="003A6730"/>
    <w:rsid w:val="003A7834"/>
    <w:rsid w:val="003A7AEF"/>
    <w:rsid w:val="003B015F"/>
    <w:rsid w:val="003B1276"/>
    <w:rsid w:val="003B1ACC"/>
    <w:rsid w:val="003B21EC"/>
    <w:rsid w:val="003B27C8"/>
    <w:rsid w:val="003B31FC"/>
    <w:rsid w:val="003B39D4"/>
    <w:rsid w:val="003B4ADE"/>
    <w:rsid w:val="003B676F"/>
    <w:rsid w:val="003B6F51"/>
    <w:rsid w:val="003B6FD6"/>
    <w:rsid w:val="003B7726"/>
    <w:rsid w:val="003B78C4"/>
    <w:rsid w:val="003C034D"/>
    <w:rsid w:val="003C085D"/>
    <w:rsid w:val="003C0FCE"/>
    <w:rsid w:val="003C1877"/>
    <w:rsid w:val="003C1BEE"/>
    <w:rsid w:val="003C2ED8"/>
    <w:rsid w:val="003C3AB4"/>
    <w:rsid w:val="003C3C27"/>
    <w:rsid w:val="003C4860"/>
    <w:rsid w:val="003C5D25"/>
    <w:rsid w:val="003C6EED"/>
    <w:rsid w:val="003C78AB"/>
    <w:rsid w:val="003D0F11"/>
    <w:rsid w:val="003D15EB"/>
    <w:rsid w:val="003D1830"/>
    <w:rsid w:val="003D288F"/>
    <w:rsid w:val="003D34F3"/>
    <w:rsid w:val="003D382A"/>
    <w:rsid w:val="003D3F53"/>
    <w:rsid w:val="003D553B"/>
    <w:rsid w:val="003D56AF"/>
    <w:rsid w:val="003D72DF"/>
    <w:rsid w:val="003D7738"/>
    <w:rsid w:val="003E0065"/>
    <w:rsid w:val="003E02FC"/>
    <w:rsid w:val="003E0A06"/>
    <w:rsid w:val="003E0C3D"/>
    <w:rsid w:val="003E0E69"/>
    <w:rsid w:val="003E1EB0"/>
    <w:rsid w:val="003E229E"/>
    <w:rsid w:val="003E2436"/>
    <w:rsid w:val="003E28D0"/>
    <w:rsid w:val="003E35BD"/>
    <w:rsid w:val="003E398D"/>
    <w:rsid w:val="003E518C"/>
    <w:rsid w:val="003E537C"/>
    <w:rsid w:val="003E6112"/>
    <w:rsid w:val="003E6217"/>
    <w:rsid w:val="003E6956"/>
    <w:rsid w:val="003F0089"/>
    <w:rsid w:val="003F0282"/>
    <w:rsid w:val="003F0869"/>
    <w:rsid w:val="003F09B9"/>
    <w:rsid w:val="003F0ADD"/>
    <w:rsid w:val="003F15D9"/>
    <w:rsid w:val="003F1645"/>
    <w:rsid w:val="003F2416"/>
    <w:rsid w:val="003F3157"/>
    <w:rsid w:val="003F3A05"/>
    <w:rsid w:val="003F5460"/>
    <w:rsid w:val="003F6340"/>
    <w:rsid w:val="003F6433"/>
    <w:rsid w:val="003F788A"/>
    <w:rsid w:val="00400EE8"/>
    <w:rsid w:val="004013D4"/>
    <w:rsid w:val="00401802"/>
    <w:rsid w:val="00402DE7"/>
    <w:rsid w:val="00403D30"/>
    <w:rsid w:val="00403F2A"/>
    <w:rsid w:val="004044BF"/>
    <w:rsid w:val="0040520C"/>
    <w:rsid w:val="00405630"/>
    <w:rsid w:val="00405812"/>
    <w:rsid w:val="0040693A"/>
    <w:rsid w:val="00407106"/>
    <w:rsid w:val="00410207"/>
    <w:rsid w:val="00411015"/>
    <w:rsid w:val="00412BD0"/>
    <w:rsid w:val="00413C31"/>
    <w:rsid w:val="00414860"/>
    <w:rsid w:val="00414C0D"/>
    <w:rsid w:val="00414E2E"/>
    <w:rsid w:val="00415452"/>
    <w:rsid w:val="004154C9"/>
    <w:rsid w:val="0041567D"/>
    <w:rsid w:val="00415A32"/>
    <w:rsid w:val="0041620B"/>
    <w:rsid w:val="0041761C"/>
    <w:rsid w:val="00420AB3"/>
    <w:rsid w:val="00421864"/>
    <w:rsid w:val="00422339"/>
    <w:rsid w:val="00422B51"/>
    <w:rsid w:val="00422E1B"/>
    <w:rsid w:val="00423727"/>
    <w:rsid w:val="00424147"/>
    <w:rsid w:val="0042457F"/>
    <w:rsid w:val="004248E2"/>
    <w:rsid w:val="00424D7D"/>
    <w:rsid w:val="0042550A"/>
    <w:rsid w:val="00425843"/>
    <w:rsid w:val="0042594E"/>
    <w:rsid w:val="00425C4E"/>
    <w:rsid w:val="00426122"/>
    <w:rsid w:val="00426491"/>
    <w:rsid w:val="00427683"/>
    <w:rsid w:val="00427813"/>
    <w:rsid w:val="00427BD7"/>
    <w:rsid w:val="00427DBA"/>
    <w:rsid w:val="00430FF3"/>
    <w:rsid w:val="00432891"/>
    <w:rsid w:val="00433463"/>
    <w:rsid w:val="004336D1"/>
    <w:rsid w:val="004342B6"/>
    <w:rsid w:val="00434607"/>
    <w:rsid w:val="00436816"/>
    <w:rsid w:val="0044095B"/>
    <w:rsid w:val="00441645"/>
    <w:rsid w:val="00441A2D"/>
    <w:rsid w:val="00443BE5"/>
    <w:rsid w:val="00443EF1"/>
    <w:rsid w:val="00446E0E"/>
    <w:rsid w:val="00450194"/>
    <w:rsid w:val="00451449"/>
    <w:rsid w:val="004515FB"/>
    <w:rsid w:val="00451752"/>
    <w:rsid w:val="0045187D"/>
    <w:rsid w:val="00451F1A"/>
    <w:rsid w:val="004521B2"/>
    <w:rsid w:val="0045322B"/>
    <w:rsid w:val="004532FA"/>
    <w:rsid w:val="00453316"/>
    <w:rsid w:val="0045337A"/>
    <w:rsid w:val="004535EA"/>
    <w:rsid w:val="00453922"/>
    <w:rsid w:val="00454232"/>
    <w:rsid w:val="004554B9"/>
    <w:rsid w:val="00456A52"/>
    <w:rsid w:val="00457818"/>
    <w:rsid w:val="00457E3E"/>
    <w:rsid w:val="004600E4"/>
    <w:rsid w:val="004602FB"/>
    <w:rsid w:val="004606A7"/>
    <w:rsid w:val="004609C5"/>
    <w:rsid w:val="00461E1A"/>
    <w:rsid w:val="00461F42"/>
    <w:rsid w:val="0046226C"/>
    <w:rsid w:val="0046255B"/>
    <w:rsid w:val="00463551"/>
    <w:rsid w:val="00463A02"/>
    <w:rsid w:val="00464591"/>
    <w:rsid w:val="00465364"/>
    <w:rsid w:val="0046708F"/>
    <w:rsid w:val="00467FF3"/>
    <w:rsid w:val="00470E4C"/>
    <w:rsid w:val="0047164B"/>
    <w:rsid w:val="00473B25"/>
    <w:rsid w:val="00474C34"/>
    <w:rsid w:val="00476564"/>
    <w:rsid w:val="00477879"/>
    <w:rsid w:val="004809B3"/>
    <w:rsid w:val="00482640"/>
    <w:rsid w:val="0048299A"/>
    <w:rsid w:val="00482D0D"/>
    <w:rsid w:val="00484825"/>
    <w:rsid w:val="0048596E"/>
    <w:rsid w:val="00485B06"/>
    <w:rsid w:val="00486170"/>
    <w:rsid w:val="00486AD1"/>
    <w:rsid w:val="00490A80"/>
    <w:rsid w:val="00491375"/>
    <w:rsid w:val="00491C44"/>
    <w:rsid w:val="00491FB7"/>
    <w:rsid w:val="0049254A"/>
    <w:rsid w:val="00492836"/>
    <w:rsid w:val="0049303B"/>
    <w:rsid w:val="0049403D"/>
    <w:rsid w:val="00494C87"/>
    <w:rsid w:val="00495FF3"/>
    <w:rsid w:val="00497360"/>
    <w:rsid w:val="00497BD2"/>
    <w:rsid w:val="004A22A7"/>
    <w:rsid w:val="004A22E7"/>
    <w:rsid w:val="004A3618"/>
    <w:rsid w:val="004A3A71"/>
    <w:rsid w:val="004A452B"/>
    <w:rsid w:val="004A4892"/>
    <w:rsid w:val="004A4AA1"/>
    <w:rsid w:val="004A4B87"/>
    <w:rsid w:val="004A6167"/>
    <w:rsid w:val="004A661B"/>
    <w:rsid w:val="004A6A9B"/>
    <w:rsid w:val="004A7080"/>
    <w:rsid w:val="004B181D"/>
    <w:rsid w:val="004B2E98"/>
    <w:rsid w:val="004B37C2"/>
    <w:rsid w:val="004B3AE6"/>
    <w:rsid w:val="004B5ADC"/>
    <w:rsid w:val="004B67AF"/>
    <w:rsid w:val="004B6FAB"/>
    <w:rsid w:val="004B70E5"/>
    <w:rsid w:val="004B7B52"/>
    <w:rsid w:val="004C0073"/>
    <w:rsid w:val="004C13D9"/>
    <w:rsid w:val="004C1EAE"/>
    <w:rsid w:val="004C2357"/>
    <w:rsid w:val="004C2CA2"/>
    <w:rsid w:val="004C3C3B"/>
    <w:rsid w:val="004C4A42"/>
    <w:rsid w:val="004C6D05"/>
    <w:rsid w:val="004C72AD"/>
    <w:rsid w:val="004C731A"/>
    <w:rsid w:val="004D0138"/>
    <w:rsid w:val="004D174B"/>
    <w:rsid w:val="004D431D"/>
    <w:rsid w:val="004D53D4"/>
    <w:rsid w:val="004D6036"/>
    <w:rsid w:val="004D752E"/>
    <w:rsid w:val="004E0EE3"/>
    <w:rsid w:val="004E10B3"/>
    <w:rsid w:val="004E1FCE"/>
    <w:rsid w:val="004E2033"/>
    <w:rsid w:val="004E2150"/>
    <w:rsid w:val="004E407D"/>
    <w:rsid w:val="004E48D7"/>
    <w:rsid w:val="004E4996"/>
    <w:rsid w:val="004E5183"/>
    <w:rsid w:val="004E5FE0"/>
    <w:rsid w:val="004E61E3"/>
    <w:rsid w:val="004E6E51"/>
    <w:rsid w:val="004E7058"/>
    <w:rsid w:val="004E7391"/>
    <w:rsid w:val="004E73E7"/>
    <w:rsid w:val="004E7FA7"/>
    <w:rsid w:val="004F0AB7"/>
    <w:rsid w:val="004F0B5E"/>
    <w:rsid w:val="004F0FB9"/>
    <w:rsid w:val="004F1F26"/>
    <w:rsid w:val="004F3622"/>
    <w:rsid w:val="004F3642"/>
    <w:rsid w:val="004F3866"/>
    <w:rsid w:val="004F3DD3"/>
    <w:rsid w:val="004F578B"/>
    <w:rsid w:val="004F71A8"/>
    <w:rsid w:val="005007B1"/>
    <w:rsid w:val="00502CD4"/>
    <w:rsid w:val="00502E8E"/>
    <w:rsid w:val="00504369"/>
    <w:rsid w:val="005043D3"/>
    <w:rsid w:val="0050547A"/>
    <w:rsid w:val="005055A3"/>
    <w:rsid w:val="005068BC"/>
    <w:rsid w:val="00506CA3"/>
    <w:rsid w:val="00506D80"/>
    <w:rsid w:val="005103C6"/>
    <w:rsid w:val="005109A5"/>
    <w:rsid w:val="005109F9"/>
    <w:rsid w:val="00510A85"/>
    <w:rsid w:val="00511E28"/>
    <w:rsid w:val="00512031"/>
    <w:rsid w:val="00512E36"/>
    <w:rsid w:val="00513C2F"/>
    <w:rsid w:val="00513C46"/>
    <w:rsid w:val="00513C7F"/>
    <w:rsid w:val="00513F89"/>
    <w:rsid w:val="0051456C"/>
    <w:rsid w:val="005147F4"/>
    <w:rsid w:val="00514B79"/>
    <w:rsid w:val="00514BEA"/>
    <w:rsid w:val="00514E62"/>
    <w:rsid w:val="00515726"/>
    <w:rsid w:val="00515F05"/>
    <w:rsid w:val="00520453"/>
    <w:rsid w:val="00520A55"/>
    <w:rsid w:val="00521C53"/>
    <w:rsid w:val="00522220"/>
    <w:rsid w:val="0052224E"/>
    <w:rsid w:val="00522916"/>
    <w:rsid w:val="00522B5C"/>
    <w:rsid w:val="00522CDF"/>
    <w:rsid w:val="0052397E"/>
    <w:rsid w:val="00524362"/>
    <w:rsid w:val="00525ADE"/>
    <w:rsid w:val="00525D47"/>
    <w:rsid w:val="00525ED9"/>
    <w:rsid w:val="005275C0"/>
    <w:rsid w:val="00527E78"/>
    <w:rsid w:val="00531504"/>
    <w:rsid w:val="00533737"/>
    <w:rsid w:val="00534A3A"/>
    <w:rsid w:val="005352D6"/>
    <w:rsid w:val="0053576B"/>
    <w:rsid w:val="005430A7"/>
    <w:rsid w:val="00544DAD"/>
    <w:rsid w:val="0054596B"/>
    <w:rsid w:val="00545B83"/>
    <w:rsid w:val="00547555"/>
    <w:rsid w:val="00550EA0"/>
    <w:rsid w:val="0055126E"/>
    <w:rsid w:val="005519A3"/>
    <w:rsid w:val="0055248F"/>
    <w:rsid w:val="00553DCB"/>
    <w:rsid w:val="00553EB0"/>
    <w:rsid w:val="00554A16"/>
    <w:rsid w:val="00555459"/>
    <w:rsid w:val="00556736"/>
    <w:rsid w:val="005571EB"/>
    <w:rsid w:val="00557684"/>
    <w:rsid w:val="005609DE"/>
    <w:rsid w:val="00561C60"/>
    <w:rsid w:val="0056201E"/>
    <w:rsid w:val="00562459"/>
    <w:rsid w:val="00564C93"/>
    <w:rsid w:val="005650CD"/>
    <w:rsid w:val="0056525C"/>
    <w:rsid w:val="005654D5"/>
    <w:rsid w:val="005679F0"/>
    <w:rsid w:val="00567C15"/>
    <w:rsid w:val="0057044A"/>
    <w:rsid w:val="005718F8"/>
    <w:rsid w:val="00572BFE"/>
    <w:rsid w:val="00572C6F"/>
    <w:rsid w:val="00572E57"/>
    <w:rsid w:val="00574AD0"/>
    <w:rsid w:val="005755A1"/>
    <w:rsid w:val="005758AA"/>
    <w:rsid w:val="00581545"/>
    <w:rsid w:val="005824AE"/>
    <w:rsid w:val="00583392"/>
    <w:rsid w:val="00584EF7"/>
    <w:rsid w:val="005861CF"/>
    <w:rsid w:val="00586214"/>
    <w:rsid w:val="00587664"/>
    <w:rsid w:val="0058788F"/>
    <w:rsid w:val="005902BA"/>
    <w:rsid w:val="00590C06"/>
    <w:rsid w:val="00591310"/>
    <w:rsid w:val="005913C2"/>
    <w:rsid w:val="005916C0"/>
    <w:rsid w:val="00591E82"/>
    <w:rsid w:val="0059379F"/>
    <w:rsid w:val="005956C8"/>
    <w:rsid w:val="00595CE1"/>
    <w:rsid w:val="00596B0E"/>
    <w:rsid w:val="00596F89"/>
    <w:rsid w:val="00597134"/>
    <w:rsid w:val="00597C98"/>
    <w:rsid w:val="00597EFC"/>
    <w:rsid w:val="005A0292"/>
    <w:rsid w:val="005A0846"/>
    <w:rsid w:val="005A13EC"/>
    <w:rsid w:val="005A14C5"/>
    <w:rsid w:val="005A1A35"/>
    <w:rsid w:val="005A2D1F"/>
    <w:rsid w:val="005A5A38"/>
    <w:rsid w:val="005A640E"/>
    <w:rsid w:val="005A68C8"/>
    <w:rsid w:val="005A7592"/>
    <w:rsid w:val="005B07FA"/>
    <w:rsid w:val="005B1189"/>
    <w:rsid w:val="005B19E4"/>
    <w:rsid w:val="005B21EF"/>
    <w:rsid w:val="005B2754"/>
    <w:rsid w:val="005B3BAC"/>
    <w:rsid w:val="005B40C2"/>
    <w:rsid w:val="005B4133"/>
    <w:rsid w:val="005B4D88"/>
    <w:rsid w:val="005B4DED"/>
    <w:rsid w:val="005C1783"/>
    <w:rsid w:val="005C2468"/>
    <w:rsid w:val="005C3654"/>
    <w:rsid w:val="005C3E15"/>
    <w:rsid w:val="005C3F9F"/>
    <w:rsid w:val="005C499C"/>
    <w:rsid w:val="005C529B"/>
    <w:rsid w:val="005C586B"/>
    <w:rsid w:val="005C7230"/>
    <w:rsid w:val="005C7517"/>
    <w:rsid w:val="005D0227"/>
    <w:rsid w:val="005D0B44"/>
    <w:rsid w:val="005D0DB2"/>
    <w:rsid w:val="005D0E8C"/>
    <w:rsid w:val="005D28F4"/>
    <w:rsid w:val="005D291E"/>
    <w:rsid w:val="005D2D38"/>
    <w:rsid w:val="005D3A37"/>
    <w:rsid w:val="005D3DFD"/>
    <w:rsid w:val="005D4D4A"/>
    <w:rsid w:val="005D4F13"/>
    <w:rsid w:val="005D5325"/>
    <w:rsid w:val="005D5613"/>
    <w:rsid w:val="005D785C"/>
    <w:rsid w:val="005E150D"/>
    <w:rsid w:val="005E27BD"/>
    <w:rsid w:val="005E483F"/>
    <w:rsid w:val="005E621C"/>
    <w:rsid w:val="005E6927"/>
    <w:rsid w:val="005F0452"/>
    <w:rsid w:val="005F1BB4"/>
    <w:rsid w:val="005F2EC9"/>
    <w:rsid w:val="005F44AF"/>
    <w:rsid w:val="005F524D"/>
    <w:rsid w:val="005F54DE"/>
    <w:rsid w:val="005F6ECE"/>
    <w:rsid w:val="005F7106"/>
    <w:rsid w:val="005F71C0"/>
    <w:rsid w:val="005F71C3"/>
    <w:rsid w:val="005F7B22"/>
    <w:rsid w:val="005F7CDF"/>
    <w:rsid w:val="00600D1E"/>
    <w:rsid w:val="006010AF"/>
    <w:rsid w:val="006017F5"/>
    <w:rsid w:val="0060235C"/>
    <w:rsid w:val="00602E9F"/>
    <w:rsid w:val="0060323A"/>
    <w:rsid w:val="00603485"/>
    <w:rsid w:val="006042DE"/>
    <w:rsid w:val="00605123"/>
    <w:rsid w:val="006059C1"/>
    <w:rsid w:val="006059CB"/>
    <w:rsid w:val="00605B7A"/>
    <w:rsid w:val="00605CA7"/>
    <w:rsid w:val="00605CFB"/>
    <w:rsid w:val="006063E4"/>
    <w:rsid w:val="006079D2"/>
    <w:rsid w:val="00607E91"/>
    <w:rsid w:val="00610164"/>
    <w:rsid w:val="00611365"/>
    <w:rsid w:val="00611A34"/>
    <w:rsid w:val="00612468"/>
    <w:rsid w:val="00613720"/>
    <w:rsid w:val="00613986"/>
    <w:rsid w:val="00613AB4"/>
    <w:rsid w:val="00613BE3"/>
    <w:rsid w:val="00613F99"/>
    <w:rsid w:val="00615D95"/>
    <w:rsid w:val="006204A0"/>
    <w:rsid w:val="0062057B"/>
    <w:rsid w:val="00620FE6"/>
    <w:rsid w:val="00624B01"/>
    <w:rsid w:val="00624B2D"/>
    <w:rsid w:val="006262E7"/>
    <w:rsid w:val="006268E0"/>
    <w:rsid w:val="00626A81"/>
    <w:rsid w:val="006277EA"/>
    <w:rsid w:val="00627992"/>
    <w:rsid w:val="00632525"/>
    <w:rsid w:val="0063289B"/>
    <w:rsid w:val="00633C82"/>
    <w:rsid w:val="006342DD"/>
    <w:rsid w:val="00634C64"/>
    <w:rsid w:val="006357AC"/>
    <w:rsid w:val="00635880"/>
    <w:rsid w:val="00635D29"/>
    <w:rsid w:val="0063643A"/>
    <w:rsid w:val="0063667D"/>
    <w:rsid w:val="00640F7E"/>
    <w:rsid w:val="00641A15"/>
    <w:rsid w:val="00641B31"/>
    <w:rsid w:val="00643F51"/>
    <w:rsid w:val="006453C3"/>
    <w:rsid w:val="00645C3C"/>
    <w:rsid w:val="00647313"/>
    <w:rsid w:val="00647BE5"/>
    <w:rsid w:val="006536E1"/>
    <w:rsid w:val="00654AE5"/>
    <w:rsid w:val="006550D1"/>
    <w:rsid w:val="00655B28"/>
    <w:rsid w:val="00655E0E"/>
    <w:rsid w:val="006568C9"/>
    <w:rsid w:val="00657353"/>
    <w:rsid w:val="0065767F"/>
    <w:rsid w:val="006601AD"/>
    <w:rsid w:val="00660A49"/>
    <w:rsid w:val="00660C55"/>
    <w:rsid w:val="00661F50"/>
    <w:rsid w:val="00663583"/>
    <w:rsid w:val="00664445"/>
    <w:rsid w:val="00664A32"/>
    <w:rsid w:val="006658BE"/>
    <w:rsid w:val="0066632A"/>
    <w:rsid w:val="00666998"/>
    <w:rsid w:val="00667276"/>
    <w:rsid w:val="0066739B"/>
    <w:rsid w:val="00667510"/>
    <w:rsid w:val="00667D06"/>
    <w:rsid w:val="00667F5D"/>
    <w:rsid w:val="00670C9B"/>
    <w:rsid w:val="00670E23"/>
    <w:rsid w:val="00671554"/>
    <w:rsid w:val="00671946"/>
    <w:rsid w:val="00672AB1"/>
    <w:rsid w:val="00674567"/>
    <w:rsid w:val="0067554C"/>
    <w:rsid w:val="0067576E"/>
    <w:rsid w:val="00675BF9"/>
    <w:rsid w:val="00677C96"/>
    <w:rsid w:val="006811C0"/>
    <w:rsid w:val="0068172C"/>
    <w:rsid w:val="00681C28"/>
    <w:rsid w:val="0068297E"/>
    <w:rsid w:val="00682997"/>
    <w:rsid w:val="006835C0"/>
    <w:rsid w:val="00683E54"/>
    <w:rsid w:val="00683FEC"/>
    <w:rsid w:val="00684336"/>
    <w:rsid w:val="0068528D"/>
    <w:rsid w:val="0068613A"/>
    <w:rsid w:val="0068624C"/>
    <w:rsid w:val="00686BA5"/>
    <w:rsid w:val="00687751"/>
    <w:rsid w:val="006878ED"/>
    <w:rsid w:val="00690315"/>
    <w:rsid w:val="0069135D"/>
    <w:rsid w:val="00693E15"/>
    <w:rsid w:val="00693EDE"/>
    <w:rsid w:val="00694622"/>
    <w:rsid w:val="00696416"/>
    <w:rsid w:val="00697024"/>
    <w:rsid w:val="006974DC"/>
    <w:rsid w:val="00697CE4"/>
    <w:rsid w:val="006A0010"/>
    <w:rsid w:val="006A0142"/>
    <w:rsid w:val="006A2168"/>
    <w:rsid w:val="006A301E"/>
    <w:rsid w:val="006A310C"/>
    <w:rsid w:val="006A33E8"/>
    <w:rsid w:val="006A3F6F"/>
    <w:rsid w:val="006A401A"/>
    <w:rsid w:val="006A5DBA"/>
    <w:rsid w:val="006A66A7"/>
    <w:rsid w:val="006A6D2C"/>
    <w:rsid w:val="006A7645"/>
    <w:rsid w:val="006A76E5"/>
    <w:rsid w:val="006A7E13"/>
    <w:rsid w:val="006A7ECE"/>
    <w:rsid w:val="006B03B1"/>
    <w:rsid w:val="006B05A5"/>
    <w:rsid w:val="006B2483"/>
    <w:rsid w:val="006B2C97"/>
    <w:rsid w:val="006B319D"/>
    <w:rsid w:val="006B31C4"/>
    <w:rsid w:val="006B3375"/>
    <w:rsid w:val="006B3B74"/>
    <w:rsid w:val="006B565B"/>
    <w:rsid w:val="006B5A99"/>
    <w:rsid w:val="006B5CEA"/>
    <w:rsid w:val="006B5FC1"/>
    <w:rsid w:val="006B6208"/>
    <w:rsid w:val="006B698A"/>
    <w:rsid w:val="006B7BB2"/>
    <w:rsid w:val="006B7C0D"/>
    <w:rsid w:val="006C2AF0"/>
    <w:rsid w:val="006C3CCC"/>
    <w:rsid w:val="006C3EF8"/>
    <w:rsid w:val="006C4B1F"/>
    <w:rsid w:val="006C582D"/>
    <w:rsid w:val="006C5A0E"/>
    <w:rsid w:val="006C6166"/>
    <w:rsid w:val="006C62F9"/>
    <w:rsid w:val="006C6582"/>
    <w:rsid w:val="006C65CE"/>
    <w:rsid w:val="006C6714"/>
    <w:rsid w:val="006C7CE4"/>
    <w:rsid w:val="006C7D54"/>
    <w:rsid w:val="006D2193"/>
    <w:rsid w:val="006D253B"/>
    <w:rsid w:val="006D40ED"/>
    <w:rsid w:val="006D486A"/>
    <w:rsid w:val="006D4F37"/>
    <w:rsid w:val="006D50BB"/>
    <w:rsid w:val="006D5358"/>
    <w:rsid w:val="006D572C"/>
    <w:rsid w:val="006D6D29"/>
    <w:rsid w:val="006D7040"/>
    <w:rsid w:val="006D7C39"/>
    <w:rsid w:val="006E1608"/>
    <w:rsid w:val="006E1FDB"/>
    <w:rsid w:val="006E2534"/>
    <w:rsid w:val="006E38CB"/>
    <w:rsid w:val="006E3902"/>
    <w:rsid w:val="006E450C"/>
    <w:rsid w:val="006E45C0"/>
    <w:rsid w:val="006E5135"/>
    <w:rsid w:val="006E5417"/>
    <w:rsid w:val="006E62A4"/>
    <w:rsid w:val="006E64D3"/>
    <w:rsid w:val="006E743D"/>
    <w:rsid w:val="006E7934"/>
    <w:rsid w:val="006E7A33"/>
    <w:rsid w:val="006E7C76"/>
    <w:rsid w:val="006E7F25"/>
    <w:rsid w:val="006F0170"/>
    <w:rsid w:val="006F0C47"/>
    <w:rsid w:val="006F1076"/>
    <w:rsid w:val="006F308D"/>
    <w:rsid w:val="006F342F"/>
    <w:rsid w:val="006F5058"/>
    <w:rsid w:val="006F5715"/>
    <w:rsid w:val="006F5750"/>
    <w:rsid w:val="006F5826"/>
    <w:rsid w:val="006F5F93"/>
    <w:rsid w:val="006F6C35"/>
    <w:rsid w:val="006F735C"/>
    <w:rsid w:val="00700AA4"/>
    <w:rsid w:val="00703934"/>
    <w:rsid w:val="00703D71"/>
    <w:rsid w:val="00704BBA"/>
    <w:rsid w:val="007057D5"/>
    <w:rsid w:val="00705AFC"/>
    <w:rsid w:val="00707170"/>
    <w:rsid w:val="007073D3"/>
    <w:rsid w:val="00707C34"/>
    <w:rsid w:val="00710F21"/>
    <w:rsid w:val="007111F6"/>
    <w:rsid w:val="00711C2F"/>
    <w:rsid w:val="00712C83"/>
    <w:rsid w:val="00713381"/>
    <w:rsid w:val="00713675"/>
    <w:rsid w:val="007136BE"/>
    <w:rsid w:val="00713EE6"/>
    <w:rsid w:val="0071490F"/>
    <w:rsid w:val="007149F6"/>
    <w:rsid w:val="00714F34"/>
    <w:rsid w:val="00715D80"/>
    <w:rsid w:val="00716186"/>
    <w:rsid w:val="007177DB"/>
    <w:rsid w:val="00717E5C"/>
    <w:rsid w:val="00720145"/>
    <w:rsid w:val="00721BAB"/>
    <w:rsid w:val="00722C7F"/>
    <w:rsid w:val="007230E6"/>
    <w:rsid w:val="00723412"/>
    <w:rsid w:val="0072392B"/>
    <w:rsid w:val="00724073"/>
    <w:rsid w:val="0072414D"/>
    <w:rsid w:val="007246AB"/>
    <w:rsid w:val="00725946"/>
    <w:rsid w:val="00725F79"/>
    <w:rsid w:val="00730000"/>
    <w:rsid w:val="00730E83"/>
    <w:rsid w:val="00733539"/>
    <w:rsid w:val="00735DAD"/>
    <w:rsid w:val="00741A03"/>
    <w:rsid w:val="00741E7F"/>
    <w:rsid w:val="00742091"/>
    <w:rsid w:val="0074213E"/>
    <w:rsid w:val="007421F4"/>
    <w:rsid w:val="0074224B"/>
    <w:rsid w:val="0074248E"/>
    <w:rsid w:val="0074329C"/>
    <w:rsid w:val="007439FE"/>
    <w:rsid w:val="00743C27"/>
    <w:rsid w:val="007444D9"/>
    <w:rsid w:val="0074518C"/>
    <w:rsid w:val="007465BD"/>
    <w:rsid w:val="0074714B"/>
    <w:rsid w:val="00747DA0"/>
    <w:rsid w:val="00750510"/>
    <w:rsid w:val="00750A73"/>
    <w:rsid w:val="00750C48"/>
    <w:rsid w:val="007510C6"/>
    <w:rsid w:val="00751324"/>
    <w:rsid w:val="0075156E"/>
    <w:rsid w:val="0075180F"/>
    <w:rsid w:val="007522D4"/>
    <w:rsid w:val="00752D14"/>
    <w:rsid w:val="00752D6F"/>
    <w:rsid w:val="007530C6"/>
    <w:rsid w:val="00753475"/>
    <w:rsid w:val="00753BF3"/>
    <w:rsid w:val="00753D9D"/>
    <w:rsid w:val="00755AA4"/>
    <w:rsid w:val="007568D4"/>
    <w:rsid w:val="007579BB"/>
    <w:rsid w:val="007618AC"/>
    <w:rsid w:val="00761EA1"/>
    <w:rsid w:val="0076234B"/>
    <w:rsid w:val="00763601"/>
    <w:rsid w:val="00764DD4"/>
    <w:rsid w:val="007672E9"/>
    <w:rsid w:val="007675D9"/>
    <w:rsid w:val="0076774D"/>
    <w:rsid w:val="00767EB9"/>
    <w:rsid w:val="00770165"/>
    <w:rsid w:val="007710A9"/>
    <w:rsid w:val="00772698"/>
    <w:rsid w:val="0077394B"/>
    <w:rsid w:val="00773EF6"/>
    <w:rsid w:val="00774DB4"/>
    <w:rsid w:val="0077725E"/>
    <w:rsid w:val="00777278"/>
    <w:rsid w:val="00777DDA"/>
    <w:rsid w:val="007807A2"/>
    <w:rsid w:val="007808B9"/>
    <w:rsid w:val="00782870"/>
    <w:rsid w:val="00783FD9"/>
    <w:rsid w:val="0078470C"/>
    <w:rsid w:val="00784AA6"/>
    <w:rsid w:val="00784EC3"/>
    <w:rsid w:val="007850C7"/>
    <w:rsid w:val="00786637"/>
    <w:rsid w:val="0078663D"/>
    <w:rsid w:val="00787D3F"/>
    <w:rsid w:val="00787F3A"/>
    <w:rsid w:val="007902B5"/>
    <w:rsid w:val="00790326"/>
    <w:rsid w:val="007917A0"/>
    <w:rsid w:val="007924C7"/>
    <w:rsid w:val="00792880"/>
    <w:rsid w:val="0079293C"/>
    <w:rsid w:val="007932C6"/>
    <w:rsid w:val="00793856"/>
    <w:rsid w:val="00793932"/>
    <w:rsid w:val="00793BB1"/>
    <w:rsid w:val="00794400"/>
    <w:rsid w:val="00794431"/>
    <w:rsid w:val="0079456C"/>
    <w:rsid w:val="00795EED"/>
    <w:rsid w:val="00796341"/>
    <w:rsid w:val="0079739F"/>
    <w:rsid w:val="00797BFC"/>
    <w:rsid w:val="007A0281"/>
    <w:rsid w:val="007A1AAA"/>
    <w:rsid w:val="007A22B9"/>
    <w:rsid w:val="007A2B17"/>
    <w:rsid w:val="007A42FC"/>
    <w:rsid w:val="007A49FD"/>
    <w:rsid w:val="007A4E91"/>
    <w:rsid w:val="007A5E96"/>
    <w:rsid w:val="007A61F8"/>
    <w:rsid w:val="007A6334"/>
    <w:rsid w:val="007B0E0F"/>
    <w:rsid w:val="007B189A"/>
    <w:rsid w:val="007B1DDA"/>
    <w:rsid w:val="007B2042"/>
    <w:rsid w:val="007B25FB"/>
    <w:rsid w:val="007B2E1E"/>
    <w:rsid w:val="007B32E4"/>
    <w:rsid w:val="007B3B55"/>
    <w:rsid w:val="007B3F21"/>
    <w:rsid w:val="007B4104"/>
    <w:rsid w:val="007B5094"/>
    <w:rsid w:val="007B5618"/>
    <w:rsid w:val="007B57E5"/>
    <w:rsid w:val="007B5F33"/>
    <w:rsid w:val="007B6F94"/>
    <w:rsid w:val="007B742E"/>
    <w:rsid w:val="007C2E53"/>
    <w:rsid w:val="007C4197"/>
    <w:rsid w:val="007C4A07"/>
    <w:rsid w:val="007C4BC4"/>
    <w:rsid w:val="007C555D"/>
    <w:rsid w:val="007C55D3"/>
    <w:rsid w:val="007C56D4"/>
    <w:rsid w:val="007C5C39"/>
    <w:rsid w:val="007C70C3"/>
    <w:rsid w:val="007C7481"/>
    <w:rsid w:val="007D0D71"/>
    <w:rsid w:val="007D1F04"/>
    <w:rsid w:val="007D2334"/>
    <w:rsid w:val="007D3083"/>
    <w:rsid w:val="007D774C"/>
    <w:rsid w:val="007E03D7"/>
    <w:rsid w:val="007E1B06"/>
    <w:rsid w:val="007E21AF"/>
    <w:rsid w:val="007E29AD"/>
    <w:rsid w:val="007E351A"/>
    <w:rsid w:val="007E476F"/>
    <w:rsid w:val="007E49CC"/>
    <w:rsid w:val="007E639D"/>
    <w:rsid w:val="007E666D"/>
    <w:rsid w:val="007E668C"/>
    <w:rsid w:val="007E68E7"/>
    <w:rsid w:val="007E6B55"/>
    <w:rsid w:val="007E6C57"/>
    <w:rsid w:val="007F16A9"/>
    <w:rsid w:val="007F38AE"/>
    <w:rsid w:val="007F4D0B"/>
    <w:rsid w:val="007F5203"/>
    <w:rsid w:val="007F6A88"/>
    <w:rsid w:val="007F6E0F"/>
    <w:rsid w:val="007F71D8"/>
    <w:rsid w:val="007F7307"/>
    <w:rsid w:val="007F7612"/>
    <w:rsid w:val="007F7718"/>
    <w:rsid w:val="007F7CF6"/>
    <w:rsid w:val="007F7D35"/>
    <w:rsid w:val="007F7EC5"/>
    <w:rsid w:val="00800BC0"/>
    <w:rsid w:val="00800D0D"/>
    <w:rsid w:val="00801539"/>
    <w:rsid w:val="008016E9"/>
    <w:rsid w:val="00802C4B"/>
    <w:rsid w:val="00802C5B"/>
    <w:rsid w:val="008039B7"/>
    <w:rsid w:val="0080410F"/>
    <w:rsid w:val="008043D4"/>
    <w:rsid w:val="00805ED0"/>
    <w:rsid w:val="00806A92"/>
    <w:rsid w:val="008072AD"/>
    <w:rsid w:val="008072DB"/>
    <w:rsid w:val="00807C66"/>
    <w:rsid w:val="00810FD9"/>
    <w:rsid w:val="00811ED9"/>
    <w:rsid w:val="00812F21"/>
    <w:rsid w:val="00812F9D"/>
    <w:rsid w:val="00813032"/>
    <w:rsid w:val="008135F2"/>
    <w:rsid w:val="00813D11"/>
    <w:rsid w:val="00816B88"/>
    <w:rsid w:val="00816E48"/>
    <w:rsid w:val="00817B88"/>
    <w:rsid w:val="00820A8D"/>
    <w:rsid w:val="00820AC4"/>
    <w:rsid w:val="0082117E"/>
    <w:rsid w:val="00822693"/>
    <w:rsid w:val="0082336A"/>
    <w:rsid w:val="00826A01"/>
    <w:rsid w:val="008271BA"/>
    <w:rsid w:val="0082742E"/>
    <w:rsid w:val="00827BD3"/>
    <w:rsid w:val="00830545"/>
    <w:rsid w:val="00831403"/>
    <w:rsid w:val="00833665"/>
    <w:rsid w:val="008336B7"/>
    <w:rsid w:val="00833B43"/>
    <w:rsid w:val="00835CD6"/>
    <w:rsid w:val="00836849"/>
    <w:rsid w:val="00837205"/>
    <w:rsid w:val="00837A5A"/>
    <w:rsid w:val="008400CA"/>
    <w:rsid w:val="00840260"/>
    <w:rsid w:val="00841D74"/>
    <w:rsid w:val="008421CE"/>
    <w:rsid w:val="00843456"/>
    <w:rsid w:val="00843728"/>
    <w:rsid w:val="00843D54"/>
    <w:rsid w:val="00843FEE"/>
    <w:rsid w:val="00846B1A"/>
    <w:rsid w:val="0084741C"/>
    <w:rsid w:val="00850072"/>
    <w:rsid w:val="00850666"/>
    <w:rsid w:val="008510EE"/>
    <w:rsid w:val="00851323"/>
    <w:rsid w:val="00851D74"/>
    <w:rsid w:val="00853F24"/>
    <w:rsid w:val="00854D02"/>
    <w:rsid w:val="00855FE9"/>
    <w:rsid w:val="00856A70"/>
    <w:rsid w:val="008576B1"/>
    <w:rsid w:val="00860822"/>
    <w:rsid w:val="00860B38"/>
    <w:rsid w:val="0086119B"/>
    <w:rsid w:val="0086184D"/>
    <w:rsid w:val="00862694"/>
    <w:rsid w:val="00862EBD"/>
    <w:rsid w:val="0086394A"/>
    <w:rsid w:val="00863BBE"/>
    <w:rsid w:val="00864615"/>
    <w:rsid w:val="008647E3"/>
    <w:rsid w:val="00864D49"/>
    <w:rsid w:val="00864F46"/>
    <w:rsid w:val="00865808"/>
    <w:rsid w:val="0086621F"/>
    <w:rsid w:val="00870099"/>
    <w:rsid w:val="008709CE"/>
    <w:rsid w:val="008713A7"/>
    <w:rsid w:val="008727BB"/>
    <w:rsid w:val="00873353"/>
    <w:rsid w:val="008741C0"/>
    <w:rsid w:val="0087512D"/>
    <w:rsid w:val="008753A6"/>
    <w:rsid w:val="00875B8A"/>
    <w:rsid w:val="00875D45"/>
    <w:rsid w:val="0087658B"/>
    <w:rsid w:val="00876812"/>
    <w:rsid w:val="00876AA0"/>
    <w:rsid w:val="00877E98"/>
    <w:rsid w:val="0088085E"/>
    <w:rsid w:val="00881B2D"/>
    <w:rsid w:val="00881FBD"/>
    <w:rsid w:val="008834D5"/>
    <w:rsid w:val="00883A97"/>
    <w:rsid w:val="00883B1E"/>
    <w:rsid w:val="0088401B"/>
    <w:rsid w:val="0088479D"/>
    <w:rsid w:val="0088486A"/>
    <w:rsid w:val="008852A6"/>
    <w:rsid w:val="00885534"/>
    <w:rsid w:val="00887511"/>
    <w:rsid w:val="00887BB8"/>
    <w:rsid w:val="00890294"/>
    <w:rsid w:val="00890E58"/>
    <w:rsid w:val="00890FC9"/>
    <w:rsid w:val="00892A51"/>
    <w:rsid w:val="00893852"/>
    <w:rsid w:val="008948F4"/>
    <w:rsid w:val="008A0165"/>
    <w:rsid w:val="008A0542"/>
    <w:rsid w:val="008A07FF"/>
    <w:rsid w:val="008A0DFC"/>
    <w:rsid w:val="008A2334"/>
    <w:rsid w:val="008A2579"/>
    <w:rsid w:val="008A28B5"/>
    <w:rsid w:val="008A2D44"/>
    <w:rsid w:val="008A320A"/>
    <w:rsid w:val="008A35B9"/>
    <w:rsid w:val="008A421E"/>
    <w:rsid w:val="008A7055"/>
    <w:rsid w:val="008B099D"/>
    <w:rsid w:val="008B3428"/>
    <w:rsid w:val="008B39B1"/>
    <w:rsid w:val="008B3B5E"/>
    <w:rsid w:val="008B3ED6"/>
    <w:rsid w:val="008B487B"/>
    <w:rsid w:val="008B5849"/>
    <w:rsid w:val="008B7535"/>
    <w:rsid w:val="008B7C81"/>
    <w:rsid w:val="008C005E"/>
    <w:rsid w:val="008C1539"/>
    <w:rsid w:val="008C16F9"/>
    <w:rsid w:val="008C183E"/>
    <w:rsid w:val="008C2263"/>
    <w:rsid w:val="008C30A7"/>
    <w:rsid w:val="008C3526"/>
    <w:rsid w:val="008C40D2"/>
    <w:rsid w:val="008C5325"/>
    <w:rsid w:val="008C5591"/>
    <w:rsid w:val="008C68C6"/>
    <w:rsid w:val="008C69C2"/>
    <w:rsid w:val="008C714E"/>
    <w:rsid w:val="008C7A8B"/>
    <w:rsid w:val="008C7B28"/>
    <w:rsid w:val="008D0328"/>
    <w:rsid w:val="008D089F"/>
    <w:rsid w:val="008D0E92"/>
    <w:rsid w:val="008D16B2"/>
    <w:rsid w:val="008D1A28"/>
    <w:rsid w:val="008D2141"/>
    <w:rsid w:val="008D2226"/>
    <w:rsid w:val="008D24F7"/>
    <w:rsid w:val="008D5E22"/>
    <w:rsid w:val="008D64A4"/>
    <w:rsid w:val="008D659A"/>
    <w:rsid w:val="008D6DC4"/>
    <w:rsid w:val="008E10C9"/>
    <w:rsid w:val="008E3AD9"/>
    <w:rsid w:val="008E609C"/>
    <w:rsid w:val="008E782A"/>
    <w:rsid w:val="008F0011"/>
    <w:rsid w:val="008F1323"/>
    <w:rsid w:val="008F27FB"/>
    <w:rsid w:val="008F2BEE"/>
    <w:rsid w:val="008F4AEA"/>
    <w:rsid w:val="008F4FF6"/>
    <w:rsid w:val="008F5B0D"/>
    <w:rsid w:val="008F661B"/>
    <w:rsid w:val="008F674A"/>
    <w:rsid w:val="008F679C"/>
    <w:rsid w:val="008F729F"/>
    <w:rsid w:val="008F741E"/>
    <w:rsid w:val="00900AE8"/>
    <w:rsid w:val="00900C15"/>
    <w:rsid w:val="00901FB8"/>
    <w:rsid w:val="00902173"/>
    <w:rsid w:val="00902294"/>
    <w:rsid w:val="009026FC"/>
    <w:rsid w:val="00902751"/>
    <w:rsid w:val="009037D4"/>
    <w:rsid w:val="00903D43"/>
    <w:rsid w:val="00904113"/>
    <w:rsid w:val="009051E2"/>
    <w:rsid w:val="0090554E"/>
    <w:rsid w:val="00906E74"/>
    <w:rsid w:val="00907177"/>
    <w:rsid w:val="009116B3"/>
    <w:rsid w:val="00911801"/>
    <w:rsid w:val="00912C84"/>
    <w:rsid w:val="00913200"/>
    <w:rsid w:val="00914098"/>
    <w:rsid w:val="0091579D"/>
    <w:rsid w:val="00915E5E"/>
    <w:rsid w:val="00915FC5"/>
    <w:rsid w:val="00916FF5"/>
    <w:rsid w:val="009173B3"/>
    <w:rsid w:val="0091770C"/>
    <w:rsid w:val="00917815"/>
    <w:rsid w:val="00920660"/>
    <w:rsid w:val="0092116F"/>
    <w:rsid w:val="00922CFE"/>
    <w:rsid w:val="009230BD"/>
    <w:rsid w:val="009235E7"/>
    <w:rsid w:val="009236E2"/>
    <w:rsid w:val="00923B3B"/>
    <w:rsid w:val="009252CE"/>
    <w:rsid w:val="00926A1D"/>
    <w:rsid w:val="00926FDF"/>
    <w:rsid w:val="00930193"/>
    <w:rsid w:val="009305F5"/>
    <w:rsid w:val="00930B48"/>
    <w:rsid w:val="009312D0"/>
    <w:rsid w:val="0093172D"/>
    <w:rsid w:val="00931A5E"/>
    <w:rsid w:val="00931DD6"/>
    <w:rsid w:val="00931F35"/>
    <w:rsid w:val="0093212D"/>
    <w:rsid w:val="0093234D"/>
    <w:rsid w:val="0093393D"/>
    <w:rsid w:val="00933EFE"/>
    <w:rsid w:val="009358E8"/>
    <w:rsid w:val="00935CF1"/>
    <w:rsid w:val="00935EBE"/>
    <w:rsid w:val="00935F72"/>
    <w:rsid w:val="00936962"/>
    <w:rsid w:val="00936F25"/>
    <w:rsid w:val="009376FA"/>
    <w:rsid w:val="009378F8"/>
    <w:rsid w:val="00937984"/>
    <w:rsid w:val="00937DE9"/>
    <w:rsid w:val="00937F92"/>
    <w:rsid w:val="009421E3"/>
    <w:rsid w:val="0094244F"/>
    <w:rsid w:val="00944F9E"/>
    <w:rsid w:val="0094541C"/>
    <w:rsid w:val="00946632"/>
    <w:rsid w:val="00946E83"/>
    <w:rsid w:val="00947295"/>
    <w:rsid w:val="0094757E"/>
    <w:rsid w:val="0094781E"/>
    <w:rsid w:val="009479AF"/>
    <w:rsid w:val="00947C61"/>
    <w:rsid w:val="00950757"/>
    <w:rsid w:val="00952CCE"/>
    <w:rsid w:val="00953C3D"/>
    <w:rsid w:val="00953D0C"/>
    <w:rsid w:val="009544E9"/>
    <w:rsid w:val="00954936"/>
    <w:rsid w:val="00954A72"/>
    <w:rsid w:val="00954C1E"/>
    <w:rsid w:val="00954D28"/>
    <w:rsid w:val="00955E4C"/>
    <w:rsid w:val="0095685E"/>
    <w:rsid w:val="009568FD"/>
    <w:rsid w:val="0096008A"/>
    <w:rsid w:val="00960C2E"/>
    <w:rsid w:val="00962CFC"/>
    <w:rsid w:val="009638F1"/>
    <w:rsid w:val="00964721"/>
    <w:rsid w:val="00966CE0"/>
    <w:rsid w:val="00967518"/>
    <w:rsid w:val="00970735"/>
    <w:rsid w:val="00971525"/>
    <w:rsid w:val="00971FA8"/>
    <w:rsid w:val="0097296E"/>
    <w:rsid w:val="00974105"/>
    <w:rsid w:val="0097449E"/>
    <w:rsid w:val="00975129"/>
    <w:rsid w:val="009757BA"/>
    <w:rsid w:val="00975926"/>
    <w:rsid w:val="00975AB9"/>
    <w:rsid w:val="00976144"/>
    <w:rsid w:val="00977913"/>
    <w:rsid w:val="00980187"/>
    <w:rsid w:val="009813CA"/>
    <w:rsid w:val="00983780"/>
    <w:rsid w:val="009840D2"/>
    <w:rsid w:val="00985319"/>
    <w:rsid w:val="00985B1A"/>
    <w:rsid w:val="009868F5"/>
    <w:rsid w:val="00987DA3"/>
    <w:rsid w:val="009900F8"/>
    <w:rsid w:val="00990C36"/>
    <w:rsid w:val="00991CBA"/>
    <w:rsid w:val="009924CB"/>
    <w:rsid w:val="00992A1C"/>
    <w:rsid w:val="00992ABC"/>
    <w:rsid w:val="00994277"/>
    <w:rsid w:val="009963B6"/>
    <w:rsid w:val="00996B43"/>
    <w:rsid w:val="00997B07"/>
    <w:rsid w:val="009A09B3"/>
    <w:rsid w:val="009A0C48"/>
    <w:rsid w:val="009A1F10"/>
    <w:rsid w:val="009A35A4"/>
    <w:rsid w:val="009A37B3"/>
    <w:rsid w:val="009A3F11"/>
    <w:rsid w:val="009A5580"/>
    <w:rsid w:val="009A57C7"/>
    <w:rsid w:val="009A6195"/>
    <w:rsid w:val="009B1AF8"/>
    <w:rsid w:val="009B1C09"/>
    <w:rsid w:val="009B1F81"/>
    <w:rsid w:val="009B27AC"/>
    <w:rsid w:val="009B2BCA"/>
    <w:rsid w:val="009B2C14"/>
    <w:rsid w:val="009B31DE"/>
    <w:rsid w:val="009B4407"/>
    <w:rsid w:val="009B4846"/>
    <w:rsid w:val="009B5051"/>
    <w:rsid w:val="009B58DA"/>
    <w:rsid w:val="009B6817"/>
    <w:rsid w:val="009B71BB"/>
    <w:rsid w:val="009C0272"/>
    <w:rsid w:val="009C029A"/>
    <w:rsid w:val="009C2386"/>
    <w:rsid w:val="009C2B96"/>
    <w:rsid w:val="009C2D27"/>
    <w:rsid w:val="009C344C"/>
    <w:rsid w:val="009C5E0F"/>
    <w:rsid w:val="009C606A"/>
    <w:rsid w:val="009C635E"/>
    <w:rsid w:val="009C76D4"/>
    <w:rsid w:val="009D0BAC"/>
    <w:rsid w:val="009D13F4"/>
    <w:rsid w:val="009D1BB4"/>
    <w:rsid w:val="009D2D08"/>
    <w:rsid w:val="009D350D"/>
    <w:rsid w:val="009D437B"/>
    <w:rsid w:val="009D470E"/>
    <w:rsid w:val="009D51A9"/>
    <w:rsid w:val="009D594E"/>
    <w:rsid w:val="009D6B95"/>
    <w:rsid w:val="009D6ED5"/>
    <w:rsid w:val="009D77C9"/>
    <w:rsid w:val="009D7818"/>
    <w:rsid w:val="009E01D4"/>
    <w:rsid w:val="009E189C"/>
    <w:rsid w:val="009E29C2"/>
    <w:rsid w:val="009E372B"/>
    <w:rsid w:val="009E4C04"/>
    <w:rsid w:val="009E5C7F"/>
    <w:rsid w:val="009E703F"/>
    <w:rsid w:val="009E7116"/>
    <w:rsid w:val="009E7B22"/>
    <w:rsid w:val="009E7C8C"/>
    <w:rsid w:val="009F0BDB"/>
    <w:rsid w:val="009F134C"/>
    <w:rsid w:val="009F1AD7"/>
    <w:rsid w:val="009F2EE7"/>
    <w:rsid w:val="009F31F3"/>
    <w:rsid w:val="009F3703"/>
    <w:rsid w:val="009F399A"/>
    <w:rsid w:val="009F3D94"/>
    <w:rsid w:val="009F505B"/>
    <w:rsid w:val="009F533F"/>
    <w:rsid w:val="009F5682"/>
    <w:rsid w:val="009F61EC"/>
    <w:rsid w:val="009F6B9F"/>
    <w:rsid w:val="009F6C55"/>
    <w:rsid w:val="009F71D1"/>
    <w:rsid w:val="009F75CD"/>
    <w:rsid w:val="009F7BCA"/>
    <w:rsid w:val="00A00099"/>
    <w:rsid w:val="00A00260"/>
    <w:rsid w:val="00A007C8"/>
    <w:rsid w:val="00A0179B"/>
    <w:rsid w:val="00A03B0C"/>
    <w:rsid w:val="00A0403A"/>
    <w:rsid w:val="00A04608"/>
    <w:rsid w:val="00A04A40"/>
    <w:rsid w:val="00A0557B"/>
    <w:rsid w:val="00A05E4D"/>
    <w:rsid w:val="00A06036"/>
    <w:rsid w:val="00A076C9"/>
    <w:rsid w:val="00A07BF7"/>
    <w:rsid w:val="00A102AC"/>
    <w:rsid w:val="00A10E6B"/>
    <w:rsid w:val="00A1123B"/>
    <w:rsid w:val="00A11A36"/>
    <w:rsid w:val="00A12596"/>
    <w:rsid w:val="00A131C2"/>
    <w:rsid w:val="00A146E7"/>
    <w:rsid w:val="00A14C58"/>
    <w:rsid w:val="00A15962"/>
    <w:rsid w:val="00A160EF"/>
    <w:rsid w:val="00A1634A"/>
    <w:rsid w:val="00A16953"/>
    <w:rsid w:val="00A16967"/>
    <w:rsid w:val="00A1775B"/>
    <w:rsid w:val="00A20529"/>
    <w:rsid w:val="00A218BC"/>
    <w:rsid w:val="00A22343"/>
    <w:rsid w:val="00A246B1"/>
    <w:rsid w:val="00A30164"/>
    <w:rsid w:val="00A30258"/>
    <w:rsid w:val="00A30342"/>
    <w:rsid w:val="00A30B9F"/>
    <w:rsid w:val="00A31046"/>
    <w:rsid w:val="00A31398"/>
    <w:rsid w:val="00A31EAA"/>
    <w:rsid w:val="00A32565"/>
    <w:rsid w:val="00A345AE"/>
    <w:rsid w:val="00A34D00"/>
    <w:rsid w:val="00A35BC1"/>
    <w:rsid w:val="00A365C4"/>
    <w:rsid w:val="00A36C81"/>
    <w:rsid w:val="00A40C14"/>
    <w:rsid w:val="00A40D94"/>
    <w:rsid w:val="00A413CD"/>
    <w:rsid w:val="00A45918"/>
    <w:rsid w:val="00A4606B"/>
    <w:rsid w:val="00A46099"/>
    <w:rsid w:val="00A47386"/>
    <w:rsid w:val="00A5320A"/>
    <w:rsid w:val="00A533A5"/>
    <w:rsid w:val="00A535C6"/>
    <w:rsid w:val="00A53D02"/>
    <w:rsid w:val="00A53E68"/>
    <w:rsid w:val="00A5441E"/>
    <w:rsid w:val="00A55597"/>
    <w:rsid w:val="00A55BAE"/>
    <w:rsid w:val="00A56DD1"/>
    <w:rsid w:val="00A5798C"/>
    <w:rsid w:val="00A60E3C"/>
    <w:rsid w:val="00A61791"/>
    <w:rsid w:val="00A62845"/>
    <w:rsid w:val="00A63333"/>
    <w:rsid w:val="00A64226"/>
    <w:rsid w:val="00A64C06"/>
    <w:rsid w:val="00A64C71"/>
    <w:rsid w:val="00A651BD"/>
    <w:rsid w:val="00A65628"/>
    <w:rsid w:val="00A65F40"/>
    <w:rsid w:val="00A660A9"/>
    <w:rsid w:val="00A665FB"/>
    <w:rsid w:val="00A66658"/>
    <w:rsid w:val="00A667CB"/>
    <w:rsid w:val="00A66D3C"/>
    <w:rsid w:val="00A70392"/>
    <w:rsid w:val="00A703CC"/>
    <w:rsid w:val="00A72221"/>
    <w:rsid w:val="00A7360C"/>
    <w:rsid w:val="00A74063"/>
    <w:rsid w:val="00A746C5"/>
    <w:rsid w:val="00A74A91"/>
    <w:rsid w:val="00A75FB9"/>
    <w:rsid w:val="00A767A7"/>
    <w:rsid w:val="00A76A55"/>
    <w:rsid w:val="00A80591"/>
    <w:rsid w:val="00A805C3"/>
    <w:rsid w:val="00A81072"/>
    <w:rsid w:val="00A820FE"/>
    <w:rsid w:val="00A82730"/>
    <w:rsid w:val="00A832BE"/>
    <w:rsid w:val="00A84066"/>
    <w:rsid w:val="00A8455F"/>
    <w:rsid w:val="00A85B02"/>
    <w:rsid w:val="00A861C0"/>
    <w:rsid w:val="00A862EE"/>
    <w:rsid w:val="00A86E12"/>
    <w:rsid w:val="00A877BF"/>
    <w:rsid w:val="00A9018F"/>
    <w:rsid w:val="00A90DB5"/>
    <w:rsid w:val="00A912A2"/>
    <w:rsid w:val="00A9177F"/>
    <w:rsid w:val="00A92542"/>
    <w:rsid w:val="00A94058"/>
    <w:rsid w:val="00A9573D"/>
    <w:rsid w:val="00A969A0"/>
    <w:rsid w:val="00A97494"/>
    <w:rsid w:val="00A978A7"/>
    <w:rsid w:val="00A97A2A"/>
    <w:rsid w:val="00AA0AE9"/>
    <w:rsid w:val="00AA3302"/>
    <w:rsid w:val="00AA34B8"/>
    <w:rsid w:val="00AA5101"/>
    <w:rsid w:val="00AA5FAB"/>
    <w:rsid w:val="00AA6C61"/>
    <w:rsid w:val="00AB08B9"/>
    <w:rsid w:val="00AB0BE9"/>
    <w:rsid w:val="00AB18B3"/>
    <w:rsid w:val="00AB3CD0"/>
    <w:rsid w:val="00AB3F13"/>
    <w:rsid w:val="00AB41A7"/>
    <w:rsid w:val="00AB4C75"/>
    <w:rsid w:val="00AB4E21"/>
    <w:rsid w:val="00AB607A"/>
    <w:rsid w:val="00AB7312"/>
    <w:rsid w:val="00AC02E8"/>
    <w:rsid w:val="00AC0694"/>
    <w:rsid w:val="00AC09C2"/>
    <w:rsid w:val="00AC0C86"/>
    <w:rsid w:val="00AC1234"/>
    <w:rsid w:val="00AC1876"/>
    <w:rsid w:val="00AC196C"/>
    <w:rsid w:val="00AC1F6E"/>
    <w:rsid w:val="00AC30B5"/>
    <w:rsid w:val="00AC35A0"/>
    <w:rsid w:val="00AC4E07"/>
    <w:rsid w:val="00AC542C"/>
    <w:rsid w:val="00AC5FD5"/>
    <w:rsid w:val="00AC65F7"/>
    <w:rsid w:val="00AC6632"/>
    <w:rsid w:val="00AC6693"/>
    <w:rsid w:val="00AC7077"/>
    <w:rsid w:val="00AC7921"/>
    <w:rsid w:val="00AC7A3F"/>
    <w:rsid w:val="00AC7C12"/>
    <w:rsid w:val="00AD10CE"/>
    <w:rsid w:val="00AD2AA8"/>
    <w:rsid w:val="00AD3FDB"/>
    <w:rsid w:val="00AD5DB9"/>
    <w:rsid w:val="00AD629C"/>
    <w:rsid w:val="00AD660C"/>
    <w:rsid w:val="00AD6B27"/>
    <w:rsid w:val="00AD6D77"/>
    <w:rsid w:val="00AD6EC9"/>
    <w:rsid w:val="00AD72F2"/>
    <w:rsid w:val="00AD72F5"/>
    <w:rsid w:val="00AD7AFF"/>
    <w:rsid w:val="00AE0E00"/>
    <w:rsid w:val="00AE128C"/>
    <w:rsid w:val="00AE20E8"/>
    <w:rsid w:val="00AE248C"/>
    <w:rsid w:val="00AE266A"/>
    <w:rsid w:val="00AE2ED3"/>
    <w:rsid w:val="00AE3124"/>
    <w:rsid w:val="00AE4647"/>
    <w:rsid w:val="00AE54E7"/>
    <w:rsid w:val="00AE5551"/>
    <w:rsid w:val="00AE5A0A"/>
    <w:rsid w:val="00AE5C0E"/>
    <w:rsid w:val="00AE699F"/>
    <w:rsid w:val="00AE6C4A"/>
    <w:rsid w:val="00AE7D13"/>
    <w:rsid w:val="00AF0C30"/>
    <w:rsid w:val="00AF10F4"/>
    <w:rsid w:val="00AF1911"/>
    <w:rsid w:val="00AF1B7D"/>
    <w:rsid w:val="00AF2973"/>
    <w:rsid w:val="00AF479A"/>
    <w:rsid w:val="00AF481E"/>
    <w:rsid w:val="00AF4F96"/>
    <w:rsid w:val="00AF5B11"/>
    <w:rsid w:val="00AF5FD8"/>
    <w:rsid w:val="00AF65D8"/>
    <w:rsid w:val="00AF6E0C"/>
    <w:rsid w:val="00AF6E68"/>
    <w:rsid w:val="00AF6F91"/>
    <w:rsid w:val="00AF72E9"/>
    <w:rsid w:val="00AF752B"/>
    <w:rsid w:val="00B0101A"/>
    <w:rsid w:val="00B01F0F"/>
    <w:rsid w:val="00B0241A"/>
    <w:rsid w:val="00B03ED2"/>
    <w:rsid w:val="00B0403A"/>
    <w:rsid w:val="00B045B8"/>
    <w:rsid w:val="00B05E14"/>
    <w:rsid w:val="00B05F32"/>
    <w:rsid w:val="00B067A7"/>
    <w:rsid w:val="00B06AD6"/>
    <w:rsid w:val="00B0714F"/>
    <w:rsid w:val="00B07684"/>
    <w:rsid w:val="00B07D7A"/>
    <w:rsid w:val="00B07F99"/>
    <w:rsid w:val="00B10D2D"/>
    <w:rsid w:val="00B10FC2"/>
    <w:rsid w:val="00B1182B"/>
    <w:rsid w:val="00B122E2"/>
    <w:rsid w:val="00B126A1"/>
    <w:rsid w:val="00B13719"/>
    <w:rsid w:val="00B13BD6"/>
    <w:rsid w:val="00B1547C"/>
    <w:rsid w:val="00B15BA5"/>
    <w:rsid w:val="00B15C46"/>
    <w:rsid w:val="00B166DD"/>
    <w:rsid w:val="00B16DCC"/>
    <w:rsid w:val="00B17A2C"/>
    <w:rsid w:val="00B17F88"/>
    <w:rsid w:val="00B20A78"/>
    <w:rsid w:val="00B2159F"/>
    <w:rsid w:val="00B22AD2"/>
    <w:rsid w:val="00B2332B"/>
    <w:rsid w:val="00B251E1"/>
    <w:rsid w:val="00B25FF9"/>
    <w:rsid w:val="00B2710D"/>
    <w:rsid w:val="00B27DDE"/>
    <w:rsid w:val="00B27E86"/>
    <w:rsid w:val="00B308E5"/>
    <w:rsid w:val="00B3105A"/>
    <w:rsid w:val="00B3140B"/>
    <w:rsid w:val="00B33EF6"/>
    <w:rsid w:val="00B34468"/>
    <w:rsid w:val="00B345EF"/>
    <w:rsid w:val="00B34AEF"/>
    <w:rsid w:val="00B35A91"/>
    <w:rsid w:val="00B35AB0"/>
    <w:rsid w:val="00B361B5"/>
    <w:rsid w:val="00B36EA2"/>
    <w:rsid w:val="00B37220"/>
    <w:rsid w:val="00B37F60"/>
    <w:rsid w:val="00B37FD9"/>
    <w:rsid w:val="00B40184"/>
    <w:rsid w:val="00B41218"/>
    <w:rsid w:val="00B42EE2"/>
    <w:rsid w:val="00B434FC"/>
    <w:rsid w:val="00B44150"/>
    <w:rsid w:val="00B45415"/>
    <w:rsid w:val="00B45912"/>
    <w:rsid w:val="00B45A3D"/>
    <w:rsid w:val="00B45FC0"/>
    <w:rsid w:val="00B46691"/>
    <w:rsid w:val="00B46786"/>
    <w:rsid w:val="00B46BAB"/>
    <w:rsid w:val="00B475FA"/>
    <w:rsid w:val="00B47DE4"/>
    <w:rsid w:val="00B50303"/>
    <w:rsid w:val="00B51460"/>
    <w:rsid w:val="00B51A4F"/>
    <w:rsid w:val="00B522EB"/>
    <w:rsid w:val="00B536F5"/>
    <w:rsid w:val="00B5395D"/>
    <w:rsid w:val="00B545C1"/>
    <w:rsid w:val="00B54BD9"/>
    <w:rsid w:val="00B5569D"/>
    <w:rsid w:val="00B55F6E"/>
    <w:rsid w:val="00B56683"/>
    <w:rsid w:val="00B5675C"/>
    <w:rsid w:val="00B56A18"/>
    <w:rsid w:val="00B5712E"/>
    <w:rsid w:val="00B60020"/>
    <w:rsid w:val="00B60E6A"/>
    <w:rsid w:val="00B64EFD"/>
    <w:rsid w:val="00B650F7"/>
    <w:rsid w:val="00B6584F"/>
    <w:rsid w:val="00B66C89"/>
    <w:rsid w:val="00B6779C"/>
    <w:rsid w:val="00B7027C"/>
    <w:rsid w:val="00B7129B"/>
    <w:rsid w:val="00B71B0E"/>
    <w:rsid w:val="00B72146"/>
    <w:rsid w:val="00B732EC"/>
    <w:rsid w:val="00B755FF"/>
    <w:rsid w:val="00B7572A"/>
    <w:rsid w:val="00B75C67"/>
    <w:rsid w:val="00B76731"/>
    <w:rsid w:val="00B77184"/>
    <w:rsid w:val="00B77586"/>
    <w:rsid w:val="00B7778D"/>
    <w:rsid w:val="00B778DF"/>
    <w:rsid w:val="00B80C4B"/>
    <w:rsid w:val="00B820D3"/>
    <w:rsid w:val="00B82CD5"/>
    <w:rsid w:val="00B82E15"/>
    <w:rsid w:val="00B839D2"/>
    <w:rsid w:val="00B83BDA"/>
    <w:rsid w:val="00B85947"/>
    <w:rsid w:val="00B861D8"/>
    <w:rsid w:val="00B868AC"/>
    <w:rsid w:val="00B86904"/>
    <w:rsid w:val="00B8715C"/>
    <w:rsid w:val="00B87AAB"/>
    <w:rsid w:val="00B905B5"/>
    <w:rsid w:val="00B91250"/>
    <w:rsid w:val="00B9190E"/>
    <w:rsid w:val="00B91B09"/>
    <w:rsid w:val="00B92170"/>
    <w:rsid w:val="00B9349C"/>
    <w:rsid w:val="00B934B4"/>
    <w:rsid w:val="00B934C4"/>
    <w:rsid w:val="00B93970"/>
    <w:rsid w:val="00B94A30"/>
    <w:rsid w:val="00B94F7B"/>
    <w:rsid w:val="00B95E96"/>
    <w:rsid w:val="00B96C0D"/>
    <w:rsid w:val="00B97EC7"/>
    <w:rsid w:val="00BA0CFF"/>
    <w:rsid w:val="00BA1418"/>
    <w:rsid w:val="00BA258C"/>
    <w:rsid w:val="00BA26C6"/>
    <w:rsid w:val="00BA2A82"/>
    <w:rsid w:val="00BA73BE"/>
    <w:rsid w:val="00BB0721"/>
    <w:rsid w:val="00BB2C62"/>
    <w:rsid w:val="00BB3277"/>
    <w:rsid w:val="00BB4832"/>
    <w:rsid w:val="00BB5480"/>
    <w:rsid w:val="00BB5BDD"/>
    <w:rsid w:val="00BB5C56"/>
    <w:rsid w:val="00BB6AC1"/>
    <w:rsid w:val="00BB6D88"/>
    <w:rsid w:val="00BB7660"/>
    <w:rsid w:val="00BC0BC2"/>
    <w:rsid w:val="00BC0DE4"/>
    <w:rsid w:val="00BC1B4E"/>
    <w:rsid w:val="00BC2A24"/>
    <w:rsid w:val="00BC35DA"/>
    <w:rsid w:val="00BC535C"/>
    <w:rsid w:val="00BC555D"/>
    <w:rsid w:val="00BC7089"/>
    <w:rsid w:val="00BD00C8"/>
    <w:rsid w:val="00BD1B2E"/>
    <w:rsid w:val="00BD1B34"/>
    <w:rsid w:val="00BD6601"/>
    <w:rsid w:val="00BD6F7C"/>
    <w:rsid w:val="00BD7861"/>
    <w:rsid w:val="00BE0262"/>
    <w:rsid w:val="00BE051F"/>
    <w:rsid w:val="00BE102B"/>
    <w:rsid w:val="00BE1380"/>
    <w:rsid w:val="00BE1420"/>
    <w:rsid w:val="00BE2907"/>
    <w:rsid w:val="00BE2EA8"/>
    <w:rsid w:val="00BE3591"/>
    <w:rsid w:val="00BE3D71"/>
    <w:rsid w:val="00BE54C3"/>
    <w:rsid w:val="00BE69FD"/>
    <w:rsid w:val="00BF1A9B"/>
    <w:rsid w:val="00BF22F0"/>
    <w:rsid w:val="00BF33F2"/>
    <w:rsid w:val="00BF34F5"/>
    <w:rsid w:val="00BF4639"/>
    <w:rsid w:val="00BF4F1B"/>
    <w:rsid w:val="00BF5233"/>
    <w:rsid w:val="00BF7BCC"/>
    <w:rsid w:val="00C00126"/>
    <w:rsid w:val="00C0071D"/>
    <w:rsid w:val="00C0117F"/>
    <w:rsid w:val="00C014D1"/>
    <w:rsid w:val="00C01A93"/>
    <w:rsid w:val="00C01C23"/>
    <w:rsid w:val="00C01D25"/>
    <w:rsid w:val="00C02BAB"/>
    <w:rsid w:val="00C02F30"/>
    <w:rsid w:val="00C03350"/>
    <w:rsid w:val="00C03DA2"/>
    <w:rsid w:val="00C043E1"/>
    <w:rsid w:val="00C04AF3"/>
    <w:rsid w:val="00C066C4"/>
    <w:rsid w:val="00C06E3A"/>
    <w:rsid w:val="00C06FD6"/>
    <w:rsid w:val="00C10515"/>
    <w:rsid w:val="00C10C0E"/>
    <w:rsid w:val="00C122C8"/>
    <w:rsid w:val="00C12A38"/>
    <w:rsid w:val="00C13312"/>
    <w:rsid w:val="00C14B2A"/>
    <w:rsid w:val="00C14C4D"/>
    <w:rsid w:val="00C1501A"/>
    <w:rsid w:val="00C17314"/>
    <w:rsid w:val="00C17522"/>
    <w:rsid w:val="00C17610"/>
    <w:rsid w:val="00C17CA6"/>
    <w:rsid w:val="00C20A1F"/>
    <w:rsid w:val="00C21867"/>
    <w:rsid w:val="00C22F1D"/>
    <w:rsid w:val="00C23594"/>
    <w:rsid w:val="00C23E96"/>
    <w:rsid w:val="00C24A33"/>
    <w:rsid w:val="00C24B72"/>
    <w:rsid w:val="00C24CD8"/>
    <w:rsid w:val="00C31C9A"/>
    <w:rsid w:val="00C3261A"/>
    <w:rsid w:val="00C32A5C"/>
    <w:rsid w:val="00C32ADB"/>
    <w:rsid w:val="00C335DA"/>
    <w:rsid w:val="00C34D3F"/>
    <w:rsid w:val="00C3548C"/>
    <w:rsid w:val="00C3701D"/>
    <w:rsid w:val="00C37324"/>
    <w:rsid w:val="00C37A63"/>
    <w:rsid w:val="00C4056E"/>
    <w:rsid w:val="00C40671"/>
    <w:rsid w:val="00C40BD3"/>
    <w:rsid w:val="00C4177F"/>
    <w:rsid w:val="00C420AE"/>
    <w:rsid w:val="00C42362"/>
    <w:rsid w:val="00C42EC3"/>
    <w:rsid w:val="00C43081"/>
    <w:rsid w:val="00C44158"/>
    <w:rsid w:val="00C44B6D"/>
    <w:rsid w:val="00C46F73"/>
    <w:rsid w:val="00C50189"/>
    <w:rsid w:val="00C510DA"/>
    <w:rsid w:val="00C51A87"/>
    <w:rsid w:val="00C523E5"/>
    <w:rsid w:val="00C529CD"/>
    <w:rsid w:val="00C538A1"/>
    <w:rsid w:val="00C539D8"/>
    <w:rsid w:val="00C53D3A"/>
    <w:rsid w:val="00C540AC"/>
    <w:rsid w:val="00C55D54"/>
    <w:rsid w:val="00C56CFF"/>
    <w:rsid w:val="00C57201"/>
    <w:rsid w:val="00C609F6"/>
    <w:rsid w:val="00C61DC4"/>
    <w:rsid w:val="00C620DE"/>
    <w:rsid w:val="00C627D7"/>
    <w:rsid w:val="00C62856"/>
    <w:rsid w:val="00C64A81"/>
    <w:rsid w:val="00C65383"/>
    <w:rsid w:val="00C65BDE"/>
    <w:rsid w:val="00C66267"/>
    <w:rsid w:val="00C66E73"/>
    <w:rsid w:val="00C72099"/>
    <w:rsid w:val="00C727B8"/>
    <w:rsid w:val="00C736F2"/>
    <w:rsid w:val="00C73711"/>
    <w:rsid w:val="00C73EF1"/>
    <w:rsid w:val="00C74121"/>
    <w:rsid w:val="00C75411"/>
    <w:rsid w:val="00C754E9"/>
    <w:rsid w:val="00C75DCF"/>
    <w:rsid w:val="00C76B1E"/>
    <w:rsid w:val="00C77652"/>
    <w:rsid w:val="00C77DCE"/>
    <w:rsid w:val="00C8005A"/>
    <w:rsid w:val="00C81130"/>
    <w:rsid w:val="00C81457"/>
    <w:rsid w:val="00C82A93"/>
    <w:rsid w:val="00C83586"/>
    <w:rsid w:val="00C841BB"/>
    <w:rsid w:val="00C8461A"/>
    <w:rsid w:val="00C8508C"/>
    <w:rsid w:val="00C85DFD"/>
    <w:rsid w:val="00C8614C"/>
    <w:rsid w:val="00C8687B"/>
    <w:rsid w:val="00C86B0B"/>
    <w:rsid w:val="00C87931"/>
    <w:rsid w:val="00C879F6"/>
    <w:rsid w:val="00C905CA"/>
    <w:rsid w:val="00C92C0B"/>
    <w:rsid w:val="00C941E1"/>
    <w:rsid w:val="00C94840"/>
    <w:rsid w:val="00C94B90"/>
    <w:rsid w:val="00C96AB9"/>
    <w:rsid w:val="00C97A32"/>
    <w:rsid w:val="00C97EBD"/>
    <w:rsid w:val="00CA0BA9"/>
    <w:rsid w:val="00CA28A6"/>
    <w:rsid w:val="00CA40FB"/>
    <w:rsid w:val="00CA4256"/>
    <w:rsid w:val="00CA474A"/>
    <w:rsid w:val="00CA48C2"/>
    <w:rsid w:val="00CA51E6"/>
    <w:rsid w:val="00CA533F"/>
    <w:rsid w:val="00CA5A0E"/>
    <w:rsid w:val="00CA6866"/>
    <w:rsid w:val="00CA7E76"/>
    <w:rsid w:val="00CB10B6"/>
    <w:rsid w:val="00CB143C"/>
    <w:rsid w:val="00CB1527"/>
    <w:rsid w:val="00CB1D34"/>
    <w:rsid w:val="00CB1E8D"/>
    <w:rsid w:val="00CB31C5"/>
    <w:rsid w:val="00CB3266"/>
    <w:rsid w:val="00CB431E"/>
    <w:rsid w:val="00CB509A"/>
    <w:rsid w:val="00CB5E30"/>
    <w:rsid w:val="00CB6370"/>
    <w:rsid w:val="00CB63B2"/>
    <w:rsid w:val="00CB6BD8"/>
    <w:rsid w:val="00CB7B25"/>
    <w:rsid w:val="00CB7CC5"/>
    <w:rsid w:val="00CC0C6E"/>
    <w:rsid w:val="00CC0EC1"/>
    <w:rsid w:val="00CC1EF1"/>
    <w:rsid w:val="00CC1EFD"/>
    <w:rsid w:val="00CC23DC"/>
    <w:rsid w:val="00CC3FF3"/>
    <w:rsid w:val="00CC4291"/>
    <w:rsid w:val="00CC441C"/>
    <w:rsid w:val="00CC5809"/>
    <w:rsid w:val="00CC7099"/>
    <w:rsid w:val="00CC7317"/>
    <w:rsid w:val="00CD031B"/>
    <w:rsid w:val="00CD0AEC"/>
    <w:rsid w:val="00CD15DF"/>
    <w:rsid w:val="00CD1FFB"/>
    <w:rsid w:val="00CD35B2"/>
    <w:rsid w:val="00CD42AA"/>
    <w:rsid w:val="00CD6D46"/>
    <w:rsid w:val="00CE0639"/>
    <w:rsid w:val="00CE102A"/>
    <w:rsid w:val="00CE36D8"/>
    <w:rsid w:val="00CE3818"/>
    <w:rsid w:val="00CE3C12"/>
    <w:rsid w:val="00CE3F51"/>
    <w:rsid w:val="00CE46D1"/>
    <w:rsid w:val="00CE6084"/>
    <w:rsid w:val="00CE78D0"/>
    <w:rsid w:val="00CF02EE"/>
    <w:rsid w:val="00CF0A58"/>
    <w:rsid w:val="00CF12FB"/>
    <w:rsid w:val="00CF1813"/>
    <w:rsid w:val="00CF1EEA"/>
    <w:rsid w:val="00CF3153"/>
    <w:rsid w:val="00CF32F5"/>
    <w:rsid w:val="00CF36A6"/>
    <w:rsid w:val="00CF3817"/>
    <w:rsid w:val="00CF3961"/>
    <w:rsid w:val="00CF3CFD"/>
    <w:rsid w:val="00CF4E4A"/>
    <w:rsid w:val="00CF5CEF"/>
    <w:rsid w:val="00CF5DD8"/>
    <w:rsid w:val="00CF6B59"/>
    <w:rsid w:val="00CF7648"/>
    <w:rsid w:val="00CF7A91"/>
    <w:rsid w:val="00D000D3"/>
    <w:rsid w:val="00D001BD"/>
    <w:rsid w:val="00D004EC"/>
    <w:rsid w:val="00D00DFD"/>
    <w:rsid w:val="00D01151"/>
    <w:rsid w:val="00D01360"/>
    <w:rsid w:val="00D01372"/>
    <w:rsid w:val="00D017AA"/>
    <w:rsid w:val="00D01B2F"/>
    <w:rsid w:val="00D01C33"/>
    <w:rsid w:val="00D02FA2"/>
    <w:rsid w:val="00D054CD"/>
    <w:rsid w:val="00D05DA4"/>
    <w:rsid w:val="00D062ED"/>
    <w:rsid w:val="00D07C78"/>
    <w:rsid w:val="00D10939"/>
    <w:rsid w:val="00D11B2F"/>
    <w:rsid w:val="00D123D3"/>
    <w:rsid w:val="00D13A41"/>
    <w:rsid w:val="00D144F2"/>
    <w:rsid w:val="00D14846"/>
    <w:rsid w:val="00D14DDB"/>
    <w:rsid w:val="00D153A6"/>
    <w:rsid w:val="00D15A64"/>
    <w:rsid w:val="00D16365"/>
    <w:rsid w:val="00D20FD0"/>
    <w:rsid w:val="00D21EB9"/>
    <w:rsid w:val="00D22CA7"/>
    <w:rsid w:val="00D25336"/>
    <w:rsid w:val="00D2755E"/>
    <w:rsid w:val="00D30493"/>
    <w:rsid w:val="00D305FB"/>
    <w:rsid w:val="00D3071F"/>
    <w:rsid w:val="00D308A7"/>
    <w:rsid w:val="00D30FA2"/>
    <w:rsid w:val="00D31576"/>
    <w:rsid w:val="00D31D7A"/>
    <w:rsid w:val="00D3210F"/>
    <w:rsid w:val="00D32A3F"/>
    <w:rsid w:val="00D371B5"/>
    <w:rsid w:val="00D37590"/>
    <w:rsid w:val="00D37FDC"/>
    <w:rsid w:val="00D40393"/>
    <w:rsid w:val="00D406D2"/>
    <w:rsid w:val="00D41197"/>
    <w:rsid w:val="00D42333"/>
    <w:rsid w:val="00D42818"/>
    <w:rsid w:val="00D42A90"/>
    <w:rsid w:val="00D42BB9"/>
    <w:rsid w:val="00D43897"/>
    <w:rsid w:val="00D44A25"/>
    <w:rsid w:val="00D44CFA"/>
    <w:rsid w:val="00D450F3"/>
    <w:rsid w:val="00D4635C"/>
    <w:rsid w:val="00D4685D"/>
    <w:rsid w:val="00D47111"/>
    <w:rsid w:val="00D474F8"/>
    <w:rsid w:val="00D47C11"/>
    <w:rsid w:val="00D50FA9"/>
    <w:rsid w:val="00D51255"/>
    <w:rsid w:val="00D51B2A"/>
    <w:rsid w:val="00D52316"/>
    <w:rsid w:val="00D52632"/>
    <w:rsid w:val="00D53247"/>
    <w:rsid w:val="00D543B4"/>
    <w:rsid w:val="00D54B55"/>
    <w:rsid w:val="00D54BA6"/>
    <w:rsid w:val="00D56E79"/>
    <w:rsid w:val="00D6004C"/>
    <w:rsid w:val="00D62480"/>
    <w:rsid w:val="00D628DF"/>
    <w:rsid w:val="00D63532"/>
    <w:rsid w:val="00D6482B"/>
    <w:rsid w:val="00D649C7"/>
    <w:rsid w:val="00D64BB9"/>
    <w:rsid w:val="00D64E75"/>
    <w:rsid w:val="00D65303"/>
    <w:rsid w:val="00D65A89"/>
    <w:rsid w:val="00D65FCE"/>
    <w:rsid w:val="00D66089"/>
    <w:rsid w:val="00D67A8E"/>
    <w:rsid w:val="00D67F55"/>
    <w:rsid w:val="00D7212A"/>
    <w:rsid w:val="00D72439"/>
    <w:rsid w:val="00D72B8B"/>
    <w:rsid w:val="00D72BA8"/>
    <w:rsid w:val="00D72FFE"/>
    <w:rsid w:val="00D736B0"/>
    <w:rsid w:val="00D74376"/>
    <w:rsid w:val="00D7442D"/>
    <w:rsid w:val="00D75521"/>
    <w:rsid w:val="00D7564C"/>
    <w:rsid w:val="00D77129"/>
    <w:rsid w:val="00D77BDB"/>
    <w:rsid w:val="00D801C6"/>
    <w:rsid w:val="00D80628"/>
    <w:rsid w:val="00D819C2"/>
    <w:rsid w:val="00D83510"/>
    <w:rsid w:val="00D84149"/>
    <w:rsid w:val="00D85107"/>
    <w:rsid w:val="00D8635E"/>
    <w:rsid w:val="00D8692D"/>
    <w:rsid w:val="00D86A68"/>
    <w:rsid w:val="00D90C02"/>
    <w:rsid w:val="00D917BF"/>
    <w:rsid w:val="00D924F7"/>
    <w:rsid w:val="00D92842"/>
    <w:rsid w:val="00D92B4C"/>
    <w:rsid w:val="00D92E93"/>
    <w:rsid w:val="00D94233"/>
    <w:rsid w:val="00D94EA7"/>
    <w:rsid w:val="00D951C3"/>
    <w:rsid w:val="00D96468"/>
    <w:rsid w:val="00D96676"/>
    <w:rsid w:val="00D971C9"/>
    <w:rsid w:val="00DA03C6"/>
    <w:rsid w:val="00DA091E"/>
    <w:rsid w:val="00DA0B7A"/>
    <w:rsid w:val="00DA0E4B"/>
    <w:rsid w:val="00DA227E"/>
    <w:rsid w:val="00DA243D"/>
    <w:rsid w:val="00DA24BE"/>
    <w:rsid w:val="00DA26D3"/>
    <w:rsid w:val="00DA5E69"/>
    <w:rsid w:val="00DA60E3"/>
    <w:rsid w:val="00DA633F"/>
    <w:rsid w:val="00DA6691"/>
    <w:rsid w:val="00DA6C0A"/>
    <w:rsid w:val="00DA7DCF"/>
    <w:rsid w:val="00DA7F81"/>
    <w:rsid w:val="00DB11C4"/>
    <w:rsid w:val="00DB1403"/>
    <w:rsid w:val="00DB1DCA"/>
    <w:rsid w:val="00DB241A"/>
    <w:rsid w:val="00DB3380"/>
    <w:rsid w:val="00DB34E5"/>
    <w:rsid w:val="00DB3853"/>
    <w:rsid w:val="00DB3FE7"/>
    <w:rsid w:val="00DB4EF9"/>
    <w:rsid w:val="00DB53A3"/>
    <w:rsid w:val="00DB6314"/>
    <w:rsid w:val="00DB6739"/>
    <w:rsid w:val="00DB6761"/>
    <w:rsid w:val="00DB74AA"/>
    <w:rsid w:val="00DC102B"/>
    <w:rsid w:val="00DC21F5"/>
    <w:rsid w:val="00DC3222"/>
    <w:rsid w:val="00DC4128"/>
    <w:rsid w:val="00DC4DBB"/>
    <w:rsid w:val="00DC51B1"/>
    <w:rsid w:val="00DC6432"/>
    <w:rsid w:val="00DC7B07"/>
    <w:rsid w:val="00DD0B6E"/>
    <w:rsid w:val="00DD49CB"/>
    <w:rsid w:val="00DD50FF"/>
    <w:rsid w:val="00DD58C5"/>
    <w:rsid w:val="00DD6B2F"/>
    <w:rsid w:val="00DD6F15"/>
    <w:rsid w:val="00DD72F6"/>
    <w:rsid w:val="00DD73C6"/>
    <w:rsid w:val="00DE1200"/>
    <w:rsid w:val="00DE190E"/>
    <w:rsid w:val="00DE1956"/>
    <w:rsid w:val="00DE248D"/>
    <w:rsid w:val="00DE3958"/>
    <w:rsid w:val="00DE5CDA"/>
    <w:rsid w:val="00DE7CF5"/>
    <w:rsid w:val="00DF00B5"/>
    <w:rsid w:val="00DF0182"/>
    <w:rsid w:val="00DF22B1"/>
    <w:rsid w:val="00DF3351"/>
    <w:rsid w:val="00DF4D46"/>
    <w:rsid w:val="00DF51BB"/>
    <w:rsid w:val="00DF540B"/>
    <w:rsid w:val="00DF6602"/>
    <w:rsid w:val="00DF6FA6"/>
    <w:rsid w:val="00DF72C2"/>
    <w:rsid w:val="00DF7566"/>
    <w:rsid w:val="00DF7A21"/>
    <w:rsid w:val="00DF7B5E"/>
    <w:rsid w:val="00E021B0"/>
    <w:rsid w:val="00E024EA"/>
    <w:rsid w:val="00E02702"/>
    <w:rsid w:val="00E058AB"/>
    <w:rsid w:val="00E073D5"/>
    <w:rsid w:val="00E07573"/>
    <w:rsid w:val="00E07C22"/>
    <w:rsid w:val="00E1011E"/>
    <w:rsid w:val="00E10467"/>
    <w:rsid w:val="00E108AC"/>
    <w:rsid w:val="00E10C9C"/>
    <w:rsid w:val="00E10E1B"/>
    <w:rsid w:val="00E11FA0"/>
    <w:rsid w:val="00E129DA"/>
    <w:rsid w:val="00E14A6A"/>
    <w:rsid w:val="00E15967"/>
    <w:rsid w:val="00E16F5A"/>
    <w:rsid w:val="00E1710F"/>
    <w:rsid w:val="00E203C0"/>
    <w:rsid w:val="00E2099D"/>
    <w:rsid w:val="00E21097"/>
    <w:rsid w:val="00E21473"/>
    <w:rsid w:val="00E22792"/>
    <w:rsid w:val="00E24109"/>
    <w:rsid w:val="00E24B7F"/>
    <w:rsid w:val="00E253E9"/>
    <w:rsid w:val="00E25816"/>
    <w:rsid w:val="00E25EA6"/>
    <w:rsid w:val="00E262D7"/>
    <w:rsid w:val="00E27720"/>
    <w:rsid w:val="00E27FEE"/>
    <w:rsid w:val="00E3142E"/>
    <w:rsid w:val="00E31E14"/>
    <w:rsid w:val="00E323AA"/>
    <w:rsid w:val="00E323D8"/>
    <w:rsid w:val="00E32F9C"/>
    <w:rsid w:val="00E340F9"/>
    <w:rsid w:val="00E34461"/>
    <w:rsid w:val="00E34589"/>
    <w:rsid w:val="00E3506B"/>
    <w:rsid w:val="00E3796B"/>
    <w:rsid w:val="00E37D48"/>
    <w:rsid w:val="00E40DAC"/>
    <w:rsid w:val="00E41257"/>
    <w:rsid w:val="00E41EEF"/>
    <w:rsid w:val="00E424F6"/>
    <w:rsid w:val="00E42A14"/>
    <w:rsid w:val="00E43C0D"/>
    <w:rsid w:val="00E44255"/>
    <w:rsid w:val="00E443E7"/>
    <w:rsid w:val="00E4489B"/>
    <w:rsid w:val="00E4578D"/>
    <w:rsid w:val="00E4646A"/>
    <w:rsid w:val="00E470D0"/>
    <w:rsid w:val="00E474D2"/>
    <w:rsid w:val="00E508F8"/>
    <w:rsid w:val="00E51024"/>
    <w:rsid w:val="00E52A97"/>
    <w:rsid w:val="00E54750"/>
    <w:rsid w:val="00E552CB"/>
    <w:rsid w:val="00E55330"/>
    <w:rsid w:val="00E6156F"/>
    <w:rsid w:val="00E624D2"/>
    <w:rsid w:val="00E62A22"/>
    <w:rsid w:val="00E63A38"/>
    <w:rsid w:val="00E643EC"/>
    <w:rsid w:val="00E64EB0"/>
    <w:rsid w:val="00E656DA"/>
    <w:rsid w:val="00E7053F"/>
    <w:rsid w:val="00E71B77"/>
    <w:rsid w:val="00E72804"/>
    <w:rsid w:val="00E7317D"/>
    <w:rsid w:val="00E73744"/>
    <w:rsid w:val="00E752FD"/>
    <w:rsid w:val="00E75511"/>
    <w:rsid w:val="00E7752F"/>
    <w:rsid w:val="00E803F2"/>
    <w:rsid w:val="00E80F7D"/>
    <w:rsid w:val="00E815F0"/>
    <w:rsid w:val="00E81923"/>
    <w:rsid w:val="00E82246"/>
    <w:rsid w:val="00E847C7"/>
    <w:rsid w:val="00E8545C"/>
    <w:rsid w:val="00E86F28"/>
    <w:rsid w:val="00E86FC9"/>
    <w:rsid w:val="00E903C5"/>
    <w:rsid w:val="00E92007"/>
    <w:rsid w:val="00E921A4"/>
    <w:rsid w:val="00E9269E"/>
    <w:rsid w:val="00E92A5F"/>
    <w:rsid w:val="00E9351C"/>
    <w:rsid w:val="00E93E23"/>
    <w:rsid w:val="00E9695E"/>
    <w:rsid w:val="00E976B2"/>
    <w:rsid w:val="00E9786B"/>
    <w:rsid w:val="00EA0AC8"/>
    <w:rsid w:val="00EA2953"/>
    <w:rsid w:val="00EA2A65"/>
    <w:rsid w:val="00EA304E"/>
    <w:rsid w:val="00EA3729"/>
    <w:rsid w:val="00EA414E"/>
    <w:rsid w:val="00EA605E"/>
    <w:rsid w:val="00EA7125"/>
    <w:rsid w:val="00EA7568"/>
    <w:rsid w:val="00EA7C74"/>
    <w:rsid w:val="00EB0120"/>
    <w:rsid w:val="00EB02AD"/>
    <w:rsid w:val="00EB033F"/>
    <w:rsid w:val="00EB089A"/>
    <w:rsid w:val="00EB09BE"/>
    <w:rsid w:val="00EB0EAD"/>
    <w:rsid w:val="00EB21BA"/>
    <w:rsid w:val="00EB27A4"/>
    <w:rsid w:val="00EB2F70"/>
    <w:rsid w:val="00EB3A34"/>
    <w:rsid w:val="00EB4147"/>
    <w:rsid w:val="00EB4408"/>
    <w:rsid w:val="00EB4F80"/>
    <w:rsid w:val="00EB63C0"/>
    <w:rsid w:val="00EC0C1C"/>
    <w:rsid w:val="00EC300F"/>
    <w:rsid w:val="00EC35FB"/>
    <w:rsid w:val="00EC39B3"/>
    <w:rsid w:val="00EC49E5"/>
    <w:rsid w:val="00EC5CAA"/>
    <w:rsid w:val="00EC5F89"/>
    <w:rsid w:val="00EC615A"/>
    <w:rsid w:val="00EC7339"/>
    <w:rsid w:val="00ED31CB"/>
    <w:rsid w:val="00ED3544"/>
    <w:rsid w:val="00ED3BF7"/>
    <w:rsid w:val="00ED516A"/>
    <w:rsid w:val="00ED584F"/>
    <w:rsid w:val="00ED619B"/>
    <w:rsid w:val="00ED6377"/>
    <w:rsid w:val="00ED6A42"/>
    <w:rsid w:val="00ED6E74"/>
    <w:rsid w:val="00ED78D4"/>
    <w:rsid w:val="00ED791A"/>
    <w:rsid w:val="00ED792C"/>
    <w:rsid w:val="00EE01ED"/>
    <w:rsid w:val="00EE0B60"/>
    <w:rsid w:val="00EE0CEF"/>
    <w:rsid w:val="00EE16BA"/>
    <w:rsid w:val="00EE2C63"/>
    <w:rsid w:val="00EE3981"/>
    <w:rsid w:val="00EE3E0F"/>
    <w:rsid w:val="00EE59B1"/>
    <w:rsid w:val="00EE684D"/>
    <w:rsid w:val="00EE6F7B"/>
    <w:rsid w:val="00EE74A1"/>
    <w:rsid w:val="00EF0660"/>
    <w:rsid w:val="00EF0D93"/>
    <w:rsid w:val="00EF126C"/>
    <w:rsid w:val="00EF15FF"/>
    <w:rsid w:val="00EF23A0"/>
    <w:rsid w:val="00EF2467"/>
    <w:rsid w:val="00EF2DD0"/>
    <w:rsid w:val="00EF32FB"/>
    <w:rsid w:val="00EF3530"/>
    <w:rsid w:val="00EF3626"/>
    <w:rsid w:val="00EF36A6"/>
    <w:rsid w:val="00EF3B7E"/>
    <w:rsid w:val="00EF4CB3"/>
    <w:rsid w:val="00EF5322"/>
    <w:rsid w:val="00EF5363"/>
    <w:rsid w:val="00EF5725"/>
    <w:rsid w:val="00EF5E37"/>
    <w:rsid w:val="00EF74B5"/>
    <w:rsid w:val="00F0032A"/>
    <w:rsid w:val="00F0115F"/>
    <w:rsid w:val="00F012AD"/>
    <w:rsid w:val="00F02543"/>
    <w:rsid w:val="00F02580"/>
    <w:rsid w:val="00F025D0"/>
    <w:rsid w:val="00F02BC5"/>
    <w:rsid w:val="00F0306C"/>
    <w:rsid w:val="00F03760"/>
    <w:rsid w:val="00F04462"/>
    <w:rsid w:val="00F047DA"/>
    <w:rsid w:val="00F04D1B"/>
    <w:rsid w:val="00F05608"/>
    <w:rsid w:val="00F0561B"/>
    <w:rsid w:val="00F060B4"/>
    <w:rsid w:val="00F061C0"/>
    <w:rsid w:val="00F065D2"/>
    <w:rsid w:val="00F0694A"/>
    <w:rsid w:val="00F074B9"/>
    <w:rsid w:val="00F074BF"/>
    <w:rsid w:val="00F101D0"/>
    <w:rsid w:val="00F10204"/>
    <w:rsid w:val="00F10C4D"/>
    <w:rsid w:val="00F13128"/>
    <w:rsid w:val="00F137B2"/>
    <w:rsid w:val="00F140A8"/>
    <w:rsid w:val="00F141DA"/>
    <w:rsid w:val="00F14416"/>
    <w:rsid w:val="00F145BA"/>
    <w:rsid w:val="00F14F67"/>
    <w:rsid w:val="00F14FE7"/>
    <w:rsid w:val="00F1516E"/>
    <w:rsid w:val="00F1556C"/>
    <w:rsid w:val="00F16AA5"/>
    <w:rsid w:val="00F16AD0"/>
    <w:rsid w:val="00F17183"/>
    <w:rsid w:val="00F17D00"/>
    <w:rsid w:val="00F20BD5"/>
    <w:rsid w:val="00F2123E"/>
    <w:rsid w:val="00F21353"/>
    <w:rsid w:val="00F22004"/>
    <w:rsid w:val="00F22061"/>
    <w:rsid w:val="00F2257E"/>
    <w:rsid w:val="00F2298F"/>
    <w:rsid w:val="00F22AF8"/>
    <w:rsid w:val="00F2314C"/>
    <w:rsid w:val="00F23A42"/>
    <w:rsid w:val="00F240BD"/>
    <w:rsid w:val="00F255D8"/>
    <w:rsid w:val="00F25DF4"/>
    <w:rsid w:val="00F269B8"/>
    <w:rsid w:val="00F30587"/>
    <w:rsid w:val="00F314F8"/>
    <w:rsid w:val="00F31C70"/>
    <w:rsid w:val="00F32753"/>
    <w:rsid w:val="00F3290A"/>
    <w:rsid w:val="00F32A8D"/>
    <w:rsid w:val="00F34105"/>
    <w:rsid w:val="00F34691"/>
    <w:rsid w:val="00F34746"/>
    <w:rsid w:val="00F35133"/>
    <w:rsid w:val="00F35647"/>
    <w:rsid w:val="00F35EB6"/>
    <w:rsid w:val="00F36311"/>
    <w:rsid w:val="00F374AB"/>
    <w:rsid w:val="00F3762C"/>
    <w:rsid w:val="00F3798C"/>
    <w:rsid w:val="00F37E0F"/>
    <w:rsid w:val="00F4082F"/>
    <w:rsid w:val="00F40A34"/>
    <w:rsid w:val="00F42AE8"/>
    <w:rsid w:val="00F42B48"/>
    <w:rsid w:val="00F42BC5"/>
    <w:rsid w:val="00F42E31"/>
    <w:rsid w:val="00F42F5C"/>
    <w:rsid w:val="00F430F7"/>
    <w:rsid w:val="00F43D43"/>
    <w:rsid w:val="00F46BFB"/>
    <w:rsid w:val="00F5037B"/>
    <w:rsid w:val="00F5265C"/>
    <w:rsid w:val="00F531E1"/>
    <w:rsid w:val="00F53CAB"/>
    <w:rsid w:val="00F550C8"/>
    <w:rsid w:val="00F55309"/>
    <w:rsid w:val="00F55422"/>
    <w:rsid w:val="00F55DE1"/>
    <w:rsid w:val="00F57FB4"/>
    <w:rsid w:val="00F601BB"/>
    <w:rsid w:val="00F61A1B"/>
    <w:rsid w:val="00F62BE5"/>
    <w:rsid w:val="00F635BA"/>
    <w:rsid w:val="00F64858"/>
    <w:rsid w:val="00F64A6D"/>
    <w:rsid w:val="00F65941"/>
    <w:rsid w:val="00F65C83"/>
    <w:rsid w:val="00F65E44"/>
    <w:rsid w:val="00F66EBD"/>
    <w:rsid w:val="00F6733D"/>
    <w:rsid w:val="00F70F2D"/>
    <w:rsid w:val="00F70F74"/>
    <w:rsid w:val="00F7107B"/>
    <w:rsid w:val="00F73111"/>
    <w:rsid w:val="00F74107"/>
    <w:rsid w:val="00F74F61"/>
    <w:rsid w:val="00F768F4"/>
    <w:rsid w:val="00F779FD"/>
    <w:rsid w:val="00F77E6A"/>
    <w:rsid w:val="00F80AAA"/>
    <w:rsid w:val="00F81C8D"/>
    <w:rsid w:val="00F81D85"/>
    <w:rsid w:val="00F8317F"/>
    <w:rsid w:val="00F84331"/>
    <w:rsid w:val="00F847F7"/>
    <w:rsid w:val="00F85930"/>
    <w:rsid w:val="00F868BC"/>
    <w:rsid w:val="00F879D1"/>
    <w:rsid w:val="00F906F8"/>
    <w:rsid w:val="00F9071D"/>
    <w:rsid w:val="00F91984"/>
    <w:rsid w:val="00F91EBE"/>
    <w:rsid w:val="00F9265D"/>
    <w:rsid w:val="00F93330"/>
    <w:rsid w:val="00F93680"/>
    <w:rsid w:val="00F93F1B"/>
    <w:rsid w:val="00F941BF"/>
    <w:rsid w:val="00F9462F"/>
    <w:rsid w:val="00F95324"/>
    <w:rsid w:val="00F95CC9"/>
    <w:rsid w:val="00F960A4"/>
    <w:rsid w:val="00F960F7"/>
    <w:rsid w:val="00F96349"/>
    <w:rsid w:val="00F9635D"/>
    <w:rsid w:val="00F96BCB"/>
    <w:rsid w:val="00F9711D"/>
    <w:rsid w:val="00F97454"/>
    <w:rsid w:val="00F97DE6"/>
    <w:rsid w:val="00FA0D1E"/>
    <w:rsid w:val="00FA38A8"/>
    <w:rsid w:val="00FA43D4"/>
    <w:rsid w:val="00FA43ED"/>
    <w:rsid w:val="00FA5159"/>
    <w:rsid w:val="00FA5E4B"/>
    <w:rsid w:val="00FA5EC1"/>
    <w:rsid w:val="00FA6741"/>
    <w:rsid w:val="00FA6A45"/>
    <w:rsid w:val="00FA6F65"/>
    <w:rsid w:val="00FA7985"/>
    <w:rsid w:val="00FA79CB"/>
    <w:rsid w:val="00FB0BB8"/>
    <w:rsid w:val="00FB1004"/>
    <w:rsid w:val="00FB2B2C"/>
    <w:rsid w:val="00FB308A"/>
    <w:rsid w:val="00FB3B2D"/>
    <w:rsid w:val="00FB4BB5"/>
    <w:rsid w:val="00FB4E18"/>
    <w:rsid w:val="00FB5A17"/>
    <w:rsid w:val="00FB6869"/>
    <w:rsid w:val="00FB6967"/>
    <w:rsid w:val="00FC0A0F"/>
    <w:rsid w:val="00FC20ED"/>
    <w:rsid w:val="00FC2A9A"/>
    <w:rsid w:val="00FC5DBB"/>
    <w:rsid w:val="00FC5F72"/>
    <w:rsid w:val="00FC649D"/>
    <w:rsid w:val="00FC7204"/>
    <w:rsid w:val="00FC7466"/>
    <w:rsid w:val="00FC752F"/>
    <w:rsid w:val="00FC7F9A"/>
    <w:rsid w:val="00FD08D0"/>
    <w:rsid w:val="00FD0E08"/>
    <w:rsid w:val="00FD1459"/>
    <w:rsid w:val="00FD1711"/>
    <w:rsid w:val="00FD1D51"/>
    <w:rsid w:val="00FD2CE2"/>
    <w:rsid w:val="00FD3BC6"/>
    <w:rsid w:val="00FD426C"/>
    <w:rsid w:val="00FD7398"/>
    <w:rsid w:val="00FD787B"/>
    <w:rsid w:val="00FD78EC"/>
    <w:rsid w:val="00FD7C5C"/>
    <w:rsid w:val="00FE0DE4"/>
    <w:rsid w:val="00FE1316"/>
    <w:rsid w:val="00FE1BFB"/>
    <w:rsid w:val="00FE299F"/>
    <w:rsid w:val="00FE3073"/>
    <w:rsid w:val="00FE4F1F"/>
    <w:rsid w:val="00FE5E35"/>
    <w:rsid w:val="00FE7613"/>
    <w:rsid w:val="00FE7949"/>
    <w:rsid w:val="00FF0AC4"/>
    <w:rsid w:val="00FF137C"/>
    <w:rsid w:val="00FF1607"/>
    <w:rsid w:val="00FF22C7"/>
    <w:rsid w:val="00FF2F27"/>
    <w:rsid w:val="00FF4530"/>
    <w:rsid w:val="00FF5BD3"/>
    <w:rsid w:val="00FF5C54"/>
    <w:rsid w:val="00FF6F7D"/>
    <w:rsid w:val="00FF7595"/>
    <w:rsid w:val="00FF75CF"/>
    <w:rsid w:val="00FF7662"/>
    <w:rsid w:val="00FF7728"/>
    <w:rsid w:val="00FF7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DFFF"/>
  <w15:docId w15:val="{A5A57ABF-B491-4DEE-B54D-9932147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32"/>
    <w:pPr>
      <w:spacing w:line="276" w:lineRule="auto"/>
      <w:ind w:firstLine="567"/>
      <w:jc w:val="both"/>
    </w:pPr>
    <w:rPr>
      <w:rFonts w:ascii="Arial" w:hAnsi="Arial"/>
      <w:sz w:val="24"/>
      <w:lang w:eastAsia="ru-RU"/>
    </w:rPr>
  </w:style>
  <w:style w:type="paragraph" w:styleId="Heading1">
    <w:name w:val="heading 1"/>
    <w:aliases w:val="Раздел 1,1 Заголовок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uiPriority w:val="9"/>
    <w:qFormat/>
    <w:rsid w:val="00F91984"/>
    <w:pPr>
      <w:numPr>
        <w:ilvl w:val="4"/>
        <w:numId w:val="1"/>
      </w:numPr>
      <w:spacing w:before="240"/>
      <w:outlineLvl w:val="4"/>
    </w:pPr>
    <w:rPr>
      <w:sz w:val="22"/>
    </w:rPr>
  </w:style>
  <w:style w:type="paragraph" w:styleId="Heading6">
    <w:name w:val="heading 6"/>
    <w:basedOn w:val="Normal"/>
    <w:next w:val="Normal"/>
    <w:link w:val="Heading6Char"/>
    <w:qFormat/>
    <w:rsid w:val="00F91984"/>
    <w:pPr>
      <w:numPr>
        <w:ilvl w:val="5"/>
        <w:numId w:val="1"/>
      </w:numPr>
      <w:spacing w:before="240"/>
      <w:outlineLvl w:val="5"/>
    </w:pPr>
    <w:rPr>
      <w:i/>
      <w:sz w:val="22"/>
    </w:rPr>
  </w:style>
  <w:style w:type="paragraph" w:styleId="Heading7">
    <w:name w:val="heading 7"/>
    <w:basedOn w:val="Normal"/>
    <w:next w:val="Normal"/>
    <w:link w:val="Heading7Char"/>
    <w:uiPriority w:val="9"/>
    <w:qFormat/>
    <w:rsid w:val="00F91984"/>
    <w:pPr>
      <w:numPr>
        <w:ilvl w:val="6"/>
        <w:numId w:val="1"/>
      </w:numPr>
      <w:spacing w:before="240"/>
      <w:outlineLvl w:val="6"/>
    </w:pPr>
    <w:rPr>
      <w:sz w:val="20"/>
    </w:rPr>
  </w:style>
  <w:style w:type="paragraph" w:styleId="Heading8">
    <w:name w:val="heading 8"/>
    <w:basedOn w:val="Normal"/>
    <w:next w:val="Normal"/>
    <w:link w:val="Heading8Char"/>
    <w:uiPriority w:val="9"/>
    <w:qFormat/>
    <w:rsid w:val="00F91984"/>
    <w:pPr>
      <w:numPr>
        <w:ilvl w:val="7"/>
        <w:numId w:val="1"/>
      </w:numPr>
      <w:spacing w:before="240"/>
      <w:jc w:val="left"/>
      <w:outlineLvl w:val="7"/>
    </w:pPr>
    <w:rPr>
      <w:i/>
      <w:lang w:val="ru-RU"/>
    </w:rPr>
  </w:style>
  <w:style w:type="paragraph" w:styleId="Heading9">
    <w:name w:val="heading 9"/>
    <w:basedOn w:val="Normal"/>
    <w:next w:val="Normal"/>
    <w:link w:val="Heading9Char"/>
    <w:uiPriority w:val="9"/>
    <w:qFormat/>
    <w:rsid w:val="00F91984"/>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uiPriority w:val="9"/>
    <w:rsid w:val="00F91984"/>
    <w:rPr>
      <w:rFonts w:ascii="Arial" w:hAnsi="Arial"/>
      <w:sz w:val="22"/>
      <w:lang w:eastAsia="ru-RU"/>
    </w:rPr>
  </w:style>
  <w:style w:type="character" w:customStyle="1" w:styleId="Heading6Char">
    <w:name w:val="Heading 6 Char"/>
    <w:basedOn w:val="DefaultParagraphFont"/>
    <w:link w:val="Heading6"/>
    <w:rsid w:val="00F91984"/>
    <w:rPr>
      <w:rFonts w:ascii="Arial" w:hAnsi="Arial"/>
      <w:i/>
      <w:sz w:val="22"/>
      <w:lang w:eastAsia="ru-RU"/>
    </w:rPr>
  </w:style>
  <w:style w:type="character" w:customStyle="1" w:styleId="Heading7Char">
    <w:name w:val="Heading 7 Char"/>
    <w:basedOn w:val="DefaultParagraphFont"/>
    <w:link w:val="Heading7"/>
    <w:uiPriority w:val="9"/>
    <w:rsid w:val="00F91984"/>
    <w:rPr>
      <w:rFonts w:ascii="Arial" w:hAnsi="Arial"/>
      <w:lang w:eastAsia="ru-RU"/>
    </w:rPr>
  </w:style>
  <w:style w:type="character" w:customStyle="1" w:styleId="Heading8Char">
    <w:name w:val="Heading 8 Char"/>
    <w:basedOn w:val="DefaultParagraphFont"/>
    <w:link w:val="Heading8"/>
    <w:uiPriority w:val="9"/>
    <w:rsid w:val="00F91984"/>
    <w:rPr>
      <w:rFonts w:ascii="Arial" w:hAnsi="Arial"/>
      <w:i/>
      <w:sz w:val="24"/>
      <w:lang w:val="ru-RU" w:eastAsia="ru-RU"/>
    </w:rPr>
  </w:style>
  <w:style w:type="character" w:customStyle="1" w:styleId="Heading9Char">
    <w:name w:val="Heading 9 Char"/>
    <w:basedOn w:val="DefaultParagraphFont"/>
    <w:link w:val="Heading9"/>
    <w:uiPriority w:val="9"/>
    <w:rsid w:val="00F91984"/>
    <w:rPr>
      <w:rFonts w:ascii="Arial" w:hAnsi="Arial"/>
      <w:b/>
      <w:i/>
      <w:sz w:val="18"/>
      <w:lang w:eastAsia="ru-RU"/>
    </w:rPr>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nhideWhenUsed/>
    <w:rsid w:val="00C53D3A"/>
    <w:rPr>
      <w:sz w:val="16"/>
      <w:szCs w:val="16"/>
    </w:rPr>
  </w:style>
  <w:style w:type="paragraph" w:styleId="CommentText">
    <w:name w:val="annotation text"/>
    <w:basedOn w:val="Normal"/>
    <w:link w:val="CommentTextChar"/>
    <w:unhideWhenUsed/>
    <w:rsid w:val="00C53D3A"/>
    <w:rPr>
      <w:sz w:val="20"/>
    </w:rPr>
  </w:style>
  <w:style w:type="character" w:customStyle="1" w:styleId="CommentTextChar">
    <w:name w:val="Comment Text Char"/>
    <w:basedOn w:val="DefaultParagraphFont"/>
    <w:link w:val="CommentText"/>
    <w:rsid w:val="00C53D3A"/>
    <w:rPr>
      <w:lang w:eastAsia="ru-RU"/>
    </w:rPr>
  </w:style>
  <w:style w:type="paragraph" w:styleId="CommentSubject">
    <w:name w:val="annotation subject"/>
    <w:basedOn w:val="CommentText"/>
    <w:next w:val="CommentText"/>
    <w:link w:val="CommentSubjectChar"/>
    <w:unhideWhenUsed/>
    <w:rsid w:val="00C53D3A"/>
    <w:rPr>
      <w:b/>
      <w:bCs/>
    </w:rPr>
  </w:style>
  <w:style w:type="character" w:customStyle="1" w:styleId="CommentSubjectChar">
    <w:name w:val="Comment Subject Char"/>
    <w:basedOn w:val="CommentTextChar"/>
    <w:link w:val="CommentSubject"/>
    <w:rsid w:val="00C53D3A"/>
    <w:rPr>
      <w:b/>
      <w:bCs/>
      <w:lang w:eastAsia="ru-RU"/>
    </w:rPr>
  </w:style>
  <w:style w:type="paragraph" w:styleId="BalloonText">
    <w:name w:val="Balloon Text"/>
    <w:basedOn w:val="Normal"/>
    <w:link w:val="BalloonTextChar"/>
    <w:unhideWhenUsed/>
    <w:rsid w:val="00C53D3A"/>
    <w:rPr>
      <w:rFonts w:ascii="Tahoma" w:hAnsi="Tahoma" w:cs="Tahoma"/>
      <w:sz w:val="16"/>
      <w:szCs w:val="16"/>
    </w:rPr>
  </w:style>
  <w:style w:type="character" w:customStyle="1" w:styleId="BalloonTextChar">
    <w:name w:val="Balloon Text Char"/>
    <w:basedOn w:val="DefaultParagraphFont"/>
    <w:link w:val="BalloonText"/>
    <w:rsid w:val="00C53D3A"/>
    <w:rPr>
      <w:rFonts w:ascii="Tahoma" w:hAnsi="Tahoma" w:cs="Tahoma"/>
      <w:sz w:val="16"/>
      <w:szCs w:val="16"/>
      <w:lang w:eastAsia="ru-RU"/>
    </w:rPr>
  </w:style>
  <w:style w:type="paragraph" w:styleId="Header">
    <w:name w:val="header"/>
    <w:basedOn w:val="Normal"/>
    <w:link w:val="HeaderChar"/>
    <w:uiPriority w:val="99"/>
    <w:unhideWhenUsed/>
    <w:rsid w:val="00B60020"/>
    <w:pPr>
      <w:tabs>
        <w:tab w:val="center" w:pos="4844"/>
        <w:tab w:val="right" w:pos="9689"/>
      </w:tabs>
    </w:pPr>
  </w:style>
  <w:style w:type="character" w:customStyle="1" w:styleId="HeaderChar">
    <w:name w:val="Header Char"/>
    <w:basedOn w:val="DefaultParagraphFont"/>
    <w:link w:val="Header"/>
    <w:uiPriority w:val="99"/>
    <w:rsid w:val="00B60020"/>
    <w:rPr>
      <w:sz w:val="24"/>
      <w:lang w:eastAsia="ru-RU"/>
    </w:rPr>
  </w:style>
  <w:style w:type="paragraph" w:styleId="Footer">
    <w:name w:val="footer"/>
    <w:basedOn w:val="Normal"/>
    <w:link w:val="FooterChar"/>
    <w:unhideWhenUsed/>
    <w:rsid w:val="00B60020"/>
    <w:pPr>
      <w:tabs>
        <w:tab w:val="center" w:pos="4844"/>
        <w:tab w:val="right" w:pos="9689"/>
      </w:tabs>
    </w:pPr>
  </w:style>
  <w:style w:type="character" w:customStyle="1" w:styleId="FooterChar">
    <w:name w:val="Footer Char"/>
    <w:basedOn w:val="DefaultParagraphFont"/>
    <w:link w:val="Footer"/>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1D1DBC"/>
    <w:rPr>
      <w:rFonts w:cs="Arial"/>
      <w:sz w:val="16"/>
      <w:szCs w:val="16"/>
      <w:lang w:val="lv-LV"/>
    </w:rPr>
  </w:style>
  <w:style w:type="character" w:customStyle="1" w:styleId="Stamp7Char">
    <w:name w:val="Stamp_7 Char"/>
    <w:basedOn w:val="DefaultParagraphFont"/>
    <w:link w:val="Stamp7"/>
    <w:rsid w:val="001D1DBC"/>
    <w:rPr>
      <w:rFonts w:ascii="Arial" w:hAnsi="Arial" w:cs="Arial"/>
      <w:sz w:val="16"/>
      <w:szCs w:val="16"/>
      <w:lang w:val="lv-LV"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numbering" w:customStyle="1" w:styleId="NoList1">
    <w:name w:val="No List1"/>
    <w:next w:val="NoList"/>
    <w:uiPriority w:val="99"/>
    <w:semiHidden/>
    <w:unhideWhenUsed/>
    <w:rsid w:val="00147EB0"/>
  </w:style>
  <w:style w:type="character" w:styleId="Strong">
    <w:name w:val="Strong"/>
    <w:qFormat/>
    <w:rsid w:val="00147EB0"/>
    <w:rPr>
      <w:b/>
      <w:bCs/>
    </w:rPr>
  </w:style>
  <w:style w:type="paragraph" w:customStyle="1" w:styleId="Stamp7c07">
    <w:name w:val="Stamp_7_c07"/>
    <w:basedOn w:val="Stamp7"/>
    <w:link w:val="Stamp7c07Char"/>
    <w:autoRedefine/>
    <w:qFormat/>
    <w:rsid w:val="00147EB0"/>
    <w:pPr>
      <w:spacing w:line="240" w:lineRule="auto"/>
      <w:ind w:firstLine="0"/>
      <w:jc w:val="left"/>
    </w:pPr>
    <w:rPr>
      <w:spacing w:val="-14"/>
      <w:sz w:val="14"/>
      <w:szCs w:val="18"/>
    </w:rPr>
  </w:style>
  <w:style w:type="character" w:customStyle="1" w:styleId="Stamp7c07Char">
    <w:name w:val="Stamp_7_c07 Char"/>
    <w:link w:val="Stamp7c07"/>
    <w:rsid w:val="00147EB0"/>
    <w:rPr>
      <w:rFonts w:ascii="Arial" w:hAnsi="Arial" w:cs="Arial"/>
      <w:spacing w:val="-14"/>
      <w:sz w:val="14"/>
      <w:szCs w:val="18"/>
      <w:lang w:val="lv-LV" w:eastAsia="ru-RU"/>
    </w:rPr>
  </w:style>
  <w:style w:type="character" w:styleId="PlaceholderText">
    <w:name w:val="Placeholder Text"/>
    <w:uiPriority w:val="99"/>
    <w:semiHidden/>
    <w:rsid w:val="00147EB0"/>
    <w:rPr>
      <w:color w:val="808080"/>
    </w:rPr>
  </w:style>
  <w:style w:type="paragraph" w:customStyle="1" w:styleId="Stamp9">
    <w:name w:val="Stamp_9"/>
    <w:basedOn w:val="Normal"/>
    <w:link w:val="Stamp9Char"/>
    <w:qFormat/>
    <w:rsid w:val="00147EB0"/>
    <w:pPr>
      <w:spacing w:line="240" w:lineRule="auto"/>
      <w:ind w:firstLine="0"/>
      <w:jc w:val="center"/>
    </w:pPr>
    <w:rPr>
      <w:rFonts w:cs="Arial"/>
      <w:sz w:val="18"/>
      <w:szCs w:val="18"/>
      <w:lang w:val="lv-LV"/>
    </w:rPr>
  </w:style>
  <w:style w:type="character" w:customStyle="1" w:styleId="Stamp9Char">
    <w:name w:val="Stamp_9 Char"/>
    <w:link w:val="Stamp9"/>
    <w:rsid w:val="00147EB0"/>
    <w:rPr>
      <w:rFonts w:ascii="Arial" w:hAnsi="Arial" w:cs="Arial"/>
      <w:sz w:val="18"/>
      <w:szCs w:val="18"/>
      <w:lang w:val="lv-LV" w:eastAsia="ru-RU"/>
    </w:rPr>
  </w:style>
  <w:style w:type="paragraph" w:customStyle="1" w:styleId="Stamp8">
    <w:name w:val="Stamp_8"/>
    <w:basedOn w:val="Stamp9"/>
    <w:link w:val="Stamp8Char"/>
    <w:qFormat/>
    <w:rsid w:val="00147EB0"/>
    <w:rPr>
      <w:sz w:val="16"/>
      <w:szCs w:val="16"/>
    </w:rPr>
  </w:style>
  <w:style w:type="character" w:customStyle="1" w:styleId="Stamp8Char">
    <w:name w:val="Stamp_8 Char"/>
    <w:link w:val="Stamp8"/>
    <w:rsid w:val="00147EB0"/>
    <w:rPr>
      <w:rFonts w:ascii="Arial" w:hAnsi="Arial" w:cs="Arial"/>
      <w:sz w:val="16"/>
      <w:szCs w:val="16"/>
      <w:lang w:val="lv-LV" w:eastAsia="ru-RU"/>
    </w:rPr>
  </w:style>
  <w:style w:type="numbering" w:customStyle="1" w:styleId="NoList11">
    <w:name w:val="No List11"/>
    <w:next w:val="NoList"/>
    <w:uiPriority w:val="99"/>
    <w:semiHidden/>
    <w:unhideWhenUsed/>
    <w:rsid w:val="00147EB0"/>
  </w:style>
  <w:style w:type="character" w:customStyle="1" w:styleId="a">
    <w:name w:val="Замещающий текст"/>
    <w:uiPriority w:val="99"/>
    <w:semiHidden/>
    <w:rsid w:val="00147EB0"/>
    <w:rPr>
      <w:color w:val="808080"/>
    </w:rPr>
  </w:style>
  <w:style w:type="paragraph" w:customStyle="1" w:styleId="a0">
    <w:name w:val="Абзац списка"/>
    <w:basedOn w:val="Normal"/>
    <w:uiPriority w:val="34"/>
    <w:qFormat/>
    <w:rsid w:val="00147EB0"/>
    <w:pPr>
      <w:spacing w:line="240" w:lineRule="auto"/>
      <w:ind w:left="720" w:firstLine="0"/>
      <w:contextualSpacing/>
      <w:jc w:val="left"/>
    </w:pPr>
    <w:rPr>
      <w:rFonts w:cs="Arial"/>
      <w:szCs w:val="24"/>
      <w:lang w:val="ru-RU"/>
    </w:rPr>
  </w:style>
  <w:style w:type="paragraph" w:customStyle="1" w:styleId="aacao12">
    <w:name w:val="aacao 12"/>
    <w:basedOn w:val="Normal"/>
    <w:rsid w:val="00147EB0"/>
    <w:pPr>
      <w:spacing w:before="120" w:line="240" w:lineRule="auto"/>
      <w:ind w:firstLine="709"/>
    </w:pPr>
    <w:rPr>
      <w:rFonts w:ascii="Times New Roman" w:hAnsi="Times New Roman"/>
      <w:lang w:val="ru-RU" w:eastAsia="en-US"/>
    </w:rPr>
  </w:style>
  <w:style w:type="paragraph" w:customStyle="1" w:styleId="12">
    <w:name w:val="àáçàö 12"/>
    <w:basedOn w:val="Normal"/>
    <w:link w:val="120"/>
    <w:rsid w:val="00147EB0"/>
    <w:pPr>
      <w:spacing w:before="120" w:line="240" w:lineRule="auto"/>
      <w:ind w:firstLine="709"/>
    </w:pPr>
    <w:rPr>
      <w:rFonts w:ascii="Times New Roman" w:hAnsi="Times New Roman"/>
      <w:lang w:val="ru-RU"/>
    </w:rPr>
  </w:style>
  <w:style w:type="paragraph" w:customStyle="1" w:styleId="121">
    <w:name w:val="абзац 12"/>
    <w:basedOn w:val="Normal"/>
    <w:link w:val="122"/>
    <w:rsid w:val="00147EB0"/>
    <w:pPr>
      <w:spacing w:before="120" w:line="240" w:lineRule="auto"/>
      <w:ind w:firstLine="709"/>
    </w:pPr>
    <w:rPr>
      <w:rFonts w:ascii="Times New Roman" w:hAnsi="Times New Roman"/>
      <w:lang w:val="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147EB0"/>
    <w:rPr>
      <w:rFonts w:ascii="Arial" w:hAnsi="Arial"/>
      <w:b/>
      <w:sz w:val="28"/>
      <w:lang w:val="ru-RU" w:eastAsia="ru-RU"/>
    </w:rPr>
  </w:style>
  <w:style w:type="paragraph" w:styleId="BodyText">
    <w:name w:val="Body Text"/>
    <w:basedOn w:val="Normal"/>
    <w:link w:val="BodyTextChar1"/>
    <w:qFormat/>
    <w:rsid w:val="00147EB0"/>
    <w:pPr>
      <w:spacing w:line="360" w:lineRule="auto"/>
      <w:ind w:firstLine="709"/>
    </w:pPr>
    <w:rPr>
      <w:rFonts w:eastAsia="Calibri"/>
      <w:szCs w:val="22"/>
      <w:lang w:val="ru-RU" w:eastAsia="en-US"/>
    </w:rPr>
  </w:style>
  <w:style w:type="character" w:customStyle="1" w:styleId="BodyTextChar">
    <w:name w:val="Body Text Char"/>
    <w:basedOn w:val="DefaultParagraphFont"/>
    <w:rsid w:val="00147EB0"/>
    <w:rPr>
      <w:rFonts w:ascii="Arial" w:hAnsi="Arial"/>
      <w:sz w:val="24"/>
      <w:lang w:eastAsia="ru-RU"/>
    </w:rPr>
  </w:style>
  <w:style w:type="character" w:customStyle="1" w:styleId="BodyTextChar1">
    <w:name w:val="Body Text Char1"/>
    <w:link w:val="BodyText"/>
    <w:rsid w:val="00147EB0"/>
    <w:rPr>
      <w:rFonts w:ascii="Arial" w:eastAsia="Calibri" w:hAnsi="Arial"/>
      <w:sz w:val="24"/>
      <w:szCs w:val="22"/>
      <w:lang w:val="ru-RU"/>
    </w:rPr>
  </w:style>
  <w:style w:type="paragraph" w:styleId="BodyTextIndent">
    <w:name w:val="Body Text Indent"/>
    <w:basedOn w:val="Normal"/>
    <w:link w:val="BodyTextIndentChar"/>
    <w:rsid w:val="00147EB0"/>
    <w:pPr>
      <w:spacing w:after="120" w:line="240" w:lineRule="auto"/>
      <w:ind w:left="283" w:firstLine="0"/>
      <w:jc w:val="left"/>
    </w:pPr>
    <w:rPr>
      <w:rFonts w:cs="Arial"/>
      <w:szCs w:val="24"/>
      <w:lang w:val="ru-RU"/>
    </w:rPr>
  </w:style>
  <w:style w:type="character" w:customStyle="1" w:styleId="BodyTextIndentChar">
    <w:name w:val="Body Text Indent Char"/>
    <w:basedOn w:val="DefaultParagraphFont"/>
    <w:link w:val="BodyTextIndent"/>
    <w:rsid w:val="00147EB0"/>
    <w:rPr>
      <w:rFonts w:ascii="Arial" w:hAnsi="Arial" w:cs="Arial"/>
      <w:sz w:val="24"/>
      <w:szCs w:val="24"/>
      <w:lang w:val="ru-RU" w:eastAsia="ru-RU"/>
    </w:rPr>
  </w:style>
  <w:style w:type="paragraph" w:customStyle="1" w:styleId="pe712">
    <w:name w:val="абpe7ац 12"/>
    <w:basedOn w:val="Normal"/>
    <w:rsid w:val="00147EB0"/>
    <w:pPr>
      <w:tabs>
        <w:tab w:val="left" w:pos="1134"/>
      </w:tabs>
      <w:spacing w:before="120" w:after="200"/>
      <w:ind w:firstLine="0"/>
    </w:pPr>
    <w:rPr>
      <w:rFonts w:ascii="Calibri" w:eastAsia="Calibri" w:hAnsi="Calibri"/>
      <w:sz w:val="22"/>
      <w:szCs w:val="22"/>
      <w:lang w:val="ru-RU" w:eastAsia="en-US"/>
    </w:rPr>
  </w:style>
  <w:style w:type="paragraph" w:customStyle="1" w:styleId="123">
    <w:name w:val="абзац 12 + не полужирный"/>
    <w:basedOn w:val="Heading2"/>
    <w:rsid w:val="00147EB0"/>
    <w:pPr>
      <w:spacing w:line="360" w:lineRule="auto"/>
      <w:ind w:firstLine="709"/>
    </w:pPr>
    <w:rPr>
      <w:rFonts w:ascii="Times New Roman" w:hAnsi="Times New Roman"/>
      <w:b w:val="0"/>
      <w:szCs w:val="24"/>
    </w:rPr>
  </w:style>
  <w:style w:type="character" w:customStyle="1" w:styleId="122">
    <w:name w:val="абзац 12 Знак2"/>
    <w:link w:val="121"/>
    <w:locked/>
    <w:rsid w:val="00147EB0"/>
    <w:rPr>
      <w:sz w:val="24"/>
      <w:lang w:val="ru-RU" w:eastAsia="ru-RU"/>
    </w:rPr>
  </w:style>
  <w:style w:type="paragraph" w:customStyle="1" w:styleId="2">
    <w:name w:val="М список 2"/>
    <w:basedOn w:val="121"/>
    <w:link w:val="20"/>
    <w:rsid w:val="00147EB0"/>
    <w:pPr>
      <w:numPr>
        <w:numId w:val="18"/>
      </w:numPr>
      <w:overflowPunct w:val="0"/>
      <w:autoSpaceDE w:val="0"/>
      <w:autoSpaceDN w:val="0"/>
      <w:adjustRightInd w:val="0"/>
      <w:textAlignment w:val="baseline"/>
    </w:pPr>
  </w:style>
  <w:style w:type="character" w:customStyle="1" w:styleId="20">
    <w:name w:val="М список 2 Знак"/>
    <w:link w:val="2"/>
    <w:rsid w:val="00147EB0"/>
    <w:rPr>
      <w:sz w:val="24"/>
      <w:lang w:val="ru-RU" w:eastAsia="ru-RU"/>
    </w:rPr>
  </w:style>
  <w:style w:type="paragraph" w:styleId="BodyTextIndent2">
    <w:name w:val="Body Text Indent 2"/>
    <w:basedOn w:val="Normal"/>
    <w:link w:val="BodyTextIndent2Char"/>
    <w:rsid w:val="00147EB0"/>
    <w:pPr>
      <w:spacing w:after="120" w:line="480" w:lineRule="auto"/>
      <w:ind w:left="283" w:firstLine="0"/>
      <w:jc w:val="left"/>
    </w:pPr>
    <w:rPr>
      <w:rFonts w:cs="Arial"/>
      <w:szCs w:val="24"/>
      <w:lang w:val="ru-RU"/>
    </w:rPr>
  </w:style>
  <w:style w:type="character" w:customStyle="1" w:styleId="BodyTextIndent2Char">
    <w:name w:val="Body Text Indent 2 Char"/>
    <w:basedOn w:val="DefaultParagraphFont"/>
    <w:link w:val="BodyTextIndent2"/>
    <w:rsid w:val="00147EB0"/>
    <w:rPr>
      <w:rFonts w:ascii="Arial" w:hAnsi="Arial" w:cs="Arial"/>
      <w:sz w:val="24"/>
      <w:szCs w:val="24"/>
      <w:lang w:val="ru-RU" w:eastAsia="ru-RU"/>
    </w:rPr>
  </w:style>
  <w:style w:type="paragraph" w:customStyle="1" w:styleId="124">
    <w:name w:val="абзац 12 Знак Знак"/>
    <w:basedOn w:val="Normal"/>
    <w:link w:val="125"/>
    <w:rsid w:val="00147EB0"/>
    <w:pPr>
      <w:overflowPunct w:val="0"/>
      <w:autoSpaceDE w:val="0"/>
      <w:autoSpaceDN w:val="0"/>
      <w:adjustRightInd w:val="0"/>
      <w:spacing w:before="120" w:line="240" w:lineRule="auto"/>
      <w:ind w:firstLine="709"/>
      <w:textAlignment w:val="baseline"/>
    </w:pPr>
    <w:rPr>
      <w:rFonts w:ascii="Times New Roman" w:hAnsi="Times New Roman"/>
      <w:lang w:val="ru-RU"/>
    </w:rPr>
  </w:style>
  <w:style w:type="character" w:customStyle="1" w:styleId="125">
    <w:name w:val="абзац 12 Знак Знак Знак"/>
    <w:link w:val="124"/>
    <w:locked/>
    <w:rsid w:val="00147EB0"/>
    <w:rPr>
      <w:sz w:val="24"/>
      <w:lang w:val="ru-RU" w:eastAsia="ru-RU"/>
    </w:rPr>
  </w:style>
  <w:style w:type="character" w:customStyle="1" w:styleId="hps">
    <w:name w:val="hps"/>
    <w:rsid w:val="00147EB0"/>
  </w:style>
  <w:style w:type="paragraph" w:customStyle="1" w:styleId="OSNOVNOJ">
    <w:name w:val="OSNOVNOJ"/>
    <w:basedOn w:val="Normal"/>
    <w:link w:val="OSNOVNOJ0"/>
    <w:qFormat/>
    <w:rsid w:val="00147EB0"/>
    <w:pPr>
      <w:numPr>
        <w:ilvl w:val="12"/>
      </w:numPr>
      <w:spacing w:before="120" w:line="360" w:lineRule="auto"/>
      <w:ind w:firstLine="709"/>
    </w:pPr>
    <w:rPr>
      <w:rFonts w:ascii="Times New Roman" w:hAnsi="Times New Roman"/>
      <w:szCs w:val="24"/>
      <w:lang w:val="lv-LV"/>
    </w:rPr>
  </w:style>
  <w:style w:type="character" w:customStyle="1" w:styleId="OSNOVNOJ0">
    <w:name w:val="OSNOVNOJ Знак"/>
    <w:link w:val="OSNOVNOJ"/>
    <w:rsid w:val="00147EB0"/>
    <w:rPr>
      <w:sz w:val="24"/>
      <w:szCs w:val="24"/>
      <w:lang w:val="lv-LV" w:eastAsia="ru-RU"/>
    </w:rPr>
  </w:style>
  <w:style w:type="paragraph" w:customStyle="1" w:styleId="-">
    <w:name w:val="Таблица - шапка"/>
    <w:autoRedefine/>
    <w:rsid w:val="00147EB0"/>
    <w:pPr>
      <w:spacing w:before="60" w:after="60"/>
      <w:jc w:val="center"/>
    </w:pPr>
    <w:rPr>
      <w:rFonts w:cs="Courier New"/>
      <w:b/>
      <w:sz w:val="22"/>
      <w:lang w:val="ru-RU" w:eastAsia="ru-RU"/>
    </w:rPr>
  </w:style>
  <w:style w:type="paragraph" w:customStyle="1" w:styleId="-0">
    <w:name w:val="Таблица - текст"/>
    <w:rsid w:val="00147EB0"/>
    <w:pPr>
      <w:spacing w:before="60" w:after="60"/>
    </w:pPr>
    <w:rPr>
      <w:rFonts w:cs="Courier New"/>
      <w:sz w:val="22"/>
      <w:lang w:eastAsia="ru-RU"/>
    </w:rPr>
  </w:style>
  <w:style w:type="character" w:customStyle="1" w:styleId="120">
    <w:name w:val="àáçàö 12 Знак"/>
    <w:link w:val="12"/>
    <w:rsid w:val="00147EB0"/>
    <w:rPr>
      <w:sz w:val="24"/>
      <w:lang w:val="ru-RU" w:eastAsia="ru-RU"/>
    </w:rPr>
  </w:style>
  <w:style w:type="paragraph" w:customStyle="1" w:styleId="Default">
    <w:name w:val="Default"/>
    <w:rsid w:val="00E32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323AA"/>
    <w:rPr>
      <w:rFonts w:cs="Times New Roman"/>
      <w:color w:val="auto"/>
    </w:rPr>
  </w:style>
  <w:style w:type="paragraph" w:customStyle="1" w:styleId="CM3">
    <w:name w:val="CM3"/>
    <w:basedOn w:val="Default"/>
    <w:next w:val="Default"/>
    <w:uiPriority w:val="99"/>
    <w:rsid w:val="00E323AA"/>
    <w:rPr>
      <w:rFonts w:cs="Times New Roman"/>
      <w:color w:val="auto"/>
    </w:rPr>
  </w:style>
  <w:style w:type="paragraph" w:customStyle="1" w:styleId="CM4">
    <w:name w:val="CM4"/>
    <w:basedOn w:val="Default"/>
    <w:next w:val="Default"/>
    <w:uiPriority w:val="99"/>
    <w:rsid w:val="00E323AA"/>
    <w:rPr>
      <w:rFonts w:cs="Times New Roman"/>
      <w:color w:val="auto"/>
    </w:rPr>
  </w:style>
  <w:style w:type="paragraph" w:styleId="ListParagraph">
    <w:name w:val="List Paragraph"/>
    <w:basedOn w:val="Normal"/>
    <w:uiPriority w:val="34"/>
    <w:qFormat/>
    <w:rsid w:val="00DF51BB"/>
    <w:pPr>
      <w:ind w:left="720"/>
      <w:contextualSpacing/>
    </w:pPr>
  </w:style>
  <w:style w:type="character" w:styleId="FollowedHyperlink">
    <w:name w:val="FollowedHyperlink"/>
    <w:basedOn w:val="DefaultParagraphFont"/>
    <w:uiPriority w:val="99"/>
    <w:semiHidden/>
    <w:unhideWhenUsed/>
    <w:rsid w:val="00E643EC"/>
    <w:rPr>
      <w:color w:val="800080" w:themeColor="followedHyperlink"/>
      <w:u w:val="single"/>
    </w:rPr>
  </w:style>
  <w:style w:type="paragraph" w:styleId="Revision">
    <w:name w:val="Revision"/>
    <w:hidden/>
    <w:uiPriority w:val="99"/>
    <w:semiHidden/>
    <w:rsid w:val="009F2EE7"/>
    <w:rPr>
      <w:rFonts w:ascii="Arial" w:hAnsi="Arial"/>
      <w:sz w:val="24"/>
      <w:lang w:eastAsia="ru-RU"/>
    </w:rPr>
  </w:style>
  <w:style w:type="numbering" w:customStyle="1" w:styleId="NoList2">
    <w:name w:val="No List2"/>
    <w:next w:val="NoList"/>
    <w:uiPriority w:val="99"/>
    <w:semiHidden/>
    <w:unhideWhenUsed/>
    <w:rsid w:val="008A2334"/>
  </w:style>
  <w:style w:type="paragraph" w:customStyle="1" w:styleId="a1">
    <w:name w:val="таб. текст"/>
    <w:basedOn w:val="Normal"/>
    <w:next w:val="121"/>
    <w:rsid w:val="008A2334"/>
    <w:pPr>
      <w:widowControl w:val="0"/>
      <w:spacing w:after="120" w:line="240" w:lineRule="auto"/>
      <w:ind w:firstLine="709"/>
      <w:jc w:val="left"/>
    </w:pPr>
    <w:rPr>
      <w:rFonts w:cs="Arial"/>
      <w:bCs/>
      <w:caps/>
      <w:kern w:val="28"/>
      <w:sz w:val="20"/>
      <w:lang w:val="ru-RU"/>
    </w:rPr>
  </w:style>
  <w:style w:type="table" w:customStyle="1" w:styleId="TableGrid1">
    <w:name w:val="Table Grid1"/>
    <w:basedOn w:val="TableNormal"/>
    <w:next w:val="TableGrid"/>
    <w:rsid w:val="008A2334"/>
    <w:rPr>
      <w:rFonts w:ascii="Arial" w:hAnsi="Arial" w:cs="Arial"/>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704">
      <w:bodyDiv w:val="1"/>
      <w:marLeft w:val="0"/>
      <w:marRight w:val="0"/>
      <w:marTop w:val="0"/>
      <w:marBottom w:val="0"/>
      <w:divBdr>
        <w:top w:val="none" w:sz="0" w:space="0" w:color="auto"/>
        <w:left w:val="none" w:sz="0" w:space="0" w:color="auto"/>
        <w:bottom w:val="none" w:sz="0" w:space="0" w:color="auto"/>
        <w:right w:val="none" w:sz="0" w:space="0" w:color="auto"/>
      </w:divBdr>
      <w:divsChild>
        <w:div w:id="1858225657">
          <w:marLeft w:val="0"/>
          <w:marRight w:val="0"/>
          <w:marTop w:val="0"/>
          <w:marBottom w:val="0"/>
          <w:divBdr>
            <w:top w:val="none" w:sz="0" w:space="0" w:color="auto"/>
            <w:left w:val="none" w:sz="0" w:space="0" w:color="auto"/>
            <w:bottom w:val="none" w:sz="0" w:space="0" w:color="auto"/>
            <w:right w:val="none" w:sz="0" w:space="0" w:color="auto"/>
          </w:divBdr>
          <w:divsChild>
            <w:div w:id="1995597077">
              <w:marLeft w:val="0"/>
              <w:marRight w:val="0"/>
              <w:marTop w:val="0"/>
              <w:marBottom w:val="0"/>
              <w:divBdr>
                <w:top w:val="none" w:sz="0" w:space="0" w:color="auto"/>
                <w:left w:val="none" w:sz="0" w:space="0" w:color="auto"/>
                <w:bottom w:val="none" w:sz="0" w:space="0" w:color="auto"/>
                <w:right w:val="none" w:sz="0" w:space="0" w:color="auto"/>
              </w:divBdr>
              <w:divsChild>
                <w:div w:id="648173043">
                  <w:marLeft w:val="0"/>
                  <w:marRight w:val="0"/>
                  <w:marTop w:val="0"/>
                  <w:marBottom w:val="0"/>
                  <w:divBdr>
                    <w:top w:val="none" w:sz="0" w:space="0" w:color="auto"/>
                    <w:left w:val="none" w:sz="0" w:space="0" w:color="auto"/>
                    <w:bottom w:val="none" w:sz="0" w:space="0" w:color="auto"/>
                    <w:right w:val="none" w:sz="0" w:space="0" w:color="auto"/>
                  </w:divBdr>
                  <w:divsChild>
                    <w:div w:id="859899061">
                      <w:marLeft w:val="0"/>
                      <w:marRight w:val="0"/>
                      <w:marTop w:val="0"/>
                      <w:marBottom w:val="0"/>
                      <w:divBdr>
                        <w:top w:val="none" w:sz="0" w:space="0" w:color="auto"/>
                        <w:left w:val="none" w:sz="0" w:space="0" w:color="auto"/>
                        <w:bottom w:val="none" w:sz="0" w:space="0" w:color="auto"/>
                        <w:right w:val="none" w:sz="0" w:space="0" w:color="auto"/>
                      </w:divBdr>
                      <w:divsChild>
                        <w:div w:id="1607928907">
                          <w:marLeft w:val="0"/>
                          <w:marRight w:val="0"/>
                          <w:marTop w:val="0"/>
                          <w:marBottom w:val="0"/>
                          <w:divBdr>
                            <w:top w:val="none" w:sz="0" w:space="0" w:color="auto"/>
                            <w:left w:val="none" w:sz="0" w:space="0" w:color="auto"/>
                            <w:bottom w:val="none" w:sz="0" w:space="0" w:color="auto"/>
                            <w:right w:val="none" w:sz="0" w:space="0" w:color="auto"/>
                          </w:divBdr>
                          <w:divsChild>
                            <w:div w:id="1790317615">
                              <w:marLeft w:val="0"/>
                              <w:marRight w:val="0"/>
                              <w:marTop w:val="0"/>
                              <w:marBottom w:val="0"/>
                              <w:divBdr>
                                <w:top w:val="none" w:sz="0" w:space="0" w:color="auto"/>
                                <w:left w:val="none" w:sz="0" w:space="0" w:color="auto"/>
                                <w:bottom w:val="none" w:sz="0" w:space="0" w:color="auto"/>
                                <w:right w:val="none" w:sz="0" w:space="0" w:color="auto"/>
                              </w:divBdr>
                              <w:divsChild>
                                <w:div w:id="491870420">
                                  <w:marLeft w:val="0"/>
                                  <w:marRight w:val="0"/>
                                  <w:marTop w:val="0"/>
                                  <w:marBottom w:val="0"/>
                                  <w:divBdr>
                                    <w:top w:val="none" w:sz="0" w:space="0" w:color="auto"/>
                                    <w:left w:val="none" w:sz="0" w:space="0" w:color="auto"/>
                                    <w:bottom w:val="none" w:sz="0" w:space="0" w:color="auto"/>
                                    <w:right w:val="none" w:sz="0" w:space="0" w:color="auto"/>
                                  </w:divBdr>
                                  <w:divsChild>
                                    <w:div w:id="1836801144">
                                      <w:marLeft w:val="0"/>
                                      <w:marRight w:val="0"/>
                                      <w:marTop w:val="0"/>
                                      <w:marBottom w:val="0"/>
                                      <w:divBdr>
                                        <w:top w:val="none" w:sz="0" w:space="0" w:color="auto"/>
                                        <w:left w:val="none" w:sz="0" w:space="0" w:color="auto"/>
                                        <w:bottom w:val="none" w:sz="0" w:space="0" w:color="auto"/>
                                        <w:right w:val="none" w:sz="0" w:space="0" w:color="auto"/>
                                      </w:divBdr>
                                      <w:divsChild>
                                        <w:div w:id="1088119738">
                                          <w:marLeft w:val="0"/>
                                          <w:marRight w:val="0"/>
                                          <w:marTop w:val="0"/>
                                          <w:marBottom w:val="0"/>
                                          <w:divBdr>
                                            <w:top w:val="none" w:sz="0" w:space="0" w:color="auto"/>
                                            <w:left w:val="none" w:sz="0" w:space="0" w:color="auto"/>
                                            <w:bottom w:val="none" w:sz="0" w:space="0" w:color="auto"/>
                                            <w:right w:val="none" w:sz="0" w:space="0" w:color="auto"/>
                                          </w:divBdr>
                                          <w:divsChild>
                                            <w:div w:id="1117406778">
                                              <w:marLeft w:val="0"/>
                                              <w:marRight w:val="0"/>
                                              <w:marTop w:val="0"/>
                                              <w:marBottom w:val="495"/>
                                              <w:divBdr>
                                                <w:top w:val="none" w:sz="0" w:space="0" w:color="auto"/>
                                                <w:left w:val="none" w:sz="0" w:space="0" w:color="auto"/>
                                                <w:bottom w:val="none" w:sz="0" w:space="0" w:color="auto"/>
                                                <w:right w:val="none" w:sz="0" w:space="0" w:color="auto"/>
                                              </w:divBdr>
                                              <w:divsChild>
                                                <w:div w:id="4810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55917">
      <w:bodyDiv w:val="1"/>
      <w:marLeft w:val="0"/>
      <w:marRight w:val="0"/>
      <w:marTop w:val="0"/>
      <w:marBottom w:val="0"/>
      <w:divBdr>
        <w:top w:val="none" w:sz="0" w:space="0" w:color="auto"/>
        <w:left w:val="none" w:sz="0" w:space="0" w:color="auto"/>
        <w:bottom w:val="none" w:sz="0" w:space="0" w:color="auto"/>
        <w:right w:val="none" w:sz="0" w:space="0" w:color="auto"/>
      </w:divBdr>
    </w:div>
    <w:div w:id="394355359">
      <w:bodyDiv w:val="1"/>
      <w:marLeft w:val="0"/>
      <w:marRight w:val="0"/>
      <w:marTop w:val="0"/>
      <w:marBottom w:val="0"/>
      <w:divBdr>
        <w:top w:val="none" w:sz="0" w:space="0" w:color="auto"/>
        <w:left w:val="none" w:sz="0" w:space="0" w:color="auto"/>
        <w:bottom w:val="none" w:sz="0" w:space="0" w:color="auto"/>
        <w:right w:val="none" w:sz="0" w:space="0" w:color="auto"/>
      </w:divBdr>
    </w:div>
    <w:div w:id="590508250">
      <w:bodyDiv w:val="1"/>
      <w:marLeft w:val="0"/>
      <w:marRight w:val="0"/>
      <w:marTop w:val="0"/>
      <w:marBottom w:val="0"/>
      <w:divBdr>
        <w:top w:val="none" w:sz="0" w:space="0" w:color="auto"/>
        <w:left w:val="none" w:sz="0" w:space="0" w:color="auto"/>
        <w:bottom w:val="none" w:sz="0" w:space="0" w:color="auto"/>
        <w:right w:val="none" w:sz="0" w:space="0" w:color="auto"/>
      </w:divBdr>
      <w:divsChild>
        <w:div w:id="1933932790">
          <w:marLeft w:val="0"/>
          <w:marRight w:val="0"/>
          <w:marTop w:val="0"/>
          <w:marBottom w:val="0"/>
          <w:divBdr>
            <w:top w:val="none" w:sz="0" w:space="0" w:color="auto"/>
            <w:left w:val="none" w:sz="0" w:space="0" w:color="auto"/>
            <w:bottom w:val="none" w:sz="0" w:space="0" w:color="auto"/>
            <w:right w:val="none" w:sz="0" w:space="0" w:color="auto"/>
          </w:divBdr>
          <w:divsChild>
            <w:div w:id="1782332086">
              <w:marLeft w:val="0"/>
              <w:marRight w:val="0"/>
              <w:marTop w:val="0"/>
              <w:marBottom w:val="0"/>
              <w:divBdr>
                <w:top w:val="none" w:sz="0" w:space="0" w:color="auto"/>
                <w:left w:val="none" w:sz="0" w:space="0" w:color="auto"/>
                <w:bottom w:val="none" w:sz="0" w:space="0" w:color="auto"/>
                <w:right w:val="none" w:sz="0" w:space="0" w:color="auto"/>
              </w:divBdr>
              <w:divsChild>
                <w:div w:id="1757510671">
                  <w:marLeft w:val="0"/>
                  <w:marRight w:val="0"/>
                  <w:marTop w:val="0"/>
                  <w:marBottom w:val="0"/>
                  <w:divBdr>
                    <w:top w:val="none" w:sz="0" w:space="0" w:color="auto"/>
                    <w:left w:val="none" w:sz="0" w:space="0" w:color="auto"/>
                    <w:bottom w:val="none" w:sz="0" w:space="0" w:color="auto"/>
                    <w:right w:val="none" w:sz="0" w:space="0" w:color="auto"/>
                  </w:divBdr>
                  <w:divsChild>
                    <w:div w:id="1963685352">
                      <w:marLeft w:val="0"/>
                      <w:marRight w:val="0"/>
                      <w:marTop w:val="0"/>
                      <w:marBottom w:val="0"/>
                      <w:divBdr>
                        <w:top w:val="none" w:sz="0" w:space="0" w:color="auto"/>
                        <w:left w:val="none" w:sz="0" w:space="0" w:color="auto"/>
                        <w:bottom w:val="none" w:sz="0" w:space="0" w:color="auto"/>
                        <w:right w:val="none" w:sz="0" w:space="0" w:color="auto"/>
                      </w:divBdr>
                      <w:divsChild>
                        <w:div w:id="1543519616">
                          <w:marLeft w:val="0"/>
                          <w:marRight w:val="0"/>
                          <w:marTop w:val="0"/>
                          <w:marBottom w:val="0"/>
                          <w:divBdr>
                            <w:top w:val="none" w:sz="0" w:space="0" w:color="auto"/>
                            <w:left w:val="none" w:sz="0" w:space="0" w:color="auto"/>
                            <w:bottom w:val="none" w:sz="0" w:space="0" w:color="auto"/>
                            <w:right w:val="none" w:sz="0" w:space="0" w:color="auto"/>
                          </w:divBdr>
                          <w:divsChild>
                            <w:div w:id="463736081">
                              <w:marLeft w:val="0"/>
                              <w:marRight w:val="0"/>
                              <w:marTop w:val="0"/>
                              <w:marBottom w:val="0"/>
                              <w:divBdr>
                                <w:top w:val="none" w:sz="0" w:space="0" w:color="auto"/>
                                <w:left w:val="none" w:sz="0" w:space="0" w:color="auto"/>
                                <w:bottom w:val="none" w:sz="0" w:space="0" w:color="auto"/>
                                <w:right w:val="none" w:sz="0" w:space="0" w:color="auto"/>
                              </w:divBdr>
                              <w:divsChild>
                                <w:div w:id="382828467">
                                  <w:marLeft w:val="0"/>
                                  <w:marRight w:val="0"/>
                                  <w:marTop w:val="0"/>
                                  <w:marBottom w:val="0"/>
                                  <w:divBdr>
                                    <w:top w:val="none" w:sz="0" w:space="0" w:color="auto"/>
                                    <w:left w:val="none" w:sz="0" w:space="0" w:color="auto"/>
                                    <w:bottom w:val="none" w:sz="0" w:space="0" w:color="auto"/>
                                    <w:right w:val="none" w:sz="0" w:space="0" w:color="auto"/>
                                  </w:divBdr>
                                  <w:divsChild>
                                    <w:div w:id="754057397">
                                      <w:marLeft w:val="0"/>
                                      <w:marRight w:val="0"/>
                                      <w:marTop w:val="0"/>
                                      <w:marBottom w:val="0"/>
                                      <w:divBdr>
                                        <w:top w:val="none" w:sz="0" w:space="0" w:color="auto"/>
                                        <w:left w:val="none" w:sz="0" w:space="0" w:color="auto"/>
                                        <w:bottom w:val="none" w:sz="0" w:space="0" w:color="auto"/>
                                        <w:right w:val="none" w:sz="0" w:space="0" w:color="auto"/>
                                      </w:divBdr>
                                      <w:divsChild>
                                        <w:div w:id="1599287077">
                                          <w:marLeft w:val="0"/>
                                          <w:marRight w:val="0"/>
                                          <w:marTop w:val="0"/>
                                          <w:marBottom w:val="0"/>
                                          <w:divBdr>
                                            <w:top w:val="none" w:sz="0" w:space="0" w:color="auto"/>
                                            <w:left w:val="none" w:sz="0" w:space="0" w:color="auto"/>
                                            <w:bottom w:val="none" w:sz="0" w:space="0" w:color="auto"/>
                                            <w:right w:val="none" w:sz="0" w:space="0" w:color="auto"/>
                                          </w:divBdr>
                                          <w:divsChild>
                                            <w:div w:id="379938208">
                                              <w:marLeft w:val="0"/>
                                              <w:marRight w:val="0"/>
                                              <w:marTop w:val="0"/>
                                              <w:marBottom w:val="495"/>
                                              <w:divBdr>
                                                <w:top w:val="none" w:sz="0" w:space="0" w:color="auto"/>
                                                <w:left w:val="none" w:sz="0" w:space="0" w:color="auto"/>
                                                <w:bottom w:val="none" w:sz="0" w:space="0" w:color="auto"/>
                                                <w:right w:val="none" w:sz="0" w:space="0" w:color="auto"/>
                                              </w:divBdr>
                                              <w:divsChild>
                                                <w:div w:id="127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266361">
      <w:bodyDiv w:val="1"/>
      <w:marLeft w:val="0"/>
      <w:marRight w:val="0"/>
      <w:marTop w:val="0"/>
      <w:marBottom w:val="0"/>
      <w:divBdr>
        <w:top w:val="none" w:sz="0" w:space="0" w:color="auto"/>
        <w:left w:val="none" w:sz="0" w:space="0" w:color="auto"/>
        <w:bottom w:val="none" w:sz="0" w:space="0" w:color="auto"/>
        <w:right w:val="none" w:sz="0" w:space="0" w:color="auto"/>
      </w:divBdr>
    </w:div>
    <w:div w:id="947782049">
      <w:bodyDiv w:val="1"/>
      <w:marLeft w:val="0"/>
      <w:marRight w:val="0"/>
      <w:marTop w:val="0"/>
      <w:marBottom w:val="0"/>
      <w:divBdr>
        <w:top w:val="none" w:sz="0" w:space="0" w:color="auto"/>
        <w:left w:val="none" w:sz="0" w:space="0" w:color="auto"/>
        <w:bottom w:val="none" w:sz="0" w:space="0" w:color="auto"/>
        <w:right w:val="none" w:sz="0" w:space="0" w:color="auto"/>
      </w:divBdr>
      <w:divsChild>
        <w:div w:id="240987391">
          <w:marLeft w:val="0"/>
          <w:marRight w:val="0"/>
          <w:marTop w:val="0"/>
          <w:marBottom w:val="0"/>
          <w:divBdr>
            <w:top w:val="none" w:sz="0" w:space="0" w:color="auto"/>
            <w:left w:val="none" w:sz="0" w:space="0" w:color="auto"/>
            <w:bottom w:val="none" w:sz="0" w:space="0" w:color="auto"/>
            <w:right w:val="none" w:sz="0" w:space="0" w:color="auto"/>
          </w:divBdr>
          <w:divsChild>
            <w:div w:id="2067990836">
              <w:marLeft w:val="0"/>
              <w:marRight w:val="0"/>
              <w:marTop w:val="0"/>
              <w:marBottom w:val="0"/>
              <w:divBdr>
                <w:top w:val="none" w:sz="0" w:space="0" w:color="auto"/>
                <w:left w:val="none" w:sz="0" w:space="0" w:color="auto"/>
                <w:bottom w:val="none" w:sz="0" w:space="0" w:color="auto"/>
                <w:right w:val="none" w:sz="0" w:space="0" w:color="auto"/>
              </w:divBdr>
              <w:divsChild>
                <w:div w:id="1803618641">
                  <w:marLeft w:val="0"/>
                  <w:marRight w:val="0"/>
                  <w:marTop w:val="0"/>
                  <w:marBottom w:val="0"/>
                  <w:divBdr>
                    <w:top w:val="none" w:sz="0" w:space="0" w:color="auto"/>
                    <w:left w:val="none" w:sz="0" w:space="0" w:color="auto"/>
                    <w:bottom w:val="none" w:sz="0" w:space="0" w:color="auto"/>
                    <w:right w:val="none" w:sz="0" w:space="0" w:color="auto"/>
                  </w:divBdr>
                  <w:divsChild>
                    <w:div w:id="1052457430">
                      <w:marLeft w:val="0"/>
                      <w:marRight w:val="0"/>
                      <w:marTop w:val="0"/>
                      <w:marBottom w:val="0"/>
                      <w:divBdr>
                        <w:top w:val="none" w:sz="0" w:space="0" w:color="auto"/>
                        <w:left w:val="none" w:sz="0" w:space="0" w:color="auto"/>
                        <w:bottom w:val="none" w:sz="0" w:space="0" w:color="auto"/>
                        <w:right w:val="none" w:sz="0" w:space="0" w:color="auto"/>
                      </w:divBdr>
                      <w:divsChild>
                        <w:div w:id="808400841">
                          <w:marLeft w:val="0"/>
                          <w:marRight w:val="0"/>
                          <w:marTop w:val="0"/>
                          <w:marBottom w:val="0"/>
                          <w:divBdr>
                            <w:top w:val="none" w:sz="0" w:space="0" w:color="auto"/>
                            <w:left w:val="none" w:sz="0" w:space="0" w:color="auto"/>
                            <w:bottom w:val="none" w:sz="0" w:space="0" w:color="auto"/>
                            <w:right w:val="none" w:sz="0" w:space="0" w:color="auto"/>
                          </w:divBdr>
                          <w:divsChild>
                            <w:div w:id="1427505730">
                              <w:marLeft w:val="0"/>
                              <w:marRight w:val="0"/>
                              <w:marTop w:val="0"/>
                              <w:marBottom w:val="0"/>
                              <w:divBdr>
                                <w:top w:val="none" w:sz="0" w:space="0" w:color="auto"/>
                                <w:left w:val="none" w:sz="0" w:space="0" w:color="auto"/>
                                <w:bottom w:val="none" w:sz="0" w:space="0" w:color="auto"/>
                                <w:right w:val="none" w:sz="0" w:space="0" w:color="auto"/>
                              </w:divBdr>
                              <w:divsChild>
                                <w:div w:id="1437289012">
                                  <w:marLeft w:val="0"/>
                                  <w:marRight w:val="0"/>
                                  <w:marTop w:val="0"/>
                                  <w:marBottom w:val="0"/>
                                  <w:divBdr>
                                    <w:top w:val="none" w:sz="0" w:space="0" w:color="auto"/>
                                    <w:left w:val="none" w:sz="0" w:space="0" w:color="auto"/>
                                    <w:bottom w:val="none" w:sz="0" w:space="0" w:color="auto"/>
                                    <w:right w:val="none" w:sz="0" w:space="0" w:color="auto"/>
                                  </w:divBdr>
                                  <w:divsChild>
                                    <w:div w:id="720322243">
                                      <w:marLeft w:val="0"/>
                                      <w:marRight w:val="0"/>
                                      <w:marTop w:val="0"/>
                                      <w:marBottom w:val="0"/>
                                      <w:divBdr>
                                        <w:top w:val="none" w:sz="0" w:space="0" w:color="auto"/>
                                        <w:left w:val="none" w:sz="0" w:space="0" w:color="auto"/>
                                        <w:bottom w:val="none" w:sz="0" w:space="0" w:color="auto"/>
                                        <w:right w:val="none" w:sz="0" w:space="0" w:color="auto"/>
                                      </w:divBdr>
                                      <w:divsChild>
                                        <w:div w:id="342318775">
                                          <w:marLeft w:val="0"/>
                                          <w:marRight w:val="0"/>
                                          <w:marTop w:val="0"/>
                                          <w:marBottom w:val="0"/>
                                          <w:divBdr>
                                            <w:top w:val="none" w:sz="0" w:space="0" w:color="auto"/>
                                            <w:left w:val="none" w:sz="0" w:space="0" w:color="auto"/>
                                            <w:bottom w:val="none" w:sz="0" w:space="0" w:color="auto"/>
                                            <w:right w:val="none" w:sz="0" w:space="0" w:color="auto"/>
                                          </w:divBdr>
                                          <w:divsChild>
                                            <w:div w:id="1839075620">
                                              <w:marLeft w:val="0"/>
                                              <w:marRight w:val="0"/>
                                              <w:marTop w:val="0"/>
                                              <w:marBottom w:val="0"/>
                                              <w:divBdr>
                                                <w:top w:val="none" w:sz="0" w:space="0" w:color="auto"/>
                                                <w:left w:val="none" w:sz="0" w:space="0" w:color="auto"/>
                                                <w:bottom w:val="none" w:sz="0" w:space="0" w:color="auto"/>
                                                <w:right w:val="none" w:sz="0" w:space="0" w:color="auto"/>
                                              </w:divBdr>
                                              <w:divsChild>
                                                <w:div w:id="638999324">
                                                  <w:marLeft w:val="0"/>
                                                  <w:marRight w:val="0"/>
                                                  <w:marTop w:val="0"/>
                                                  <w:marBottom w:val="0"/>
                                                  <w:divBdr>
                                                    <w:top w:val="none" w:sz="0" w:space="0" w:color="auto"/>
                                                    <w:left w:val="none" w:sz="0" w:space="0" w:color="auto"/>
                                                    <w:bottom w:val="single" w:sz="6" w:space="0" w:color="DADCE0"/>
                                                    <w:right w:val="none" w:sz="0" w:space="0" w:color="auto"/>
                                                  </w:divBdr>
                                                  <w:divsChild>
                                                    <w:div w:id="821890223">
                                                      <w:marLeft w:val="0"/>
                                                      <w:marRight w:val="0"/>
                                                      <w:marTop w:val="0"/>
                                                      <w:marBottom w:val="0"/>
                                                      <w:divBdr>
                                                        <w:top w:val="none" w:sz="0" w:space="0" w:color="auto"/>
                                                        <w:left w:val="none" w:sz="0" w:space="0" w:color="auto"/>
                                                        <w:bottom w:val="none" w:sz="0" w:space="0" w:color="auto"/>
                                                        <w:right w:val="none" w:sz="0" w:space="0" w:color="auto"/>
                                                      </w:divBdr>
                                                      <w:divsChild>
                                                        <w:div w:id="1898667973">
                                                          <w:marLeft w:val="0"/>
                                                          <w:marRight w:val="0"/>
                                                          <w:marTop w:val="0"/>
                                                          <w:marBottom w:val="0"/>
                                                          <w:divBdr>
                                                            <w:top w:val="none" w:sz="0" w:space="0" w:color="auto"/>
                                                            <w:left w:val="none" w:sz="0" w:space="0" w:color="auto"/>
                                                            <w:bottom w:val="none" w:sz="0" w:space="0" w:color="auto"/>
                                                            <w:right w:val="none" w:sz="0" w:space="0" w:color="auto"/>
                                                          </w:divBdr>
                                                        </w:div>
                                                        <w:div w:id="993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133">
                                                  <w:marLeft w:val="0"/>
                                                  <w:marRight w:val="0"/>
                                                  <w:marTop w:val="0"/>
                                                  <w:marBottom w:val="0"/>
                                                  <w:divBdr>
                                                    <w:top w:val="none" w:sz="0" w:space="0" w:color="auto"/>
                                                    <w:left w:val="none" w:sz="0" w:space="0" w:color="auto"/>
                                                    <w:bottom w:val="single" w:sz="6" w:space="0" w:color="DADCE0"/>
                                                    <w:right w:val="none" w:sz="0" w:space="0" w:color="auto"/>
                                                  </w:divBdr>
                                                  <w:divsChild>
                                                    <w:div w:id="40060298">
                                                      <w:marLeft w:val="0"/>
                                                      <w:marRight w:val="0"/>
                                                      <w:marTop w:val="0"/>
                                                      <w:marBottom w:val="0"/>
                                                      <w:divBdr>
                                                        <w:top w:val="none" w:sz="0" w:space="0" w:color="auto"/>
                                                        <w:left w:val="none" w:sz="0" w:space="0" w:color="auto"/>
                                                        <w:bottom w:val="none" w:sz="0" w:space="0" w:color="auto"/>
                                                        <w:right w:val="none" w:sz="0" w:space="0" w:color="auto"/>
                                                      </w:divBdr>
                                                      <w:divsChild>
                                                        <w:div w:id="1956208421">
                                                          <w:marLeft w:val="0"/>
                                                          <w:marRight w:val="0"/>
                                                          <w:marTop w:val="0"/>
                                                          <w:marBottom w:val="0"/>
                                                          <w:divBdr>
                                                            <w:top w:val="none" w:sz="0" w:space="0" w:color="auto"/>
                                                            <w:left w:val="none" w:sz="0" w:space="0" w:color="auto"/>
                                                            <w:bottom w:val="none" w:sz="0" w:space="0" w:color="auto"/>
                                                            <w:right w:val="none" w:sz="0" w:space="0" w:color="auto"/>
                                                          </w:divBdr>
                                                        </w:div>
                                                        <w:div w:id="618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080">
                                                  <w:marLeft w:val="0"/>
                                                  <w:marRight w:val="0"/>
                                                  <w:marTop w:val="0"/>
                                                  <w:marBottom w:val="0"/>
                                                  <w:divBdr>
                                                    <w:top w:val="none" w:sz="0" w:space="0" w:color="auto"/>
                                                    <w:left w:val="none" w:sz="0" w:space="0" w:color="auto"/>
                                                    <w:bottom w:val="none" w:sz="0" w:space="0" w:color="auto"/>
                                                    <w:right w:val="none" w:sz="0" w:space="0" w:color="auto"/>
                                                  </w:divBdr>
                                                  <w:divsChild>
                                                    <w:div w:id="1631857394">
                                                      <w:marLeft w:val="0"/>
                                                      <w:marRight w:val="0"/>
                                                      <w:marTop w:val="0"/>
                                                      <w:marBottom w:val="0"/>
                                                      <w:divBdr>
                                                        <w:top w:val="none" w:sz="0" w:space="0" w:color="auto"/>
                                                        <w:left w:val="none" w:sz="0" w:space="0" w:color="auto"/>
                                                        <w:bottom w:val="none" w:sz="0" w:space="0" w:color="auto"/>
                                                        <w:right w:val="none" w:sz="0" w:space="0" w:color="auto"/>
                                                      </w:divBdr>
                                                      <w:divsChild>
                                                        <w:div w:id="421030313">
                                                          <w:marLeft w:val="0"/>
                                                          <w:marRight w:val="0"/>
                                                          <w:marTop w:val="0"/>
                                                          <w:marBottom w:val="0"/>
                                                          <w:divBdr>
                                                            <w:top w:val="none" w:sz="0" w:space="0" w:color="auto"/>
                                                            <w:left w:val="none" w:sz="0" w:space="0" w:color="auto"/>
                                                            <w:bottom w:val="none" w:sz="0" w:space="0" w:color="auto"/>
                                                            <w:right w:val="none" w:sz="0" w:space="0" w:color="auto"/>
                                                          </w:divBdr>
                                                        </w:div>
                                                        <w:div w:id="6433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154">
                                                  <w:marLeft w:val="0"/>
                                                  <w:marRight w:val="0"/>
                                                  <w:marTop w:val="0"/>
                                                  <w:marBottom w:val="0"/>
                                                  <w:divBdr>
                                                    <w:top w:val="none" w:sz="0" w:space="0" w:color="auto"/>
                                                    <w:left w:val="none" w:sz="0" w:space="0" w:color="auto"/>
                                                    <w:bottom w:val="none" w:sz="0" w:space="0" w:color="auto"/>
                                                    <w:right w:val="none" w:sz="0" w:space="0" w:color="auto"/>
                                                  </w:divBdr>
                                                  <w:divsChild>
                                                    <w:div w:id="834220218">
                                                      <w:marLeft w:val="0"/>
                                                      <w:marRight w:val="0"/>
                                                      <w:marTop w:val="0"/>
                                                      <w:marBottom w:val="0"/>
                                                      <w:divBdr>
                                                        <w:top w:val="none" w:sz="0" w:space="0" w:color="auto"/>
                                                        <w:left w:val="none" w:sz="0" w:space="0" w:color="auto"/>
                                                        <w:bottom w:val="none" w:sz="0" w:space="0" w:color="auto"/>
                                                        <w:right w:val="none" w:sz="0" w:space="0" w:color="auto"/>
                                                      </w:divBdr>
                                                      <w:divsChild>
                                                        <w:div w:id="1212696352">
                                                          <w:marLeft w:val="0"/>
                                                          <w:marRight w:val="0"/>
                                                          <w:marTop w:val="0"/>
                                                          <w:marBottom w:val="0"/>
                                                          <w:divBdr>
                                                            <w:top w:val="none" w:sz="0" w:space="0" w:color="auto"/>
                                                            <w:left w:val="none" w:sz="0" w:space="0" w:color="auto"/>
                                                            <w:bottom w:val="none" w:sz="0" w:space="0" w:color="auto"/>
                                                            <w:right w:val="none" w:sz="0" w:space="0" w:color="auto"/>
                                                          </w:divBdr>
                                                          <w:divsChild>
                                                            <w:div w:id="1886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13312">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257134929">
      <w:bodyDiv w:val="1"/>
      <w:marLeft w:val="0"/>
      <w:marRight w:val="0"/>
      <w:marTop w:val="0"/>
      <w:marBottom w:val="0"/>
      <w:divBdr>
        <w:top w:val="none" w:sz="0" w:space="0" w:color="auto"/>
        <w:left w:val="none" w:sz="0" w:space="0" w:color="auto"/>
        <w:bottom w:val="none" w:sz="0" w:space="0" w:color="auto"/>
        <w:right w:val="none" w:sz="0" w:space="0" w:color="auto"/>
      </w:divBdr>
      <w:divsChild>
        <w:div w:id="1112434991">
          <w:marLeft w:val="0"/>
          <w:marRight w:val="0"/>
          <w:marTop w:val="0"/>
          <w:marBottom w:val="0"/>
          <w:divBdr>
            <w:top w:val="none" w:sz="0" w:space="0" w:color="auto"/>
            <w:left w:val="none" w:sz="0" w:space="0" w:color="auto"/>
            <w:bottom w:val="none" w:sz="0" w:space="0" w:color="auto"/>
            <w:right w:val="none" w:sz="0" w:space="0" w:color="auto"/>
          </w:divBdr>
          <w:divsChild>
            <w:div w:id="1095400078">
              <w:marLeft w:val="0"/>
              <w:marRight w:val="0"/>
              <w:marTop w:val="0"/>
              <w:marBottom w:val="0"/>
              <w:divBdr>
                <w:top w:val="none" w:sz="0" w:space="0" w:color="auto"/>
                <w:left w:val="none" w:sz="0" w:space="0" w:color="auto"/>
                <w:bottom w:val="none" w:sz="0" w:space="0" w:color="auto"/>
                <w:right w:val="none" w:sz="0" w:space="0" w:color="auto"/>
              </w:divBdr>
              <w:divsChild>
                <w:div w:id="1431395957">
                  <w:marLeft w:val="0"/>
                  <w:marRight w:val="0"/>
                  <w:marTop w:val="0"/>
                  <w:marBottom w:val="0"/>
                  <w:divBdr>
                    <w:top w:val="none" w:sz="0" w:space="0" w:color="auto"/>
                    <w:left w:val="none" w:sz="0" w:space="0" w:color="auto"/>
                    <w:bottom w:val="none" w:sz="0" w:space="0" w:color="auto"/>
                    <w:right w:val="none" w:sz="0" w:space="0" w:color="auto"/>
                  </w:divBdr>
                  <w:divsChild>
                    <w:div w:id="877550020">
                      <w:marLeft w:val="0"/>
                      <w:marRight w:val="0"/>
                      <w:marTop w:val="0"/>
                      <w:marBottom w:val="0"/>
                      <w:divBdr>
                        <w:top w:val="none" w:sz="0" w:space="0" w:color="auto"/>
                        <w:left w:val="none" w:sz="0" w:space="0" w:color="auto"/>
                        <w:bottom w:val="none" w:sz="0" w:space="0" w:color="auto"/>
                        <w:right w:val="none" w:sz="0" w:space="0" w:color="auto"/>
                      </w:divBdr>
                      <w:divsChild>
                        <w:div w:id="267323824">
                          <w:marLeft w:val="0"/>
                          <w:marRight w:val="0"/>
                          <w:marTop w:val="0"/>
                          <w:marBottom w:val="0"/>
                          <w:divBdr>
                            <w:top w:val="none" w:sz="0" w:space="0" w:color="auto"/>
                            <w:left w:val="none" w:sz="0" w:space="0" w:color="auto"/>
                            <w:bottom w:val="none" w:sz="0" w:space="0" w:color="auto"/>
                            <w:right w:val="none" w:sz="0" w:space="0" w:color="auto"/>
                          </w:divBdr>
                          <w:divsChild>
                            <w:div w:id="1261789982">
                              <w:marLeft w:val="0"/>
                              <w:marRight w:val="0"/>
                              <w:marTop w:val="0"/>
                              <w:marBottom w:val="0"/>
                              <w:divBdr>
                                <w:top w:val="none" w:sz="0" w:space="0" w:color="auto"/>
                                <w:left w:val="none" w:sz="0" w:space="0" w:color="auto"/>
                                <w:bottom w:val="none" w:sz="0" w:space="0" w:color="auto"/>
                                <w:right w:val="none" w:sz="0" w:space="0" w:color="auto"/>
                              </w:divBdr>
                              <w:divsChild>
                                <w:div w:id="2016611888">
                                  <w:marLeft w:val="0"/>
                                  <w:marRight w:val="0"/>
                                  <w:marTop w:val="0"/>
                                  <w:marBottom w:val="0"/>
                                  <w:divBdr>
                                    <w:top w:val="none" w:sz="0" w:space="0" w:color="auto"/>
                                    <w:left w:val="none" w:sz="0" w:space="0" w:color="auto"/>
                                    <w:bottom w:val="none" w:sz="0" w:space="0" w:color="auto"/>
                                    <w:right w:val="none" w:sz="0" w:space="0" w:color="auto"/>
                                  </w:divBdr>
                                  <w:divsChild>
                                    <w:div w:id="1980303757">
                                      <w:marLeft w:val="0"/>
                                      <w:marRight w:val="0"/>
                                      <w:marTop w:val="0"/>
                                      <w:marBottom w:val="0"/>
                                      <w:divBdr>
                                        <w:top w:val="none" w:sz="0" w:space="0" w:color="auto"/>
                                        <w:left w:val="none" w:sz="0" w:space="0" w:color="auto"/>
                                        <w:bottom w:val="none" w:sz="0" w:space="0" w:color="auto"/>
                                        <w:right w:val="none" w:sz="0" w:space="0" w:color="auto"/>
                                      </w:divBdr>
                                      <w:divsChild>
                                        <w:div w:id="1425684487">
                                          <w:marLeft w:val="0"/>
                                          <w:marRight w:val="0"/>
                                          <w:marTop w:val="0"/>
                                          <w:marBottom w:val="0"/>
                                          <w:divBdr>
                                            <w:top w:val="none" w:sz="0" w:space="0" w:color="auto"/>
                                            <w:left w:val="none" w:sz="0" w:space="0" w:color="auto"/>
                                            <w:bottom w:val="none" w:sz="0" w:space="0" w:color="auto"/>
                                            <w:right w:val="none" w:sz="0" w:space="0" w:color="auto"/>
                                          </w:divBdr>
                                          <w:divsChild>
                                            <w:div w:id="1554153086">
                                              <w:marLeft w:val="0"/>
                                              <w:marRight w:val="0"/>
                                              <w:marTop w:val="0"/>
                                              <w:marBottom w:val="495"/>
                                              <w:divBdr>
                                                <w:top w:val="none" w:sz="0" w:space="0" w:color="auto"/>
                                                <w:left w:val="none" w:sz="0" w:space="0" w:color="auto"/>
                                                <w:bottom w:val="none" w:sz="0" w:space="0" w:color="auto"/>
                                                <w:right w:val="none" w:sz="0" w:space="0" w:color="auto"/>
                                              </w:divBdr>
                                              <w:divsChild>
                                                <w:div w:id="823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10880">
      <w:bodyDiv w:val="1"/>
      <w:marLeft w:val="0"/>
      <w:marRight w:val="0"/>
      <w:marTop w:val="0"/>
      <w:marBottom w:val="0"/>
      <w:divBdr>
        <w:top w:val="none" w:sz="0" w:space="0" w:color="auto"/>
        <w:left w:val="none" w:sz="0" w:space="0" w:color="auto"/>
        <w:bottom w:val="none" w:sz="0" w:space="0" w:color="auto"/>
        <w:right w:val="none" w:sz="0" w:space="0" w:color="auto"/>
      </w:divBdr>
    </w:div>
    <w:div w:id="1705016795">
      <w:bodyDiv w:val="1"/>
      <w:marLeft w:val="0"/>
      <w:marRight w:val="0"/>
      <w:marTop w:val="0"/>
      <w:marBottom w:val="0"/>
      <w:divBdr>
        <w:top w:val="none" w:sz="0" w:space="0" w:color="auto"/>
        <w:left w:val="none" w:sz="0" w:space="0" w:color="auto"/>
        <w:bottom w:val="none" w:sz="0" w:space="0" w:color="auto"/>
        <w:right w:val="none" w:sz="0" w:space="0" w:color="auto"/>
      </w:divBdr>
    </w:div>
    <w:div w:id="1747650375">
      <w:bodyDiv w:val="1"/>
      <w:marLeft w:val="0"/>
      <w:marRight w:val="0"/>
      <w:marTop w:val="0"/>
      <w:marBottom w:val="0"/>
      <w:divBdr>
        <w:top w:val="none" w:sz="0" w:space="0" w:color="auto"/>
        <w:left w:val="none" w:sz="0" w:space="0" w:color="auto"/>
        <w:bottom w:val="none" w:sz="0" w:space="0" w:color="auto"/>
        <w:right w:val="none" w:sz="0" w:space="0" w:color="auto"/>
      </w:divBdr>
    </w:div>
    <w:div w:id="1950509117">
      <w:bodyDiv w:val="1"/>
      <w:marLeft w:val="0"/>
      <w:marRight w:val="0"/>
      <w:marTop w:val="0"/>
      <w:marBottom w:val="0"/>
      <w:divBdr>
        <w:top w:val="none" w:sz="0" w:space="0" w:color="auto"/>
        <w:left w:val="none" w:sz="0" w:space="0" w:color="auto"/>
        <w:bottom w:val="none" w:sz="0" w:space="0" w:color="auto"/>
        <w:right w:val="none" w:sz="0" w:space="0" w:color="auto"/>
      </w:divBdr>
    </w:div>
    <w:div w:id="1981109450">
      <w:bodyDiv w:val="1"/>
      <w:marLeft w:val="0"/>
      <w:marRight w:val="0"/>
      <w:marTop w:val="0"/>
      <w:marBottom w:val="0"/>
      <w:divBdr>
        <w:top w:val="none" w:sz="0" w:space="0" w:color="auto"/>
        <w:left w:val="none" w:sz="0" w:space="0" w:color="auto"/>
        <w:bottom w:val="none" w:sz="0" w:space="0" w:color="auto"/>
        <w:right w:val="none" w:sz="0" w:space="0" w:color="auto"/>
      </w:divBdr>
      <w:divsChild>
        <w:div w:id="147290267">
          <w:marLeft w:val="0"/>
          <w:marRight w:val="0"/>
          <w:marTop w:val="90"/>
          <w:marBottom w:val="0"/>
          <w:divBdr>
            <w:top w:val="none" w:sz="0" w:space="0" w:color="auto"/>
            <w:left w:val="none" w:sz="0" w:space="0" w:color="auto"/>
            <w:bottom w:val="none" w:sz="0" w:space="0" w:color="auto"/>
            <w:right w:val="none" w:sz="0" w:space="0" w:color="auto"/>
          </w:divBdr>
          <w:divsChild>
            <w:div w:id="1649019091">
              <w:marLeft w:val="0"/>
              <w:marRight w:val="0"/>
              <w:marTop w:val="0"/>
              <w:marBottom w:val="420"/>
              <w:divBdr>
                <w:top w:val="none" w:sz="0" w:space="0" w:color="auto"/>
                <w:left w:val="none" w:sz="0" w:space="0" w:color="auto"/>
                <w:bottom w:val="none" w:sz="0" w:space="0" w:color="auto"/>
                <w:right w:val="none" w:sz="0" w:space="0" w:color="auto"/>
              </w:divBdr>
              <w:divsChild>
                <w:div w:id="58752111">
                  <w:marLeft w:val="0"/>
                  <w:marRight w:val="0"/>
                  <w:marTop w:val="0"/>
                  <w:marBottom w:val="0"/>
                  <w:divBdr>
                    <w:top w:val="none" w:sz="0" w:space="0" w:color="auto"/>
                    <w:left w:val="none" w:sz="0" w:space="0" w:color="auto"/>
                    <w:bottom w:val="none" w:sz="0" w:space="0" w:color="auto"/>
                    <w:right w:val="none" w:sz="0" w:space="0" w:color="auto"/>
                  </w:divBdr>
                  <w:divsChild>
                    <w:div w:id="1523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86CB-41F6-4815-BAB1-61C15A28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11</Pages>
  <Words>9290</Words>
  <Characters>5296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Olimps Ltd.</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Zhirnova</dc:creator>
  <cp:lastModifiedBy>Aleksandrs Tereševs</cp:lastModifiedBy>
  <cp:revision>23</cp:revision>
  <cp:lastPrinted>2021-02-26T14:54:00Z</cp:lastPrinted>
  <dcterms:created xsi:type="dcterms:W3CDTF">2021-03-24T15:10:00Z</dcterms:created>
  <dcterms:modified xsi:type="dcterms:W3CDTF">2021-04-29T12:32:00Z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Number">
    <vt:i4>0</vt:i4>
  </property>
</Properties>
</file>