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66A" w14:textId="177BFF9B" w:rsidR="0080032C" w:rsidRPr="0064248A" w:rsidRDefault="00121222" w:rsidP="00F54975">
      <w:pPr>
        <w:pStyle w:val="Title"/>
        <w:spacing w:before="0" w:after="0"/>
        <w:jc w:val="both"/>
        <w:rPr>
          <w:rFonts w:ascii="Times New Roman" w:hAnsi="Times New Roman" w:cs="Times New Roman"/>
          <w:b w:val="0"/>
          <w:sz w:val="24"/>
          <w:szCs w:val="24"/>
        </w:rPr>
      </w:pPr>
      <w:r w:rsidRPr="001279EE">
        <w:rPr>
          <w:noProof/>
          <w:sz w:val="20"/>
          <w:lang w:eastAsia="lv-LV"/>
        </w:rPr>
        <w:drawing>
          <wp:anchor distT="0" distB="0" distL="114300" distR="114300" simplePos="0" relativeHeight="251659264" behindDoc="0" locked="0" layoutInCell="1" allowOverlap="1" wp14:anchorId="0B098EFD" wp14:editId="08BF43CD">
            <wp:simplePos x="0" y="0"/>
            <wp:positionH relativeFrom="column">
              <wp:posOffset>0</wp:posOffset>
            </wp:positionH>
            <wp:positionV relativeFrom="paragraph">
              <wp:posOffset>176530</wp:posOffset>
            </wp:positionV>
            <wp:extent cx="2286000" cy="590550"/>
            <wp:effectExtent l="19050" t="0" r="0" b="0"/>
            <wp:wrapTight wrapText="bothSides">
              <wp:wrapPolygon edited="0">
                <wp:start x="-180" y="0"/>
                <wp:lineTo x="-180" y="20903"/>
                <wp:lineTo x="21600" y="20903"/>
                <wp:lineTo x="21600" y="0"/>
                <wp:lineTo x="-180" y="0"/>
              </wp:wrapPolygon>
            </wp:wrapTight>
            <wp:docPr id="2" name="Picture 2" descr="Macintosh HD:Users:gitadeniskane:Desktop:VUCA:con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tadeniskane:Desktop:VUCA:conexus_logo.png"/>
                    <pic:cNvPicPr>
                      <a:picLocks noChangeAspect="1" noChangeArrowheads="1"/>
                    </pic:cNvPicPr>
                  </pic:nvPicPr>
                  <pic:blipFill>
                    <a:blip r:embed="rId8" cstate="print"/>
                    <a:srcRect t="23854" b="18410"/>
                    <a:stretch>
                      <a:fillRect/>
                    </a:stretch>
                  </pic:blipFill>
                  <pic:spPr bwMode="auto">
                    <a:xfrm>
                      <a:off x="0" y="0"/>
                      <a:ext cx="2286000" cy="590550"/>
                    </a:xfrm>
                    <a:prstGeom prst="rect">
                      <a:avLst/>
                    </a:prstGeom>
                    <a:noFill/>
                    <a:ln w="9525">
                      <a:noFill/>
                      <a:miter lim="800000"/>
                      <a:headEnd/>
                      <a:tailEnd/>
                    </a:ln>
                  </pic:spPr>
                </pic:pic>
              </a:graphicData>
            </a:graphic>
          </wp:anchor>
        </w:drawing>
      </w:r>
    </w:p>
    <w:p w14:paraId="7893D540" w14:textId="731D6B1B" w:rsidR="009F4B42" w:rsidRPr="0064248A" w:rsidRDefault="00121222" w:rsidP="00F54975">
      <w:pPr>
        <w:pStyle w:val="Footer"/>
        <w:tabs>
          <w:tab w:val="clear" w:pos="4819"/>
          <w:tab w:val="clear" w:pos="9071"/>
        </w:tabs>
        <w:jc w:val="both"/>
        <w:rPr>
          <w:rFonts w:ascii="Times New Roman" w:hAnsi="Times New Roman"/>
          <w:sz w:val="28"/>
          <w:szCs w:val="28"/>
        </w:rPr>
      </w:pPr>
      <w:r w:rsidRPr="001279EE">
        <w:rPr>
          <w:noProof/>
          <w:lang w:eastAsia="lv-LV"/>
        </w:rPr>
        <mc:AlternateContent>
          <mc:Choice Requires="wps">
            <w:drawing>
              <wp:anchor distT="0" distB="0" distL="114300" distR="114300" simplePos="0" relativeHeight="251661312" behindDoc="1" locked="0" layoutInCell="1" allowOverlap="1" wp14:anchorId="4AA2D249" wp14:editId="7A14C229">
                <wp:simplePos x="0" y="0"/>
                <wp:positionH relativeFrom="margin">
                  <wp:align>right</wp:align>
                </wp:positionH>
                <wp:positionV relativeFrom="paragraph">
                  <wp:posOffset>19050</wp:posOffset>
                </wp:positionV>
                <wp:extent cx="2439035" cy="723265"/>
                <wp:effectExtent l="0" t="0" r="0" b="635"/>
                <wp:wrapTight wrapText="bothSides">
                  <wp:wrapPolygon edited="0">
                    <wp:start x="337" y="0"/>
                    <wp:lineTo x="337" y="21050"/>
                    <wp:lineTo x="21088" y="21050"/>
                    <wp:lineTo x="21088" y="0"/>
                    <wp:lineTo x="337"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sabiedrība “Conexus Baltic Grid”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r w:rsidRPr="001B3361">
                              <w:rPr>
                                <w:rFonts w:ascii="Arial" w:hAnsi="Arial" w:cs="Arial"/>
                                <w:color w:val="5B566E"/>
                                <w:sz w:val="16"/>
                                <w:szCs w:val="16"/>
                                <w:lang w:val="lv-LV"/>
                              </w:rPr>
                              <w:t xml:space="preserve">Reģistrācijas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Rīga,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A2D249" id="_x0000_t202" coordsize="21600,21600" o:spt="202" path="m,l,21600r21600,l21600,xe">
                <v:stroke joinstyle="miter"/>
                <v:path gradientshapeok="t" o:connecttype="rect"/>
              </v:shapetype>
              <v:shape id="Text Box 3" o:spid="_x0000_s1026" type="#_x0000_t202" style="position:absolute;left:0;text-align:left;margin-left:140.85pt;margin-top:1.5pt;width:192.05pt;height:56.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bXtQ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" filled="f" stroked="f">
                <v:textbo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w:t>
                      </w:r>
                      <w:proofErr w:type="spellStart"/>
                      <w:r w:rsidRPr="001B3361">
                        <w:rPr>
                          <w:rFonts w:ascii="Arial" w:hAnsi="Arial" w:cs="Arial"/>
                          <w:b/>
                          <w:color w:val="5B566E"/>
                          <w:sz w:val="16"/>
                          <w:szCs w:val="16"/>
                          <w:lang w:val="lv-LV"/>
                        </w:rPr>
                        <w:t>sabiedrība</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Conexus</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Baltic</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Grid</w:t>
                      </w:r>
                      <w:proofErr w:type="spellEnd"/>
                      <w:r w:rsidRPr="001B3361">
                        <w:rPr>
                          <w:rFonts w:ascii="Arial" w:hAnsi="Arial" w:cs="Arial"/>
                          <w:b/>
                          <w:color w:val="5B566E"/>
                          <w:sz w:val="16"/>
                          <w:szCs w:val="16"/>
                          <w:lang w:val="lv-LV"/>
                        </w:rPr>
                        <w:t xml:space="preserve">”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proofErr w:type="spellStart"/>
                      <w:r w:rsidRPr="001B3361">
                        <w:rPr>
                          <w:rFonts w:ascii="Arial" w:hAnsi="Arial" w:cs="Arial"/>
                          <w:color w:val="5B566E"/>
                          <w:sz w:val="16"/>
                          <w:szCs w:val="16"/>
                          <w:lang w:val="lv-LV"/>
                        </w:rPr>
                        <w:t>Reģistrācijas</w:t>
                      </w:r>
                      <w:proofErr w:type="spellEnd"/>
                      <w:r w:rsidRPr="001B3361">
                        <w:rPr>
                          <w:rFonts w:ascii="Arial" w:hAnsi="Arial" w:cs="Arial"/>
                          <w:color w:val="5B566E"/>
                          <w:sz w:val="16"/>
                          <w:szCs w:val="16"/>
                          <w:lang w:val="lv-LV"/>
                        </w:rPr>
                        <w:t xml:space="preserve">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xml:space="preserve">, </w:t>
                      </w:r>
                      <w:proofErr w:type="spellStart"/>
                      <w:r w:rsidRPr="001B3361">
                        <w:rPr>
                          <w:rFonts w:ascii="Arial" w:hAnsi="Arial" w:cs="Arial"/>
                          <w:color w:val="5B566E"/>
                          <w:sz w:val="16"/>
                          <w:szCs w:val="16"/>
                          <w:lang w:val="lv-LV"/>
                        </w:rPr>
                        <w:t>Rīga</w:t>
                      </w:r>
                      <w:proofErr w:type="spellEnd"/>
                      <w:r w:rsidRPr="001B3361">
                        <w:rPr>
                          <w:rFonts w:ascii="Arial" w:hAnsi="Arial" w:cs="Arial"/>
                          <w:color w:val="5B566E"/>
                          <w:sz w:val="16"/>
                          <w:szCs w:val="16"/>
                          <w:lang w:val="lv-LV"/>
                        </w:rPr>
                        <w:t>,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v:textbox>
                <w10:wrap type="tight" anchorx="margin"/>
              </v:shape>
            </w:pict>
          </mc:Fallback>
        </mc:AlternateConten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C65032F" w14:textId="58B520E4" w:rsidR="00AA6CBB" w:rsidRPr="0064248A" w:rsidRDefault="00AA6CBB" w:rsidP="00F54975">
      <w:pPr>
        <w:pStyle w:val="Footer"/>
        <w:tabs>
          <w:tab w:val="clear" w:pos="4819"/>
          <w:tab w:val="clear" w:pos="9071"/>
        </w:tabs>
        <w:jc w:val="both"/>
        <w:rPr>
          <w:rFonts w:ascii="Times New Roman" w:hAnsi="Times New Roman"/>
          <w:sz w:val="28"/>
          <w:szCs w:val="28"/>
        </w:rPr>
      </w:pPr>
    </w:p>
    <w:p w14:paraId="52D3A1B5" w14:textId="06FB9B9A" w:rsidR="00AA6CBB" w:rsidRDefault="00AA6CBB" w:rsidP="00F54975">
      <w:pPr>
        <w:pStyle w:val="Footer"/>
        <w:tabs>
          <w:tab w:val="clear" w:pos="4819"/>
          <w:tab w:val="clear" w:pos="9071"/>
        </w:tabs>
        <w:jc w:val="both"/>
        <w:rPr>
          <w:rFonts w:ascii="Times New Roman" w:hAnsi="Times New Roman"/>
          <w:sz w:val="28"/>
          <w:szCs w:val="28"/>
        </w:rPr>
      </w:pPr>
    </w:p>
    <w:p w14:paraId="7D8D0C14" w14:textId="271550C1" w:rsidR="00121222" w:rsidRDefault="00121222" w:rsidP="00F54975">
      <w:pPr>
        <w:pStyle w:val="Footer"/>
        <w:tabs>
          <w:tab w:val="clear" w:pos="4819"/>
          <w:tab w:val="clear" w:pos="9071"/>
        </w:tabs>
        <w:jc w:val="both"/>
        <w:rPr>
          <w:rFonts w:ascii="Times New Roman" w:hAnsi="Times New Roman"/>
          <w:sz w:val="28"/>
          <w:szCs w:val="28"/>
        </w:rPr>
      </w:pPr>
    </w:p>
    <w:p w14:paraId="77C7CEC2" w14:textId="4753CFBA" w:rsidR="00121222" w:rsidRDefault="00121222" w:rsidP="00F54975">
      <w:pPr>
        <w:pStyle w:val="Footer"/>
        <w:tabs>
          <w:tab w:val="clear" w:pos="4819"/>
          <w:tab w:val="clear" w:pos="9071"/>
        </w:tabs>
        <w:jc w:val="both"/>
        <w:rPr>
          <w:rFonts w:ascii="Times New Roman" w:hAnsi="Times New Roman"/>
          <w:sz w:val="28"/>
          <w:szCs w:val="28"/>
        </w:rPr>
      </w:pPr>
    </w:p>
    <w:p w14:paraId="7554F818" w14:textId="77777777" w:rsidR="00121222" w:rsidRPr="0064248A" w:rsidRDefault="00121222" w:rsidP="00F54975">
      <w:pPr>
        <w:pStyle w:val="Footer"/>
        <w:tabs>
          <w:tab w:val="clear" w:pos="4819"/>
          <w:tab w:val="clear" w:pos="9071"/>
        </w:tabs>
        <w:jc w:val="both"/>
        <w:rPr>
          <w:rFonts w:ascii="Times New Roman" w:hAnsi="Times New Roman"/>
          <w:sz w:val="28"/>
          <w:szCs w:val="28"/>
        </w:rPr>
      </w:pPr>
    </w:p>
    <w:p w14:paraId="768C06D1" w14:textId="77777777" w:rsidR="00813014" w:rsidRPr="0064248A" w:rsidRDefault="00813014" w:rsidP="00F54975">
      <w:pPr>
        <w:pStyle w:val="Footer"/>
        <w:tabs>
          <w:tab w:val="clear" w:pos="4819"/>
          <w:tab w:val="clear" w:pos="9071"/>
        </w:tabs>
        <w:jc w:val="both"/>
        <w:rPr>
          <w:rFonts w:ascii="Times New Roman" w:hAnsi="Times New Roman"/>
          <w:sz w:val="28"/>
          <w:szCs w:val="28"/>
        </w:rPr>
      </w:pPr>
    </w:p>
    <w:p w14:paraId="74EE8898" w14:textId="77777777" w:rsidR="0003119E" w:rsidRPr="0064248A" w:rsidRDefault="0083007C" w:rsidP="00F54975">
      <w:pPr>
        <w:jc w:val="center"/>
        <w:rPr>
          <w:rFonts w:ascii="Times New Roman" w:hAnsi="Times New Roman"/>
          <w:bCs/>
          <w:sz w:val="28"/>
          <w:szCs w:val="28"/>
        </w:rPr>
      </w:pPr>
      <w:r w:rsidRPr="0064248A">
        <w:rPr>
          <w:rFonts w:ascii="Times New Roman" w:hAnsi="Times New Roman"/>
          <w:b/>
          <w:sz w:val="28"/>
          <w:szCs w:val="28"/>
        </w:rPr>
        <w:t xml:space="preserve">OPEN </w:t>
      </w:r>
      <w:r w:rsidR="003457EB" w:rsidRPr="0064248A">
        <w:rPr>
          <w:rFonts w:ascii="Times New Roman" w:hAnsi="Times New Roman"/>
          <w:b/>
          <w:sz w:val="28"/>
          <w:szCs w:val="28"/>
        </w:rPr>
        <w:t>CONTEST</w:t>
      </w:r>
    </w:p>
    <w:p w14:paraId="7DFB150B" w14:textId="77777777" w:rsidR="0080032C" w:rsidRPr="0064248A" w:rsidRDefault="0080032C" w:rsidP="00F54975">
      <w:pPr>
        <w:jc w:val="center"/>
        <w:rPr>
          <w:rFonts w:ascii="Times New Roman" w:hAnsi="Times New Roman"/>
          <w:b/>
          <w:sz w:val="28"/>
          <w:szCs w:val="28"/>
        </w:rPr>
      </w:pPr>
    </w:p>
    <w:p w14:paraId="0ED4CB1B" w14:textId="6B3BF6EE" w:rsidR="00B46519" w:rsidRPr="0064248A" w:rsidRDefault="00813014" w:rsidP="002F70AC">
      <w:pPr>
        <w:jc w:val="center"/>
        <w:rPr>
          <w:rFonts w:ascii="Times New Roman" w:hAnsi="Times New Roman"/>
          <w:b/>
          <w:sz w:val="28"/>
          <w:szCs w:val="28"/>
        </w:rPr>
      </w:pPr>
      <w:r w:rsidRPr="0064248A">
        <w:rPr>
          <w:rFonts w:ascii="Times New Roman" w:hAnsi="Times New Roman"/>
          <w:b/>
          <w:sz w:val="28"/>
          <w:szCs w:val="28"/>
        </w:rPr>
        <w:t>“</w:t>
      </w:r>
      <w:r w:rsidR="002F70AC" w:rsidRPr="0064248A">
        <w:rPr>
          <w:rFonts w:ascii="Times New Roman" w:hAnsi="Times New Roman"/>
          <w:b/>
          <w:sz w:val="28"/>
          <w:szCs w:val="28"/>
        </w:rPr>
        <w:t>Wells blowout safety prevention</w:t>
      </w:r>
      <w:r w:rsidRPr="0064248A">
        <w:rPr>
          <w:rFonts w:ascii="Times New Roman" w:hAnsi="Times New Roman"/>
          <w:b/>
          <w:sz w:val="28"/>
          <w:szCs w:val="28"/>
        </w:rPr>
        <w:t>”</w:t>
      </w:r>
    </w:p>
    <w:p w14:paraId="59E42A34" w14:textId="77777777" w:rsidR="009F4B42" w:rsidRPr="0064248A" w:rsidRDefault="009F4B42" w:rsidP="00F54975">
      <w:pPr>
        <w:jc w:val="center"/>
        <w:rPr>
          <w:rFonts w:ascii="Times New Roman" w:hAnsi="Times New Roman"/>
          <w:b/>
          <w:sz w:val="28"/>
          <w:szCs w:val="28"/>
        </w:rPr>
      </w:pPr>
    </w:p>
    <w:p w14:paraId="14808B1A" w14:textId="0A37FF70" w:rsidR="00B46519" w:rsidRPr="0064248A" w:rsidRDefault="00813014" w:rsidP="00F54975">
      <w:pPr>
        <w:jc w:val="center"/>
        <w:rPr>
          <w:rFonts w:ascii="Times New Roman" w:hAnsi="Times New Roman"/>
          <w:b/>
          <w:sz w:val="28"/>
          <w:szCs w:val="28"/>
        </w:rPr>
      </w:pPr>
      <w:r w:rsidRPr="0064248A">
        <w:rPr>
          <w:rFonts w:ascii="Times New Roman" w:hAnsi="Times New Roman"/>
          <w:b/>
          <w:sz w:val="28"/>
          <w:szCs w:val="28"/>
        </w:rPr>
        <w:t>REGULATIONS</w:t>
      </w:r>
    </w:p>
    <w:p w14:paraId="214F2B9B" w14:textId="75488A75" w:rsidR="00AA6CBB" w:rsidRPr="0064248A" w:rsidRDefault="00AA6CBB" w:rsidP="00F54975">
      <w:pPr>
        <w:jc w:val="center"/>
        <w:rPr>
          <w:rFonts w:ascii="Times New Roman" w:hAnsi="Times New Roman"/>
          <w:b/>
          <w:sz w:val="28"/>
          <w:szCs w:val="28"/>
        </w:rPr>
      </w:pPr>
    </w:p>
    <w:p w14:paraId="7AF4B0B2" w14:textId="49AC2193" w:rsidR="00AA6CBB" w:rsidRPr="0064248A" w:rsidRDefault="00AA6CBB" w:rsidP="00F54975">
      <w:pPr>
        <w:jc w:val="center"/>
        <w:rPr>
          <w:rFonts w:ascii="Times New Roman" w:hAnsi="Times New Roman"/>
          <w:b/>
          <w:sz w:val="28"/>
          <w:szCs w:val="28"/>
        </w:rPr>
      </w:pPr>
      <w:r w:rsidRPr="0064248A">
        <w:rPr>
          <w:rFonts w:ascii="Times New Roman" w:hAnsi="Times New Roman"/>
          <w:sz w:val="28"/>
          <w:szCs w:val="28"/>
        </w:rPr>
        <w:t>ID Nr. PRO-2020/199</w:t>
      </w:r>
    </w:p>
    <w:p w14:paraId="5E052D2F" w14:textId="07A3531F" w:rsidR="00AA6CBB" w:rsidRPr="0064248A" w:rsidRDefault="00AA6CBB" w:rsidP="00F54975">
      <w:pPr>
        <w:jc w:val="center"/>
        <w:rPr>
          <w:rFonts w:ascii="Times New Roman" w:hAnsi="Times New Roman"/>
          <w:b/>
          <w:sz w:val="28"/>
          <w:szCs w:val="28"/>
        </w:rPr>
      </w:pPr>
    </w:p>
    <w:p w14:paraId="1FB88715" w14:textId="0522FAA9" w:rsidR="00AA6CBB" w:rsidRPr="0064248A" w:rsidRDefault="00AA6CBB" w:rsidP="00F54975">
      <w:pPr>
        <w:jc w:val="center"/>
        <w:rPr>
          <w:rFonts w:ascii="Times New Roman" w:hAnsi="Times New Roman"/>
          <w:b/>
          <w:sz w:val="28"/>
          <w:szCs w:val="28"/>
        </w:rPr>
      </w:pPr>
    </w:p>
    <w:p w14:paraId="29F6EA8E" w14:textId="0091162B" w:rsidR="00AA6CBB" w:rsidRPr="0064248A" w:rsidRDefault="00AA6CBB" w:rsidP="00F54975">
      <w:pPr>
        <w:jc w:val="center"/>
        <w:rPr>
          <w:rFonts w:ascii="Times New Roman" w:hAnsi="Times New Roman"/>
          <w:b/>
          <w:sz w:val="28"/>
          <w:szCs w:val="28"/>
        </w:rPr>
      </w:pPr>
    </w:p>
    <w:p w14:paraId="43C3AC4E" w14:textId="6B90E069" w:rsidR="00AA6CBB" w:rsidRPr="0064248A" w:rsidRDefault="00AA6CBB" w:rsidP="00F54975">
      <w:pPr>
        <w:jc w:val="center"/>
        <w:rPr>
          <w:rFonts w:ascii="Times New Roman" w:hAnsi="Times New Roman"/>
          <w:b/>
          <w:sz w:val="28"/>
          <w:szCs w:val="28"/>
        </w:rPr>
      </w:pPr>
    </w:p>
    <w:p w14:paraId="2FFE1E72" w14:textId="77777777" w:rsidR="00AA6CBB" w:rsidRPr="0064248A" w:rsidRDefault="00AA6CBB" w:rsidP="00F54975">
      <w:pPr>
        <w:jc w:val="center"/>
        <w:rPr>
          <w:rFonts w:ascii="Times New Roman" w:hAnsi="Times New Roman"/>
          <w:b/>
          <w:sz w:val="28"/>
          <w:szCs w:val="28"/>
        </w:rPr>
      </w:pPr>
    </w:p>
    <w:p w14:paraId="0FCB29DF" w14:textId="77777777" w:rsidR="00AA6CBB" w:rsidRPr="0064248A" w:rsidRDefault="00AA6CBB" w:rsidP="00AA6CBB">
      <w:pPr>
        <w:pStyle w:val="Header"/>
        <w:tabs>
          <w:tab w:val="clear" w:pos="4153"/>
          <w:tab w:val="clear" w:pos="8306"/>
        </w:tabs>
        <w:jc w:val="both"/>
        <w:rPr>
          <w:rFonts w:ascii="Times New Roman" w:hAnsi="Times New Roman"/>
          <w:sz w:val="28"/>
          <w:szCs w:val="28"/>
        </w:rPr>
      </w:pPr>
    </w:p>
    <w:p w14:paraId="00120AAF"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Fonts w:ascii="Times New Roman" w:hAnsi="Times New Roman"/>
          <w:b/>
          <w:sz w:val="28"/>
          <w:szCs w:val="28"/>
        </w:rPr>
        <w:t>ATKLĀTA KONKURSA</w:t>
      </w:r>
    </w:p>
    <w:p w14:paraId="4F3097AB"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p>
    <w:p w14:paraId="16374887"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r w:rsidRPr="0064248A">
        <w:rPr>
          <w:rStyle w:val="cs-field-textarea-data"/>
          <w:rFonts w:ascii="Times New Roman" w:hAnsi="Times New Roman"/>
          <w:b/>
          <w:sz w:val="28"/>
          <w:szCs w:val="28"/>
        </w:rPr>
        <w:t>“Urbumu pretfontāna drošības profilakse”</w:t>
      </w:r>
    </w:p>
    <w:p w14:paraId="61E61624"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p>
    <w:p w14:paraId="52EC5EA2"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Style w:val="cs-field-textarea-data"/>
          <w:rFonts w:ascii="Times New Roman" w:hAnsi="Times New Roman"/>
          <w:b/>
          <w:sz w:val="28"/>
          <w:szCs w:val="28"/>
        </w:rPr>
        <w:t>NOLIKUMS</w:t>
      </w:r>
    </w:p>
    <w:p w14:paraId="557D4DB3" w14:textId="77777777" w:rsidR="0080032C" w:rsidRPr="0064248A" w:rsidRDefault="0080032C" w:rsidP="00121222">
      <w:pPr>
        <w:rPr>
          <w:rFonts w:ascii="Times New Roman" w:hAnsi="Times New Roman"/>
          <w:sz w:val="28"/>
          <w:szCs w:val="28"/>
        </w:rPr>
      </w:pPr>
    </w:p>
    <w:p w14:paraId="431AA365" w14:textId="204380E9" w:rsidR="0080032C" w:rsidRPr="0064248A" w:rsidRDefault="00C339C6" w:rsidP="00F54975">
      <w:pPr>
        <w:ind w:firstLine="720"/>
        <w:jc w:val="center"/>
        <w:rPr>
          <w:rFonts w:ascii="Times New Roman" w:hAnsi="Times New Roman"/>
          <w:sz w:val="28"/>
          <w:szCs w:val="28"/>
        </w:rPr>
      </w:pPr>
      <w:r w:rsidRPr="0064248A">
        <w:rPr>
          <w:rFonts w:ascii="Times New Roman" w:hAnsi="Times New Roman"/>
          <w:sz w:val="28"/>
          <w:szCs w:val="28"/>
        </w:rPr>
        <w:t>Iepirkuma identifikācijas numurs</w:t>
      </w:r>
      <w:r w:rsidR="00AA6CBB" w:rsidRPr="0064248A">
        <w:rPr>
          <w:rFonts w:ascii="Times New Roman" w:hAnsi="Times New Roman"/>
          <w:sz w:val="28"/>
          <w:szCs w:val="28"/>
        </w:rPr>
        <w:t xml:space="preserve"> </w:t>
      </w:r>
      <w:r w:rsidRPr="0064248A">
        <w:rPr>
          <w:rFonts w:ascii="Times New Roman" w:hAnsi="Times New Roman"/>
          <w:sz w:val="28"/>
          <w:szCs w:val="28"/>
        </w:rPr>
        <w:t>PRO-2020/</w:t>
      </w:r>
      <w:r w:rsidR="00F650CF" w:rsidRPr="0064248A">
        <w:rPr>
          <w:rFonts w:ascii="Times New Roman" w:hAnsi="Times New Roman"/>
          <w:sz w:val="28"/>
          <w:szCs w:val="28"/>
        </w:rPr>
        <w:t>199</w:t>
      </w:r>
    </w:p>
    <w:p w14:paraId="6FFB2B96" w14:textId="77777777" w:rsidR="0080032C" w:rsidRPr="0064248A" w:rsidRDefault="0080032C" w:rsidP="00F54975">
      <w:pPr>
        <w:ind w:firstLine="720"/>
        <w:jc w:val="center"/>
        <w:rPr>
          <w:rFonts w:ascii="Times New Roman" w:hAnsi="Times New Roman"/>
          <w:szCs w:val="24"/>
        </w:rPr>
      </w:pPr>
    </w:p>
    <w:p w14:paraId="11C407CA" w14:textId="77777777" w:rsidR="0080032C" w:rsidRPr="0064248A" w:rsidRDefault="0080032C" w:rsidP="00F54975">
      <w:pPr>
        <w:ind w:firstLine="720"/>
        <w:jc w:val="center"/>
        <w:rPr>
          <w:rFonts w:ascii="Times New Roman" w:hAnsi="Times New Roman"/>
          <w:szCs w:val="24"/>
        </w:rPr>
      </w:pPr>
    </w:p>
    <w:p w14:paraId="286B923F" w14:textId="77777777" w:rsidR="0080032C" w:rsidRPr="0064248A" w:rsidRDefault="0080032C" w:rsidP="00F54975">
      <w:pPr>
        <w:ind w:firstLine="720"/>
        <w:jc w:val="center"/>
        <w:rPr>
          <w:rFonts w:ascii="Times New Roman" w:hAnsi="Times New Roman"/>
          <w:szCs w:val="24"/>
        </w:rPr>
      </w:pPr>
    </w:p>
    <w:p w14:paraId="41D647C3" w14:textId="77777777" w:rsidR="0080032C" w:rsidRPr="0064248A" w:rsidRDefault="0080032C" w:rsidP="00F54975">
      <w:pPr>
        <w:ind w:firstLine="720"/>
        <w:jc w:val="center"/>
        <w:rPr>
          <w:rFonts w:ascii="Times New Roman" w:hAnsi="Times New Roman"/>
          <w:szCs w:val="24"/>
        </w:rPr>
      </w:pPr>
    </w:p>
    <w:p w14:paraId="548BEB9D" w14:textId="77777777" w:rsidR="0080032C" w:rsidRPr="0064248A" w:rsidRDefault="0080032C" w:rsidP="00F54975">
      <w:pPr>
        <w:ind w:firstLine="720"/>
        <w:jc w:val="center"/>
        <w:rPr>
          <w:rFonts w:ascii="Times New Roman" w:hAnsi="Times New Roman"/>
          <w:szCs w:val="24"/>
        </w:rPr>
      </w:pPr>
    </w:p>
    <w:p w14:paraId="16DAD5D5" w14:textId="77777777" w:rsidR="0080032C" w:rsidRPr="0064248A" w:rsidRDefault="0080032C" w:rsidP="00F54975">
      <w:pPr>
        <w:ind w:firstLine="720"/>
        <w:jc w:val="center"/>
        <w:rPr>
          <w:rFonts w:ascii="Times New Roman" w:hAnsi="Times New Roman"/>
          <w:szCs w:val="24"/>
        </w:rPr>
      </w:pPr>
    </w:p>
    <w:p w14:paraId="644A0027" w14:textId="77777777" w:rsidR="0080032C" w:rsidRPr="0064248A" w:rsidRDefault="0080032C" w:rsidP="00F54975">
      <w:pPr>
        <w:ind w:firstLine="720"/>
        <w:jc w:val="center"/>
        <w:rPr>
          <w:rFonts w:ascii="Times New Roman" w:hAnsi="Times New Roman"/>
          <w:szCs w:val="24"/>
        </w:rPr>
      </w:pPr>
    </w:p>
    <w:p w14:paraId="05F4C5B8" w14:textId="77777777" w:rsidR="0080032C" w:rsidRPr="0064248A" w:rsidRDefault="0080032C" w:rsidP="00F54975">
      <w:pPr>
        <w:ind w:firstLine="720"/>
        <w:jc w:val="center"/>
        <w:rPr>
          <w:rFonts w:ascii="Times New Roman" w:hAnsi="Times New Roman"/>
          <w:szCs w:val="24"/>
        </w:rPr>
      </w:pPr>
    </w:p>
    <w:p w14:paraId="1A51C663" w14:textId="77777777" w:rsidR="0080032C" w:rsidRPr="0064248A" w:rsidRDefault="0080032C" w:rsidP="00F54975">
      <w:pPr>
        <w:ind w:firstLine="720"/>
        <w:jc w:val="center"/>
        <w:rPr>
          <w:rFonts w:ascii="Times New Roman" w:hAnsi="Times New Roman"/>
          <w:szCs w:val="24"/>
        </w:rPr>
      </w:pPr>
    </w:p>
    <w:p w14:paraId="4E3493B0" w14:textId="77777777" w:rsidR="0080032C" w:rsidRPr="0064248A" w:rsidRDefault="0080032C" w:rsidP="00F54975">
      <w:pPr>
        <w:ind w:firstLine="720"/>
        <w:jc w:val="center"/>
        <w:rPr>
          <w:rFonts w:ascii="Times New Roman" w:hAnsi="Times New Roman"/>
          <w:szCs w:val="24"/>
        </w:rPr>
      </w:pPr>
    </w:p>
    <w:p w14:paraId="7408F53F" w14:textId="77777777" w:rsidR="0080032C" w:rsidRPr="0064248A" w:rsidRDefault="0080032C" w:rsidP="00F54975">
      <w:pPr>
        <w:ind w:firstLine="720"/>
        <w:jc w:val="center"/>
        <w:rPr>
          <w:rFonts w:ascii="Times New Roman" w:hAnsi="Times New Roman"/>
          <w:szCs w:val="24"/>
        </w:rPr>
      </w:pPr>
    </w:p>
    <w:p w14:paraId="5A924459" w14:textId="3854ED2A" w:rsidR="00011ED1" w:rsidRPr="0064248A" w:rsidRDefault="00011ED1" w:rsidP="00F54975">
      <w:pPr>
        <w:ind w:firstLine="720"/>
        <w:jc w:val="center"/>
        <w:rPr>
          <w:rFonts w:ascii="Times New Roman" w:hAnsi="Times New Roman"/>
          <w:szCs w:val="24"/>
        </w:rPr>
      </w:pPr>
    </w:p>
    <w:p w14:paraId="2D1B2E23" w14:textId="77777777" w:rsidR="00011ED1" w:rsidRPr="0064248A" w:rsidRDefault="00011ED1" w:rsidP="00F54975">
      <w:pPr>
        <w:ind w:firstLine="720"/>
        <w:jc w:val="center"/>
        <w:rPr>
          <w:rFonts w:ascii="Times New Roman" w:hAnsi="Times New Roman"/>
          <w:szCs w:val="24"/>
        </w:rPr>
      </w:pPr>
    </w:p>
    <w:p w14:paraId="4B427C83" w14:textId="77777777" w:rsidR="0080032C" w:rsidRPr="0064248A" w:rsidRDefault="00C339C6" w:rsidP="00F54975">
      <w:pPr>
        <w:jc w:val="center"/>
        <w:rPr>
          <w:rFonts w:ascii="Times New Roman" w:hAnsi="Times New Roman"/>
          <w:b/>
          <w:szCs w:val="24"/>
        </w:rPr>
      </w:pPr>
      <w:r w:rsidRPr="0064248A">
        <w:rPr>
          <w:rFonts w:ascii="Times New Roman" w:hAnsi="Times New Roman"/>
          <w:szCs w:val="24"/>
        </w:rPr>
        <w:t>Riga 2020</w:t>
      </w:r>
    </w:p>
    <w:p w14:paraId="6F411869" w14:textId="77777777" w:rsidR="0080032C" w:rsidRPr="0064248A" w:rsidRDefault="0080032C" w:rsidP="006A117E">
      <w:pPr>
        <w:pStyle w:val="Heading1"/>
        <w:numPr>
          <w:ilvl w:val="0"/>
          <w:numId w:val="13"/>
        </w:numPr>
        <w:spacing w:before="0" w:after="0"/>
        <w:jc w:val="center"/>
        <w:rPr>
          <w:rFonts w:ascii="Times New Roman" w:hAnsi="Times New Roman" w:cs="Times New Roman"/>
          <w:sz w:val="24"/>
          <w:szCs w:val="24"/>
        </w:rPr>
      </w:pPr>
      <w:bookmarkStart w:id="0" w:name="_Toc38541517"/>
      <w:r w:rsidRPr="0064248A">
        <w:rPr>
          <w:rFonts w:ascii="Times New Roman" w:hAnsi="Times New Roman" w:cs="Times New Roman"/>
          <w:sz w:val="24"/>
          <w:szCs w:val="24"/>
        </w:rPr>
        <w:lastRenderedPageBreak/>
        <w:t>GENERAL TERMS</w:t>
      </w:r>
      <w:bookmarkEnd w:id="0"/>
    </w:p>
    <w:p w14:paraId="0835384B" w14:textId="5F4BD44B" w:rsidR="0080032C" w:rsidRPr="0064248A" w:rsidRDefault="0080032C" w:rsidP="00F54975">
      <w:pPr>
        <w:pStyle w:val="Heading1"/>
        <w:numPr>
          <w:ilvl w:val="1"/>
          <w:numId w:val="13"/>
        </w:numPr>
        <w:spacing w:before="0" w:after="0"/>
        <w:ind w:left="567" w:hanging="567"/>
        <w:jc w:val="both"/>
        <w:rPr>
          <w:rFonts w:ascii="Times New Roman" w:hAnsi="Times New Roman" w:cs="Times New Roman"/>
          <w:sz w:val="24"/>
          <w:szCs w:val="24"/>
        </w:rPr>
      </w:pPr>
      <w:bookmarkStart w:id="1" w:name="_Toc38541518"/>
      <w:r w:rsidRPr="0064248A">
        <w:rPr>
          <w:rFonts w:ascii="Times New Roman" w:hAnsi="Times New Roman" w:cs="Times New Roman"/>
          <w:sz w:val="24"/>
          <w:szCs w:val="24"/>
        </w:rPr>
        <w:t>Purpose</w:t>
      </w:r>
      <w:bookmarkEnd w:id="1"/>
    </w:p>
    <w:p w14:paraId="05B84614" w14:textId="05974592" w:rsidR="0080032C"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 xml:space="preserve">The purpose of this </w:t>
      </w:r>
      <w:r w:rsidR="000707AD" w:rsidRPr="0064248A">
        <w:rPr>
          <w:rFonts w:ascii="Times New Roman" w:hAnsi="Times New Roman"/>
          <w:szCs w:val="24"/>
        </w:rPr>
        <w:t>O</w:t>
      </w:r>
      <w:r w:rsidRPr="0064248A">
        <w:rPr>
          <w:rFonts w:ascii="Times New Roman" w:hAnsi="Times New Roman"/>
          <w:szCs w:val="24"/>
        </w:rPr>
        <w:t xml:space="preserve">pen </w:t>
      </w:r>
      <w:r w:rsidR="009C2350" w:rsidRPr="0064248A">
        <w:rPr>
          <w:rFonts w:ascii="Times New Roman" w:hAnsi="Times New Roman"/>
          <w:szCs w:val="24"/>
        </w:rPr>
        <w:t>contest</w:t>
      </w:r>
      <w:r w:rsidRPr="0064248A">
        <w:rPr>
          <w:rFonts w:ascii="Times New Roman" w:hAnsi="Times New Roman"/>
          <w:szCs w:val="24"/>
        </w:rPr>
        <w:t xml:space="preserve"> (hereinafter – the </w:t>
      </w:r>
      <w:r w:rsidR="008D18A4" w:rsidRPr="0064248A">
        <w:rPr>
          <w:rFonts w:ascii="Times New Roman" w:hAnsi="Times New Roman"/>
          <w:szCs w:val="24"/>
        </w:rPr>
        <w:t>Contest</w:t>
      </w:r>
      <w:r w:rsidR="005163B0" w:rsidRPr="0064248A">
        <w:rPr>
          <w:rFonts w:ascii="Times New Roman" w:hAnsi="Times New Roman"/>
          <w:szCs w:val="24"/>
        </w:rPr>
        <w:t>) is to openly and publicly select a contractor company (hereinafter – the Tender</w:t>
      </w:r>
      <w:r w:rsidR="009D7388" w:rsidRPr="0064248A">
        <w:rPr>
          <w:rFonts w:ascii="Times New Roman" w:hAnsi="Times New Roman"/>
          <w:szCs w:val="24"/>
        </w:rPr>
        <w:t>er</w:t>
      </w:r>
      <w:r w:rsidRPr="0064248A">
        <w:rPr>
          <w:rFonts w:ascii="Times New Roman" w:hAnsi="Times New Roman"/>
          <w:szCs w:val="24"/>
        </w:rPr>
        <w:t>) for the qualitativ</w:t>
      </w:r>
      <w:r w:rsidR="00AE0AEB" w:rsidRPr="0064248A">
        <w:rPr>
          <w:rFonts w:ascii="Times New Roman" w:hAnsi="Times New Roman"/>
          <w:szCs w:val="24"/>
        </w:rPr>
        <w:t xml:space="preserve">e and economically advantageous services of </w:t>
      </w:r>
      <w:r w:rsidR="00D653B5" w:rsidRPr="0064248A">
        <w:rPr>
          <w:rFonts w:ascii="Times New Roman" w:hAnsi="Times New Roman"/>
        </w:rPr>
        <w:t>wells blowout safety prevention</w:t>
      </w:r>
      <w:r w:rsidR="00AE0AEB" w:rsidRPr="0064248A">
        <w:rPr>
          <w:rFonts w:ascii="Times New Roman" w:hAnsi="Times New Roman"/>
          <w:szCs w:val="24"/>
        </w:rPr>
        <w:t xml:space="preserve"> </w:t>
      </w:r>
      <w:r w:rsidR="000707AD" w:rsidRPr="0064248A">
        <w:rPr>
          <w:rFonts w:ascii="Times New Roman" w:hAnsi="Times New Roman"/>
          <w:szCs w:val="24"/>
        </w:rPr>
        <w:t>at</w:t>
      </w:r>
      <w:r w:rsidR="00AE0AEB" w:rsidRPr="0064248A">
        <w:rPr>
          <w:rFonts w:ascii="Times New Roman" w:hAnsi="Times New Roman"/>
          <w:szCs w:val="24"/>
        </w:rPr>
        <w:t xml:space="preserve"> JSC “Conexus Baltic Grid” </w:t>
      </w:r>
      <w:r w:rsidR="00D653B5" w:rsidRPr="0064248A">
        <w:rPr>
          <w:rFonts w:ascii="Times New Roman" w:hAnsi="Times New Roman"/>
        </w:rPr>
        <w:t>Inčukalns underground gas storage</w:t>
      </w:r>
      <w:r w:rsidR="00813014" w:rsidRPr="0064248A">
        <w:rPr>
          <w:rFonts w:ascii="Times New Roman" w:hAnsi="Times New Roman"/>
          <w:szCs w:val="24"/>
        </w:rPr>
        <w:t xml:space="preserve"> </w:t>
      </w:r>
      <w:r w:rsidR="008209EB" w:rsidRPr="0064248A">
        <w:rPr>
          <w:rFonts w:ascii="Times New Roman" w:hAnsi="Times New Roman"/>
          <w:szCs w:val="24"/>
        </w:rPr>
        <w:t>(hereinafter – the Works</w:t>
      </w:r>
      <w:r w:rsidRPr="0064248A">
        <w:rPr>
          <w:rFonts w:ascii="Times New Roman" w:hAnsi="Times New Roman"/>
          <w:szCs w:val="24"/>
        </w:rPr>
        <w:t>)</w:t>
      </w:r>
      <w:r w:rsidR="000707AD" w:rsidRPr="0064248A">
        <w:rPr>
          <w:rFonts w:ascii="Times New Roman" w:hAnsi="Times New Roman"/>
          <w:szCs w:val="24"/>
        </w:rPr>
        <w:t xml:space="preserve"> in accordance with the Technical Specification (Annex No. 1), the tender (hereinafter – the Tender) submitted </w:t>
      </w:r>
      <w:r w:rsidR="00ED6DDF" w:rsidRPr="0064248A">
        <w:rPr>
          <w:rFonts w:ascii="Times New Roman" w:hAnsi="Times New Roman"/>
          <w:szCs w:val="24"/>
        </w:rPr>
        <w:t>by the Tenderer</w:t>
      </w:r>
      <w:r w:rsidR="004225BA" w:rsidRPr="0064248A">
        <w:rPr>
          <w:rFonts w:ascii="Times New Roman" w:hAnsi="Times New Roman"/>
          <w:szCs w:val="24"/>
        </w:rPr>
        <w:t xml:space="preserve">, </w:t>
      </w:r>
      <w:r w:rsidR="00ED6DDF" w:rsidRPr="0064248A">
        <w:rPr>
          <w:rFonts w:ascii="Times New Roman" w:hAnsi="Times New Roman"/>
          <w:szCs w:val="24"/>
        </w:rPr>
        <w:t>terms of the procurement contract</w:t>
      </w:r>
      <w:r w:rsidR="008F4F68">
        <w:rPr>
          <w:rFonts w:ascii="Times New Roman" w:hAnsi="Times New Roman"/>
          <w:szCs w:val="24"/>
        </w:rPr>
        <w:t xml:space="preserve"> </w:t>
      </w:r>
      <w:r w:rsidR="008F4F68" w:rsidRPr="0064248A">
        <w:rPr>
          <w:rFonts w:ascii="Times New Roman" w:hAnsi="Times New Roman"/>
          <w:szCs w:val="24"/>
        </w:rPr>
        <w:t xml:space="preserve">(hereinafter – the </w:t>
      </w:r>
      <w:r w:rsidR="008F4F68">
        <w:rPr>
          <w:rFonts w:ascii="Times New Roman" w:hAnsi="Times New Roman"/>
          <w:szCs w:val="24"/>
        </w:rPr>
        <w:t>Contract</w:t>
      </w:r>
      <w:r w:rsidR="008F4F68" w:rsidRPr="0064248A">
        <w:rPr>
          <w:rFonts w:ascii="Times New Roman" w:hAnsi="Times New Roman"/>
          <w:szCs w:val="24"/>
        </w:rPr>
        <w:t xml:space="preserve">) </w:t>
      </w:r>
      <w:r w:rsidR="004225BA" w:rsidRPr="0064248A">
        <w:rPr>
          <w:rFonts w:ascii="Times New Roman" w:hAnsi="Times New Roman"/>
          <w:szCs w:val="24"/>
        </w:rPr>
        <w:t xml:space="preserve"> </w:t>
      </w:r>
      <w:r w:rsidR="004225BA" w:rsidRPr="0064248A">
        <w:rPr>
          <w:rFonts w:ascii="Times New Roman" w:hAnsi="Times New Roman"/>
          <w:bCs/>
          <w:szCs w:val="24"/>
        </w:rPr>
        <w:t>and the laws and regulations of the Republic of Latvia</w:t>
      </w:r>
      <w:r w:rsidR="00ED6DDF" w:rsidRPr="0064248A">
        <w:rPr>
          <w:rFonts w:ascii="Times New Roman" w:hAnsi="Times New Roman"/>
          <w:szCs w:val="24"/>
        </w:rPr>
        <w:t>.</w:t>
      </w:r>
    </w:p>
    <w:p w14:paraId="09B11329" w14:textId="14332EF3" w:rsidR="00423A1D"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The Joint Stock Company “</w:t>
      </w:r>
      <w:r w:rsidR="00C4732A" w:rsidRPr="0064248A">
        <w:rPr>
          <w:rFonts w:ascii="Times New Roman" w:hAnsi="Times New Roman"/>
          <w:szCs w:val="24"/>
        </w:rPr>
        <w:t>Conexus Baltic Grid</w:t>
      </w:r>
      <w:r w:rsidRPr="0064248A">
        <w:rPr>
          <w:rFonts w:ascii="Times New Roman" w:hAnsi="Times New Roman"/>
          <w:szCs w:val="24"/>
        </w:rPr>
        <w:t>” (</w:t>
      </w:r>
      <w:r w:rsidR="00A667B9" w:rsidRPr="0064248A">
        <w:rPr>
          <w:rFonts w:ascii="Times New Roman" w:hAnsi="Times New Roman"/>
          <w:szCs w:val="24"/>
        </w:rPr>
        <w:t xml:space="preserve">registered as </w:t>
      </w:r>
      <w:r w:rsidRPr="0064248A">
        <w:rPr>
          <w:rFonts w:ascii="Times New Roman" w:hAnsi="Times New Roman"/>
          <w:szCs w:val="24"/>
        </w:rPr>
        <w:t xml:space="preserve">Akciju sabiedrība </w:t>
      </w:r>
      <w:r w:rsidR="00A667B9" w:rsidRPr="0064248A">
        <w:rPr>
          <w:rFonts w:ascii="Times New Roman" w:hAnsi="Times New Roman"/>
          <w:szCs w:val="24"/>
        </w:rPr>
        <w:t>”</w:t>
      </w:r>
      <w:r w:rsidR="00C4732A" w:rsidRPr="0064248A">
        <w:rPr>
          <w:rFonts w:ascii="Times New Roman" w:hAnsi="Times New Roman"/>
          <w:szCs w:val="24"/>
        </w:rPr>
        <w:t>Conexus Baltic Grid</w:t>
      </w:r>
      <w:r w:rsidRPr="0064248A">
        <w:rPr>
          <w:rFonts w:ascii="Times New Roman" w:hAnsi="Times New Roman"/>
          <w:szCs w:val="24"/>
        </w:rPr>
        <w:t xml:space="preserve">”), hereinafter – the </w:t>
      </w:r>
      <w:r w:rsidR="00E678AB" w:rsidRPr="0064248A">
        <w:rPr>
          <w:rFonts w:ascii="Times New Roman" w:hAnsi="Times New Roman"/>
          <w:szCs w:val="24"/>
        </w:rPr>
        <w:t>Contracting Authority</w:t>
      </w:r>
      <w:r w:rsidR="006A27ED" w:rsidRPr="0064248A">
        <w:rPr>
          <w:rFonts w:ascii="Times New Roman" w:hAnsi="Times New Roman"/>
          <w:szCs w:val="24"/>
        </w:rPr>
        <w:t xml:space="preserve">, </w:t>
      </w:r>
      <w:r w:rsidR="000707AD" w:rsidRPr="0064248A">
        <w:rPr>
          <w:rFonts w:ascii="Times New Roman" w:hAnsi="Times New Roman"/>
          <w:szCs w:val="24"/>
        </w:rPr>
        <w:t xml:space="preserve">calls for tenders </w:t>
      </w:r>
      <w:r w:rsidRPr="0064248A">
        <w:rPr>
          <w:rFonts w:ascii="Times New Roman" w:hAnsi="Times New Roman"/>
          <w:szCs w:val="24"/>
        </w:rPr>
        <w:t xml:space="preserve">for </w:t>
      </w:r>
      <w:r w:rsidR="002B56C1" w:rsidRPr="0064248A">
        <w:rPr>
          <w:rFonts w:ascii="Times New Roman" w:hAnsi="Times New Roman"/>
          <w:szCs w:val="24"/>
        </w:rPr>
        <w:t xml:space="preserve">providing </w:t>
      </w:r>
      <w:r w:rsidR="00AE0AEB" w:rsidRPr="0064248A">
        <w:rPr>
          <w:rFonts w:ascii="Times New Roman" w:hAnsi="Times New Roman"/>
          <w:szCs w:val="24"/>
        </w:rPr>
        <w:t xml:space="preserve">services of </w:t>
      </w:r>
      <w:r w:rsidR="0075067D" w:rsidRPr="0064248A">
        <w:rPr>
          <w:rFonts w:ascii="Times New Roman" w:hAnsi="Times New Roman"/>
        </w:rPr>
        <w:t xml:space="preserve">wells blowout safety prevention </w:t>
      </w:r>
      <w:r w:rsidR="0064248A">
        <w:rPr>
          <w:rFonts w:ascii="Times New Roman" w:hAnsi="Times New Roman"/>
          <w:szCs w:val="24"/>
        </w:rPr>
        <w:t>at</w:t>
      </w:r>
      <w:r w:rsidR="0075067D" w:rsidRPr="0064248A">
        <w:rPr>
          <w:rFonts w:ascii="Times New Roman" w:hAnsi="Times New Roman"/>
          <w:szCs w:val="24"/>
        </w:rPr>
        <w:t xml:space="preserve"> </w:t>
      </w:r>
      <w:r w:rsidR="0075067D" w:rsidRPr="0064248A">
        <w:rPr>
          <w:rFonts w:ascii="Times New Roman" w:hAnsi="Times New Roman"/>
        </w:rPr>
        <w:t>Inčukalns underground gas storage (hereinafter - Inčukalns UGS)</w:t>
      </w:r>
      <w:r w:rsidR="00423A1D" w:rsidRPr="0064248A">
        <w:rPr>
          <w:rFonts w:ascii="Times New Roman" w:hAnsi="Times New Roman"/>
          <w:szCs w:val="24"/>
        </w:rPr>
        <w:t>.</w:t>
      </w:r>
    </w:p>
    <w:p w14:paraId="43965437" w14:textId="4B7B8280" w:rsidR="0080032C" w:rsidRPr="0064248A" w:rsidRDefault="005702E6" w:rsidP="0064248A">
      <w:pPr>
        <w:pStyle w:val="Heading1"/>
        <w:numPr>
          <w:ilvl w:val="1"/>
          <w:numId w:val="13"/>
        </w:numPr>
        <w:spacing w:after="120"/>
        <w:ind w:left="567" w:hanging="567"/>
        <w:jc w:val="both"/>
        <w:rPr>
          <w:rFonts w:ascii="Times New Roman" w:hAnsi="Times New Roman" w:cs="Times New Roman"/>
          <w:sz w:val="24"/>
          <w:szCs w:val="24"/>
        </w:rPr>
      </w:pPr>
      <w:bookmarkStart w:id="2" w:name="_Toc38541519"/>
      <w:r w:rsidRPr="0064248A">
        <w:rPr>
          <w:rFonts w:ascii="Times New Roman" w:hAnsi="Times New Roman" w:cs="Times New Roman"/>
          <w:sz w:val="24"/>
          <w:szCs w:val="24"/>
        </w:rPr>
        <w:t>Organizer</w:t>
      </w:r>
      <w:r w:rsidR="0080032C" w:rsidRPr="0064248A">
        <w:rPr>
          <w:rFonts w:ascii="Times New Roman" w:hAnsi="Times New Roman" w:cs="Times New Roman"/>
          <w:sz w:val="24"/>
          <w:szCs w:val="24"/>
        </w:rPr>
        <w:t xml:space="preserve"> of the </w:t>
      </w:r>
      <w:r w:rsidR="008D18A4" w:rsidRPr="0064248A">
        <w:rPr>
          <w:rFonts w:ascii="Times New Roman" w:hAnsi="Times New Roman" w:cs="Times New Roman"/>
          <w:sz w:val="24"/>
          <w:szCs w:val="24"/>
        </w:rPr>
        <w:t>Contest</w:t>
      </w:r>
      <w:bookmarkEnd w:id="2"/>
    </w:p>
    <w:p w14:paraId="792998F8" w14:textId="0362D72A" w:rsidR="0080032C" w:rsidRPr="0064248A" w:rsidRDefault="008F4F68" w:rsidP="0064248A">
      <w:pPr>
        <w:numPr>
          <w:ilvl w:val="2"/>
          <w:numId w:val="13"/>
        </w:numPr>
        <w:spacing w:before="120" w:after="120"/>
        <w:ind w:left="709" w:hanging="709"/>
        <w:jc w:val="both"/>
        <w:rPr>
          <w:rFonts w:ascii="Times New Roman" w:hAnsi="Times New Roman"/>
          <w:szCs w:val="24"/>
        </w:rPr>
      </w:pPr>
      <w:r>
        <w:rPr>
          <w:rFonts w:ascii="Times New Roman" w:hAnsi="Times New Roman"/>
          <w:szCs w:val="24"/>
        </w:rPr>
        <w:t xml:space="preserve">The </w:t>
      </w:r>
      <w:r w:rsidR="00E678AB" w:rsidRPr="0064248A">
        <w:rPr>
          <w:rFonts w:ascii="Times New Roman" w:hAnsi="Times New Roman"/>
          <w:szCs w:val="24"/>
        </w:rPr>
        <w:t>Contracting Authority</w:t>
      </w:r>
      <w:r w:rsidR="0080032C" w:rsidRPr="0064248A">
        <w:rPr>
          <w:rFonts w:ascii="Times New Roman" w:hAnsi="Times New Roman"/>
          <w:szCs w:val="24"/>
        </w:rPr>
        <w:t>:</w:t>
      </w:r>
      <w:r w:rsidR="00E678AB" w:rsidRPr="0064248A">
        <w:rPr>
          <w:rFonts w:ascii="Times New Roman" w:hAnsi="Times New Roman"/>
          <w:szCs w:val="24"/>
        </w:rPr>
        <w:t xml:space="preserve"> </w:t>
      </w:r>
    </w:p>
    <w:p w14:paraId="4BDE5DE0"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Joint Stock Company "Conexus Baltic Grid" </w:t>
      </w:r>
    </w:p>
    <w:p w14:paraId="2CC436EA"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Unified Registration No. 40203041605, </w:t>
      </w:r>
    </w:p>
    <w:p w14:paraId="7E7B6EFE" w14:textId="76E1506E" w:rsidR="00F616C2" w:rsidRPr="0064248A" w:rsidRDefault="0075067D" w:rsidP="0064248A">
      <w:pPr>
        <w:ind w:firstLine="709"/>
        <w:jc w:val="both"/>
        <w:rPr>
          <w:rFonts w:ascii="Times New Roman" w:hAnsi="Times New Roman"/>
          <w:szCs w:val="24"/>
        </w:rPr>
      </w:pPr>
      <w:r w:rsidRPr="0064248A">
        <w:rPr>
          <w:rFonts w:ascii="Times New Roman" w:hAnsi="Times New Roman"/>
          <w:szCs w:val="24"/>
        </w:rPr>
        <w:t xml:space="preserve">Address: </w:t>
      </w:r>
      <w:r w:rsidR="00F616C2" w:rsidRPr="0064248A">
        <w:rPr>
          <w:rFonts w:ascii="Times New Roman" w:hAnsi="Times New Roman"/>
          <w:szCs w:val="24"/>
        </w:rPr>
        <w:t xml:space="preserve">Stigu street 14, Riga, LV-1021, Latvia </w:t>
      </w:r>
    </w:p>
    <w:p w14:paraId="605E0B1F" w14:textId="59FF4585" w:rsidR="00F616C2" w:rsidRPr="0064248A" w:rsidRDefault="00F616C2" w:rsidP="0064248A">
      <w:pPr>
        <w:spacing w:before="120"/>
        <w:ind w:firstLine="709"/>
        <w:jc w:val="both"/>
        <w:rPr>
          <w:rFonts w:ascii="Times New Roman" w:hAnsi="Times New Roman"/>
          <w:szCs w:val="24"/>
        </w:rPr>
      </w:pPr>
      <w:r w:rsidRPr="0064248A">
        <w:rPr>
          <w:rFonts w:ascii="Times New Roman" w:hAnsi="Times New Roman"/>
          <w:szCs w:val="24"/>
        </w:rPr>
        <w:t>Incukalns Underground Gas Storage</w:t>
      </w:r>
      <w:r w:rsidR="0075067D" w:rsidRPr="0064248A">
        <w:rPr>
          <w:rFonts w:ascii="Times New Roman" w:hAnsi="Times New Roman"/>
          <w:szCs w:val="24"/>
        </w:rPr>
        <w:t xml:space="preserve"> address:</w:t>
      </w:r>
    </w:p>
    <w:p w14:paraId="76628271" w14:textId="26CBB672"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Ragana, Krimulda parish, Krimulda district, LV-2144, Latvia. </w:t>
      </w:r>
    </w:p>
    <w:p w14:paraId="1A713B0A" w14:textId="77777777" w:rsidR="00461901" w:rsidRPr="0064248A" w:rsidRDefault="0080032C" w:rsidP="0064248A">
      <w:pPr>
        <w:pStyle w:val="ListParagraph"/>
        <w:numPr>
          <w:ilvl w:val="2"/>
          <w:numId w:val="13"/>
        </w:numPr>
        <w:spacing w:before="120" w:after="120"/>
        <w:ind w:left="0" w:firstLine="0"/>
        <w:jc w:val="both"/>
        <w:rPr>
          <w:rFonts w:ascii="Times New Roman" w:hAnsi="Times New Roman"/>
          <w:szCs w:val="24"/>
        </w:rPr>
      </w:pPr>
      <w:r w:rsidRPr="0064248A">
        <w:rPr>
          <w:rFonts w:ascii="Times New Roman" w:hAnsi="Times New Roman"/>
          <w:szCs w:val="24"/>
        </w:rPr>
        <w:t xml:space="preserve">The authorized representative of the </w:t>
      </w:r>
      <w:r w:rsidR="00E678AB" w:rsidRPr="0064248A">
        <w:rPr>
          <w:rFonts w:ascii="Times New Roman" w:hAnsi="Times New Roman"/>
          <w:szCs w:val="24"/>
        </w:rPr>
        <w:t>Contracting Authority</w:t>
      </w:r>
      <w:r w:rsidRPr="0064248A">
        <w:rPr>
          <w:rFonts w:ascii="Times New Roman" w:hAnsi="Times New Roman"/>
          <w:szCs w:val="24"/>
        </w:rPr>
        <w:t xml:space="preserve"> who will provide </w:t>
      </w:r>
      <w:r w:rsidR="005B3EAA" w:rsidRPr="0064248A">
        <w:rPr>
          <w:rFonts w:ascii="Times New Roman" w:hAnsi="Times New Roman"/>
          <w:szCs w:val="24"/>
        </w:rPr>
        <w:t>information</w:t>
      </w:r>
      <w:r w:rsidR="00461901" w:rsidRPr="0064248A">
        <w:rPr>
          <w:rFonts w:ascii="Times New Roman" w:hAnsi="Times New Roman"/>
          <w:szCs w:val="24"/>
        </w:rPr>
        <w:t>:</w:t>
      </w:r>
    </w:p>
    <w:p w14:paraId="7FA8C55B" w14:textId="4FCFA824" w:rsidR="00461901" w:rsidRPr="0064248A" w:rsidRDefault="0080032C" w:rsidP="00461901">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to the procedure of the </w:t>
      </w:r>
      <w:r w:rsidR="008D18A4" w:rsidRPr="0064248A">
        <w:rPr>
          <w:rFonts w:ascii="Times New Roman" w:hAnsi="Times New Roman"/>
          <w:szCs w:val="24"/>
        </w:rPr>
        <w:t>Contest</w:t>
      </w:r>
      <w:r w:rsidR="00461901" w:rsidRPr="0064248A">
        <w:rPr>
          <w:rFonts w:ascii="Times New Roman" w:hAnsi="Times New Roman"/>
          <w:szCs w:val="24"/>
        </w:rPr>
        <w:t xml:space="preserve"> and the Contest Regulations</w:t>
      </w:r>
      <w:r w:rsidR="00423A1D" w:rsidRPr="0064248A">
        <w:rPr>
          <w:rFonts w:ascii="Times New Roman" w:hAnsi="Times New Roman"/>
          <w:szCs w:val="24"/>
        </w:rPr>
        <w:t xml:space="preserve"> </w:t>
      </w:r>
      <w:r w:rsidR="00461901" w:rsidRPr="0064248A">
        <w:rPr>
          <w:rFonts w:ascii="Times New Roman" w:hAnsi="Times New Roman"/>
          <w:szCs w:val="24"/>
        </w:rPr>
        <w:t xml:space="preserve">- </w:t>
      </w:r>
      <w:r w:rsidR="0075067D" w:rsidRPr="0064248A">
        <w:rPr>
          <w:rFonts w:ascii="Times New Roman" w:hAnsi="Times New Roman"/>
          <w:szCs w:val="24"/>
        </w:rPr>
        <w:t>Leading Procurement Specialist of the Procurement Division of the Legal Department Aleksandrs Tereševs</w:t>
      </w:r>
      <w:r w:rsidR="00423A1D" w:rsidRPr="0064248A">
        <w:rPr>
          <w:rFonts w:ascii="Times New Roman" w:hAnsi="Times New Roman"/>
          <w:szCs w:val="24"/>
        </w:rPr>
        <w:t xml:space="preserve">, </w:t>
      </w:r>
      <w:r w:rsidR="001B0120" w:rsidRPr="0064248A">
        <w:rPr>
          <w:rFonts w:ascii="Times New Roman" w:hAnsi="Times New Roman"/>
          <w:szCs w:val="24"/>
        </w:rPr>
        <w:t xml:space="preserve">Tel. +371 67087924, </w:t>
      </w:r>
      <w:r w:rsidR="00423A1D" w:rsidRPr="0064248A">
        <w:rPr>
          <w:rFonts w:ascii="Times New Roman" w:hAnsi="Times New Roman"/>
          <w:szCs w:val="24"/>
        </w:rPr>
        <w:t>Mob.tel.</w:t>
      </w:r>
      <w:r w:rsidR="00840129" w:rsidRPr="0064248A">
        <w:rPr>
          <w:rFonts w:ascii="Times New Roman" w:hAnsi="Times New Roman"/>
          <w:szCs w:val="24"/>
        </w:rPr>
        <w:t xml:space="preserve"> </w:t>
      </w:r>
      <w:r w:rsidR="00423A1D" w:rsidRPr="0064248A">
        <w:rPr>
          <w:rFonts w:ascii="Times New Roman" w:hAnsi="Times New Roman"/>
          <w:szCs w:val="24"/>
        </w:rPr>
        <w:t xml:space="preserve">+371 </w:t>
      </w:r>
      <w:r w:rsidR="0075067D" w:rsidRPr="0064248A">
        <w:rPr>
          <w:rFonts w:ascii="Times New Roman" w:hAnsi="Times New Roman"/>
          <w:szCs w:val="24"/>
        </w:rPr>
        <w:t>26310214</w:t>
      </w:r>
      <w:r w:rsidR="00423A1D" w:rsidRPr="0064248A">
        <w:rPr>
          <w:rFonts w:ascii="Times New Roman" w:hAnsi="Times New Roman"/>
          <w:szCs w:val="24"/>
        </w:rPr>
        <w:t xml:space="preserve">, e-mail: </w:t>
      </w:r>
      <w:hyperlink r:id="rId9" w:history="1">
        <w:r w:rsidR="004225BA" w:rsidRPr="0064248A">
          <w:rPr>
            <w:rStyle w:val="Hyperlink"/>
            <w:rFonts w:ascii="Times New Roman" w:hAnsi="Times New Roman"/>
            <w:szCs w:val="24"/>
          </w:rPr>
          <w:t>aleksandrs.teresevs@conexus.lv</w:t>
        </w:r>
      </w:hyperlink>
      <w:r w:rsidR="00461901" w:rsidRPr="0064248A">
        <w:rPr>
          <w:rFonts w:ascii="Times New Roman" w:hAnsi="Times New Roman"/>
          <w:szCs w:val="24"/>
        </w:rPr>
        <w:t>;</w:t>
      </w:r>
    </w:p>
    <w:p w14:paraId="117A97AC" w14:textId="0EE4C70B" w:rsidR="00B45D18" w:rsidRPr="0064248A" w:rsidRDefault="00461901" w:rsidP="0064248A">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w:t>
      </w:r>
      <w:r w:rsidR="00DE2C05" w:rsidRPr="0064248A">
        <w:rPr>
          <w:rFonts w:ascii="Times New Roman" w:hAnsi="Times New Roman"/>
          <w:szCs w:val="24"/>
        </w:rPr>
        <w:t xml:space="preserve">to </w:t>
      </w:r>
      <w:r w:rsidRPr="0064248A">
        <w:rPr>
          <w:rFonts w:ascii="Times New Roman" w:hAnsi="Times New Roman"/>
          <w:szCs w:val="24"/>
        </w:rPr>
        <w:t>the technical requirements of the Contest (</w:t>
      </w:r>
      <w:r w:rsidR="002B56C1" w:rsidRPr="0064248A">
        <w:rPr>
          <w:rFonts w:ascii="Times New Roman" w:hAnsi="Times New Roman"/>
          <w:szCs w:val="24"/>
        </w:rPr>
        <w:t>Technical specification</w:t>
      </w:r>
      <w:r w:rsidRPr="0064248A">
        <w:rPr>
          <w:rFonts w:ascii="Times New Roman" w:hAnsi="Times New Roman"/>
          <w:szCs w:val="24"/>
        </w:rPr>
        <w:t>)</w:t>
      </w:r>
      <w:r w:rsidR="0080032C" w:rsidRPr="0064248A">
        <w:rPr>
          <w:rFonts w:ascii="Times New Roman" w:hAnsi="Times New Roman"/>
          <w:szCs w:val="24"/>
        </w:rPr>
        <w:t xml:space="preserve">: </w:t>
      </w:r>
      <w:r w:rsidR="00362F2F" w:rsidRPr="0064248A">
        <w:rPr>
          <w:rFonts w:ascii="Times New Roman" w:hAnsi="Times New Roman"/>
          <w:szCs w:val="24"/>
        </w:rPr>
        <w:t xml:space="preserve">Head of Geological </w:t>
      </w:r>
      <w:r w:rsidR="0075067D" w:rsidRPr="0064248A">
        <w:rPr>
          <w:rFonts w:ascii="Times New Roman" w:hAnsi="Times New Roman"/>
          <w:szCs w:val="24"/>
        </w:rPr>
        <w:t>Service</w:t>
      </w:r>
      <w:r w:rsidR="002B56C1" w:rsidRPr="0064248A">
        <w:rPr>
          <w:rFonts w:ascii="Times New Roman" w:hAnsi="Times New Roman"/>
          <w:szCs w:val="24"/>
        </w:rPr>
        <w:t xml:space="preserve"> </w:t>
      </w:r>
      <w:r w:rsidR="0080032C" w:rsidRPr="0064248A">
        <w:rPr>
          <w:rFonts w:ascii="Times New Roman" w:hAnsi="Times New Roman"/>
          <w:szCs w:val="24"/>
        </w:rPr>
        <w:t xml:space="preserve">– </w:t>
      </w:r>
      <w:r w:rsidR="0009509E" w:rsidRPr="0064248A">
        <w:rPr>
          <w:rFonts w:ascii="Times New Roman" w:hAnsi="Times New Roman"/>
          <w:szCs w:val="24"/>
        </w:rPr>
        <w:t xml:space="preserve">Inta </w:t>
      </w:r>
      <w:r w:rsidR="00362F2F" w:rsidRPr="0064248A">
        <w:rPr>
          <w:rFonts w:ascii="Times New Roman" w:hAnsi="Times New Roman"/>
          <w:szCs w:val="24"/>
        </w:rPr>
        <w:t>Karvonena</w:t>
      </w:r>
      <w:r w:rsidR="00377CB4" w:rsidRPr="0064248A">
        <w:rPr>
          <w:rFonts w:ascii="Times New Roman" w:hAnsi="Times New Roman"/>
          <w:color w:val="000000"/>
          <w:szCs w:val="24"/>
          <w:lang w:eastAsia="lv-LV"/>
        </w:rPr>
        <w:t>, e-mail:</w:t>
      </w:r>
      <w:r w:rsidR="00D91B7E" w:rsidRPr="0064248A">
        <w:rPr>
          <w:rFonts w:ascii="Times New Roman" w:hAnsi="Times New Roman"/>
          <w:color w:val="000000"/>
          <w:szCs w:val="24"/>
          <w:lang w:eastAsia="lv-LV"/>
        </w:rPr>
        <w:t xml:space="preserve"> </w:t>
      </w:r>
      <w:hyperlink r:id="rId10" w:history="1">
        <w:r w:rsidR="001B0120" w:rsidRPr="0064248A">
          <w:rPr>
            <w:rStyle w:val="Hyperlink"/>
            <w:rFonts w:ascii="Times New Roman" w:hAnsi="Times New Roman"/>
            <w:szCs w:val="24"/>
            <w:lang w:eastAsia="lv-LV"/>
          </w:rPr>
          <w:t>inta.karvonena@conexus.lv</w:t>
        </w:r>
      </w:hyperlink>
      <w:r w:rsidR="001B0120" w:rsidRPr="0064248A">
        <w:rPr>
          <w:rFonts w:ascii="Times New Roman" w:hAnsi="Times New Roman"/>
          <w:color w:val="000000"/>
          <w:szCs w:val="24"/>
          <w:lang w:eastAsia="lv-LV"/>
        </w:rPr>
        <w:t>.</w:t>
      </w:r>
    </w:p>
    <w:p w14:paraId="1213D096" w14:textId="2FF94917" w:rsidR="003E3E63"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3" w:name="_Toc38541520"/>
      <w:r w:rsidRPr="0064248A">
        <w:rPr>
          <w:rFonts w:ascii="Times New Roman" w:hAnsi="Times New Roman" w:cs="Times New Roman"/>
          <w:bCs w:val="0"/>
          <w:sz w:val="24"/>
          <w:szCs w:val="24"/>
        </w:rPr>
        <w:t xml:space="preserve">Type of the </w:t>
      </w:r>
      <w:r w:rsidR="008D18A4" w:rsidRPr="0064248A">
        <w:rPr>
          <w:rFonts w:ascii="Times New Roman" w:hAnsi="Times New Roman" w:cs="Times New Roman"/>
          <w:bCs w:val="0"/>
          <w:sz w:val="24"/>
          <w:szCs w:val="24"/>
        </w:rPr>
        <w:t>Contest</w:t>
      </w:r>
      <w:bookmarkEnd w:id="3"/>
      <w:r w:rsidRPr="0064248A">
        <w:rPr>
          <w:rFonts w:ascii="Times New Roman" w:hAnsi="Times New Roman" w:cs="Times New Roman"/>
          <w:bCs w:val="0"/>
          <w:sz w:val="24"/>
          <w:szCs w:val="24"/>
        </w:rPr>
        <w:t xml:space="preserve"> </w:t>
      </w:r>
      <w:r w:rsidR="00A6421F" w:rsidRPr="0064248A">
        <w:rPr>
          <w:rFonts w:ascii="Times New Roman" w:hAnsi="Times New Roman" w:cs="Times New Roman"/>
          <w:bCs w:val="0"/>
          <w:sz w:val="24"/>
          <w:szCs w:val="24"/>
        </w:rPr>
        <w:t xml:space="preserve"> </w:t>
      </w:r>
    </w:p>
    <w:p w14:paraId="31780842" w14:textId="37F80A75" w:rsidR="0080032C" w:rsidRPr="00F93D5C"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The </w:t>
      </w:r>
      <w:r w:rsidR="008D18A4" w:rsidRPr="0064248A">
        <w:rPr>
          <w:rFonts w:ascii="Times New Roman" w:hAnsi="Times New Roman"/>
          <w:szCs w:val="24"/>
        </w:rPr>
        <w:t>Contest</w:t>
      </w:r>
      <w:r w:rsidR="00377CB4" w:rsidRPr="0064248A">
        <w:rPr>
          <w:rFonts w:ascii="Times New Roman" w:hAnsi="Times New Roman"/>
          <w:szCs w:val="24"/>
        </w:rPr>
        <w:t xml:space="preserve"> is </w:t>
      </w:r>
      <w:r w:rsidR="00891BE7" w:rsidRPr="0064248A">
        <w:rPr>
          <w:rFonts w:ascii="Times New Roman" w:hAnsi="Times New Roman"/>
          <w:szCs w:val="24"/>
        </w:rPr>
        <w:t>organized</w:t>
      </w:r>
      <w:r w:rsidRPr="0064248A">
        <w:rPr>
          <w:rFonts w:ascii="Times New Roman" w:hAnsi="Times New Roman"/>
          <w:szCs w:val="24"/>
        </w:rPr>
        <w:t xml:space="preserve"> as an open procurement procedure in accordance with the requirements of </w:t>
      </w:r>
      <w:r w:rsidR="00852C38" w:rsidRPr="0064248A">
        <w:rPr>
          <w:rFonts w:ascii="Times New Roman" w:hAnsi="Times New Roman"/>
          <w:szCs w:val="24"/>
        </w:rPr>
        <w:t xml:space="preserve">Interior procurement procedure of </w:t>
      </w:r>
      <w:r w:rsidR="005244D4" w:rsidRPr="0064248A">
        <w:rPr>
          <w:rFonts w:ascii="Times New Roman" w:hAnsi="Times New Roman"/>
          <w:szCs w:val="24"/>
        </w:rPr>
        <w:t xml:space="preserve">the </w:t>
      </w:r>
      <w:r w:rsidR="00852C38" w:rsidRPr="0064248A">
        <w:rPr>
          <w:rFonts w:ascii="Times New Roman" w:hAnsi="Times New Roman"/>
          <w:szCs w:val="24"/>
        </w:rPr>
        <w:t xml:space="preserve">Contracting </w:t>
      </w:r>
      <w:r w:rsidR="003E78C0" w:rsidRPr="0064248A">
        <w:rPr>
          <w:rFonts w:ascii="Times New Roman" w:hAnsi="Times New Roman"/>
          <w:szCs w:val="24"/>
        </w:rPr>
        <w:t>A</w:t>
      </w:r>
      <w:r w:rsidR="00852C38" w:rsidRPr="0064248A">
        <w:rPr>
          <w:rFonts w:ascii="Times New Roman" w:hAnsi="Times New Roman"/>
          <w:szCs w:val="24"/>
        </w:rPr>
        <w:t xml:space="preserve">uthority. </w:t>
      </w:r>
    </w:p>
    <w:p w14:paraId="3EFF3BF8" w14:textId="7054282C" w:rsidR="0080032C" w:rsidRPr="00F93D5C" w:rsidRDefault="0080032C" w:rsidP="00F93D5C">
      <w:pPr>
        <w:pStyle w:val="LG-paligiekartas3"/>
        <w:numPr>
          <w:ilvl w:val="2"/>
          <w:numId w:val="13"/>
        </w:numPr>
        <w:spacing w:before="120"/>
        <w:ind w:left="709" w:hanging="709"/>
        <w:rPr>
          <w:szCs w:val="24"/>
          <w:lang w:val="en-US"/>
        </w:rPr>
      </w:pPr>
      <w:r w:rsidRPr="0064248A">
        <w:rPr>
          <w:szCs w:val="24"/>
          <w:lang w:val="en-US"/>
        </w:rPr>
        <w:t xml:space="preserve">Participation in the </w:t>
      </w:r>
      <w:r w:rsidR="008D18A4" w:rsidRPr="0064248A">
        <w:rPr>
          <w:szCs w:val="24"/>
          <w:lang w:val="en-US"/>
        </w:rPr>
        <w:t>Contest</w:t>
      </w:r>
      <w:r w:rsidRPr="0064248A">
        <w:rPr>
          <w:szCs w:val="24"/>
          <w:lang w:val="en-US"/>
        </w:rPr>
        <w:t xml:space="preserve"> is open to any person or a group of persons </w:t>
      </w:r>
      <w:r w:rsidR="007837B7" w:rsidRPr="0064248A">
        <w:rPr>
          <w:szCs w:val="24"/>
          <w:lang w:val="en-US"/>
        </w:rPr>
        <w:t>(</w:t>
      </w:r>
      <w:r w:rsidRPr="0064248A">
        <w:rPr>
          <w:szCs w:val="24"/>
          <w:lang w:val="en-US"/>
        </w:rPr>
        <w:t>registered in any country</w:t>
      </w:r>
      <w:r w:rsidR="007837B7" w:rsidRPr="0064248A">
        <w:rPr>
          <w:szCs w:val="24"/>
          <w:lang w:val="en-US"/>
        </w:rPr>
        <w:t>)</w:t>
      </w:r>
      <w:r w:rsidRPr="0064248A">
        <w:rPr>
          <w:szCs w:val="24"/>
          <w:lang w:val="en-US"/>
        </w:rPr>
        <w:t xml:space="preserve"> who meets the required qualifying </w:t>
      </w:r>
      <w:r w:rsidR="007837B7" w:rsidRPr="0064248A">
        <w:rPr>
          <w:szCs w:val="24"/>
          <w:lang w:val="en-US"/>
        </w:rPr>
        <w:t xml:space="preserve">and other </w:t>
      </w:r>
      <w:r w:rsidRPr="0064248A">
        <w:rPr>
          <w:szCs w:val="24"/>
          <w:lang w:val="en-US"/>
        </w:rPr>
        <w:t>criteria.</w:t>
      </w:r>
    </w:p>
    <w:p w14:paraId="5365E520" w14:textId="59A429B6" w:rsidR="00166233" w:rsidRPr="0064248A"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Participation in the </w:t>
      </w:r>
      <w:r w:rsidR="008D18A4" w:rsidRPr="0064248A">
        <w:rPr>
          <w:rFonts w:ascii="Times New Roman" w:hAnsi="Times New Roman"/>
          <w:szCs w:val="24"/>
        </w:rPr>
        <w:t>Contest</w:t>
      </w:r>
      <w:r w:rsidRPr="0064248A">
        <w:rPr>
          <w:rFonts w:ascii="Times New Roman" w:hAnsi="Times New Roman"/>
          <w:szCs w:val="24"/>
        </w:rPr>
        <w:t xml:space="preserve"> is a demonstration of free volition of Tenderers, based on equal terms and conditions for all Tenderers.</w:t>
      </w:r>
    </w:p>
    <w:p w14:paraId="1E510DD4" w14:textId="54D224CB" w:rsidR="0080032C"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4" w:name="_Toc38541521"/>
      <w:r w:rsidRPr="0064248A">
        <w:rPr>
          <w:rFonts w:ascii="Times New Roman" w:hAnsi="Times New Roman" w:cs="Times New Roman"/>
          <w:bCs w:val="0"/>
          <w:sz w:val="24"/>
          <w:szCs w:val="24"/>
        </w:rPr>
        <w:t>Instructions for Tenderers</w:t>
      </w:r>
      <w:bookmarkEnd w:id="4"/>
      <w:r w:rsidRPr="0064248A">
        <w:rPr>
          <w:rFonts w:ascii="Times New Roman" w:hAnsi="Times New Roman" w:cs="Times New Roman"/>
          <w:bCs w:val="0"/>
          <w:sz w:val="24"/>
          <w:szCs w:val="24"/>
        </w:rPr>
        <w:t xml:space="preserve"> </w:t>
      </w:r>
    </w:p>
    <w:p w14:paraId="6E5FC1E7" w14:textId="1CF4DFF6" w:rsidR="004B01EF"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Each Tenderer may submit only one Tender for the whole scope of Works. The Tenderers who submit more than one Tender or the Tender is submitted not in a whole scope of Works will be disqualified.</w:t>
      </w:r>
      <w:r w:rsidR="004B01EF" w:rsidRPr="0064248A">
        <w:rPr>
          <w:rFonts w:ascii="Times New Roman" w:hAnsi="Times New Roman"/>
          <w:szCs w:val="24"/>
        </w:rPr>
        <w:t xml:space="preserve"> </w:t>
      </w:r>
      <w:r w:rsidR="004B01EF" w:rsidRPr="0064248A">
        <w:rPr>
          <w:rFonts w:ascii="Times New Roman" w:hAnsi="Times New Roman"/>
          <w:bCs/>
          <w:szCs w:val="24"/>
        </w:rPr>
        <w:t>It is not allowed for the Tenderer to submit several variants of the Tender.</w:t>
      </w:r>
    </w:p>
    <w:p w14:paraId="748ADCC6" w14:textId="5F2E1EB1"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The Tenderer may submit </w:t>
      </w:r>
      <w:r w:rsidR="00E8620B" w:rsidRPr="0064248A">
        <w:rPr>
          <w:rFonts w:ascii="Times New Roman" w:hAnsi="Times New Roman"/>
          <w:szCs w:val="24"/>
        </w:rPr>
        <w:t xml:space="preserve">Tender </w:t>
      </w:r>
      <w:r w:rsidRPr="0064248A">
        <w:rPr>
          <w:rFonts w:ascii="Times New Roman" w:hAnsi="Times New Roman"/>
          <w:szCs w:val="24"/>
        </w:rPr>
        <w:t xml:space="preserve">in compliance with </w:t>
      </w:r>
      <w:r w:rsidR="00AA6CBB" w:rsidRPr="0064248A">
        <w:rPr>
          <w:rFonts w:ascii="Times New Roman" w:hAnsi="Times New Roman"/>
          <w:szCs w:val="24"/>
        </w:rPr>
        <w:t>requirements specified in</w:t>
      </w:r>
      <w:r w:rsidRPr="0064248A">
        <w:rPr>
          <w:rFonts w:ascii="Times New Roman" w:hAnsi="Times New Roman"/>
          <w:szCs w:val="24"/>
        </w:rPr>
        <w:t xml:space="preserve"> the </w:t>
      </w:r>
      <w:r w:rsidR="00265F80" w:rsidRPr="0064248A">
        <w:rPr>
          <w:rFonts w:ascii="Times New Roman" w:hAnsi="Times New Roman"/>
          <w:szCs w:val="24"/>
        </w:rPr>
        <w:t>c</w:t>
      </w:r>
      <w:r w:rsidR="008D18A4" w:rsidRPr="0064248A">
        <w:rPr>
          <w:rFonts w:ascii="Times New Roman" w:hAnsi="Times New Roman"/>
          <w:szCs w:val="24"/>
        </w:rPr>
        <w:t>ontest</w:t>
      </w:r>
      <w:r w:rsidR="00265F80" w:rsidRPr="0064248A">
        <w:rPr>
          <w:rFonts w:ascii="Times New Roman" w:hAnsi="Times New Roman"/>
          <w:szCs w:val="24"/>
        </w:rPr>
        <w:t xml:space="preserve"> d</w:t>
      </w:r>
      <w:r w:rsidRPr="0064248A">
        <w:rPr>
          <w:rFonts w:ascii="Times New Roman" w:hAnsi="Times New Roman"/>
          <w:szCs w:val="24"/>
        </w:rPr>
        <w:t xml:space="preserve">ocuments (hereinafter –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and the requirements of Technical Specification (A</w:t>
      </w:r>
      <w:r w:rsidR="005A5628" w:rsidRPr="0064248A">
        <w:rPr>
          <w:rFonts w:ascii="Times New Roman" w:hAnsi="Times New Roman"/>
          <w:szCs w:val="24"/>
        </w:rPr>
        <w:t>nnex</w:t>
      </w:r>
      <w:r w:rsidRPr="0064248A">
        <w:rPr>
          <w:rFonts w:ascii="Times New Roman" w:hAnsi="Times New Roman"/>
          <w:szCs w:val="24"/>
        </w:rPr>
        <w:t xml:space="preserve"> No.1).</w:t>
      </w:r>
    </w:p>
    <w:p w14:paraId="7992B667" w14:textId="3FF0E362"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Tenderer shall carefully examine the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xml:space="preserve"> and shall assume all responsibility for the Tender’s compliance with the requirements of the </w:t>
      </w:r>
      <w:r w:rsidR="00265F80" w:rsidRPr="0064248A">
        <w:rPr>
          <w:rFonts w:ascii="Times New Roman" w:hAnsi="Times New Roman"/>
          <w:szCs w:val="24"/>
        </w:rPr>
        <w:t>Contest Regulations</w:t>
      </w:r>
      <w:r w:rsidR="006F2D7E" w:rsidRPr="0064248A">
        <w:rPr>
          <w:rFonts w:ascii="Times New Roman" w:hAnsi="Times New Roman"/>
          <w:szCs w:val="24"/>
        </w:rPr>
        <w:t xml:space="preserve"> </w:t>
      </w:r>
      <w:r w:rsidRPr="0064248A">
        <w:rPr>
          <w:rFonts w:ascii="Times New Roman" w:hAnsi="Times New Roman"/>
          <w:szCs w:val="24"/>
        </w:rPr>
        <w:t>and its A</w:t>
      </w:r>
      <w:r w:rsidR="005A5628" w:rsidRPr="0064248A">
        <w:rPr>
          <w:rFonts w:ascii="Times New Roman" w:hAnsi="Times New Roman"/>
          <w:szCs w:val="24"/>
        </w:rPr>
        <w:t>nnexes</w:t>
      </w:r>
      <w:r w:rsidRPr="0064248A">
        <w:rPr>
          <w:rFonts w:ascii="Times New Roman" w:hAnsi="Times New Roman"/>
          <w:szCs w:val="24"/>
        </w:rPr>
        <w:t>.</w:t>
      </w:r>
    </w:p>
    <w:p w14:paraId="39121AA6" w14:textId="2557BF39"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678AB" w:rsidRPr="0064248A">
        <w:rPr>
          <w:rFonts w:ascii="Times New Roman" w:hAnsi="Times New Roman"/>
          <w:szCs w:val="24"/>
        </w:rPr>
        <w:t xml:space="preserve">Tender </w:t>
      </w:r>
      <w:r w:rsidR="0080032C" w:rsidRPr="0064248A">
        <w:rPr>
          <w:rFonts w:ascii="Times New Roman" w:hAnsi="Times New Roman"/>
          <w:szCs w:val="24"/>
        </w:rPr>
        <w:t xml:space="preserve">implies clear and outright intention to participate in the </w:t>
      </w:r>
      <w:r w:rsidR="008D18A4" w:rsidRPr="0064248A">
        <w:rPr>
          <w:rFonts w:ascii="Times New Roman" w:hAnsi="Times New Roman"/>
          <w:szCs w:val="24"/>
        </w:rPr>
        <w:t>Contest</w:t>
      </w:r>
      <w:r w:rsidR="0080032C" w:rsidRPr="0064248A">
        <w:rPr>
          <w:rFonts w:ascii="Times New Roman" w:hAnsi="Times New Roman"/>
          <w:szCs w:val="24"/>
        </w:rPr>
        <w:t xml:space="preserve"> and acceptance of terms and conditions of the </w:t>
      </w:r>
      <w:r w:rsidR="008D18A4" w:rsidRPr="0064248A">
        <w:rPr>
          <w:rFonts w:ascii="Times New Roman" w:hAnsi="Times New Roman"/>
          <w:szCs w:val="24"/>
        </w:rPr>
        <w:t>Contest</w:t>
      </w:r>
      <w:r w:rsidR="006F2D7E" w:rsidRPr="0064248A">
        <w:rPr>
          <w:rFonts w:ascii="Times New Roman" w:hAnsi="Times New Roman"/>
          <w:szCs w:val="24"/>
        </w:rPr>
        <w:t xml:space="preserve"> Regulations</w:t>
      </w:r>
      <w:r w:rsidR="0080032C" w:rsidRPr="0064248A">
        <w:rPr>
          <w:rFonts w:ascii="Times New Roman" w:hAnsi="Times New Roman"/>
          <w:szCs w:val="24"/>
        </w:rPr>
        <w:t xml:space="preserve">. The above-mentioned </w:t>
      </w:r>
      <w:r w:rsidR="006F2D7E" w:rsidRPr="0064248A">
        <w:rPr>
          <w:rFonts w:ascii="Times New Roman" w:hAnsi="Times New Roman"/>
          <w:szCs w:val="24"/>
        </w:rPr>
        <w:t>Tender is legally binding on</w:t>
      </w:r>
      <w:r w:rsidR="0080032C" w:rsidRPr="0064248A">
        <w:rPr>
          <w:rFonts w:ascii="Times New Roman" w:hAnsi="Times New Roman"/>
          <w:szCs w:val="24"/>
        </w:rPr>
        <w:t xml:space="preserve"> the Tenderer who submitted it.</w:t>
      </w:r>
    </w:p>
    <w:p w14:paraId="21DA0F7D" w14:textId="7A2D1794"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8620B" w:rsidRPr="0064248A">
        <w:rPr>
          <w:rFonts w:ascii="Times New Roman" w:hAnsi="Times New Roman"/>
          <w:szCs w:val="24"/>
        </w:rPr>
        <w:t xml:space="preserve">Tender </w:t>
      </w:r>
      <w:r w:rsidR="0080032C" w:rsidRPr="0064248A">
        <w:rPr>
          <w:rFonts w:ascii="Times New Roman" w:hAnsi="Times New Roman"/>
          <w:szCs w:val="24"/>
        </w:rPr>
        <w:t xml:space="preserve">implies the Tenderer’s acceptance of all terms and conditions of the </w:t>
      </w:r>
      <w:r w:rsidR="008D18A4" w:rsidRPr="0064248A">
        <w:rPr>
          <w:rFonts w:ascii="Times New Roman" w:hAnsi="Times New Roman"/>
          <w:szCs w:val="24"/>
        </w:rPr>
        <w:t>Contest</w:t>
      </w:r>
      <w:r w:rsidR="0080032C" w:rsidRPr="0064248A">
        <w:rPr>
          <w:rFonts w:ascii="Times New Roman" w:hAnsi="Times New Roman"/>
          <w:szCs w:val="24"/>
        </w:rPr>
        <w:t xml:space="preserve"> </w:t>
      </w:r>
      <w:r w:rsidR="006F2D7E" w:rsidRPr="0064248A">
        <w:rPr>
          <w:rFonts w:ascii="Times New Roman" w:hAnsi="Times New Roman"/>
          <w:szCs w:val="24"/>
        </w:rPr>
        <w:t>Regulations</w:t>
      </w:r>
      <w:r w:rsidR="0080032C" w:rsidRPr="0064248A">
        <w:rPr>
          <w:rFonts w:ascii="Times New Roman" w:hAnsi="Times New Roman"/>
          <w:szCs w:val="24"/>
        </w:rPr>
        <w:t xml:space="preserve">. Any condition in the </w:t>
      </w:r>
      <w:r w:rsidR="00E8620B" w:rsidRPr="0064248A">
        <w:rPr>
          <w:rFonts w:ascii="Times New Roman" w:hAnsi="Times New Roman"/>
          <w:szCs w:val="24"/>
        </w:rPr>
        <w:t xml:space="preserve">Tender </w:t>
      </w:r>
      <w:r w:rsidR="0080032C" w:rsidRPr="0064248A">
        <w:rPr>
          <w:rFonts w:ascii="Times New Roman" w:hAnsi="Times New Roman"/>
          <w:szCs w:val="24"/>
        </w:rPr>
        <w:t>cont</w:t>
      </w:r>
      <w:r w:rsidR="006F2D7E" w:rsidRPr="0064248A">
        <w:rPr>
          <w:rFonts w:ascii="Times New Roman" w:hAnsi="Times New Roman"/>
          <w:szCs w:val="24"/>
        </w:rPr>
        <w:t xml:space="preserve">rary to the terms set by Contest Regulations </w:t>
      </w:r>
      <w:r w:rsidR="0080032C" w:rsidRPr="0064248A">
        <w:rPr>
          <w:rFonts w:ascii="Times New Roman" w:hAnsi="Times New Roman"/>
          <w:szCs w:val="24"/>
        </w:rPr>
        <w:t>may re</w:t>
      </w:r>
      <w:r w:rsidR="006F2D7E" w:rsidRPr="0064248A">
        <w:rPr>
          <w:rFonts w:ascii="Times New Roman" w:hAnsi="Times New Roman"/>
          <w:szCs w:val="24"/>
        </w:rPr>
        <w:t>sult in the rejection of the Tender</w:t>
      </w:r>
      <w:r w:rsidR="0080032C" w:rsidRPr="0064248A">
        <w:rPr>
          <w:rFonts w:ascii="Times New Roman" w:hAnsi="Times New Roman"/>
          <w:szCs w:val="24"/>
        </w:rPr>
        <w:t>.</w:t>
      </w:r>
    </w:p>
    <w:p w14:paraId="32B45BBF" w14:textId="67950137"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The Tenderer shall bear all costs associated with the prepa</w:t>
      </w:r>
      <w:r w:rsidR="006F2D7E" w:rsidRPr="0064248A">
        <w:rPr>
          <w:rFonts w:ascii="Times New Roman" w:hAnsi="Times New Roman"/>
          <w:szCs w:val="24"/>
        </w:rPr>
        <w:t>ration and submission of its Tender</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will in no case be responsible or liable for those costs, regardless of the outcome of the tendering process.</w:t>
      </w:r>
    </w:p>
    <w:p w14:paraId="19791CA2" w14:textId="79789183" w:rsidR="007C7FC3"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Subcontracting is permitted providing that the whole contractual liability remains with the Tenderer</w:t>
      </w:r>
      <w:r w:rsidR="007C7FC3" w:rsidRPr="0064248A">
        <w:rPr>
          <w:rFonts w:ascii="Times New Roman" w:hAnsi="Times New Roman"/>
          <w:szCs w:val="24"/>
        </w:rPr>
        <w:t>, and:</w:t>
      </w:r>
    </w:p>
    <w:p w14:paraId="66850E0E" w14:textId="08503ABB"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The subcontractors, staff members shall be engaged by the </w:t>
      </w:r>
      <w:r w:rsidRPr="0064248A">
        <w:rPr>
          <w:rFonts w:ascii="Times New Roman" w:hAnsi="Times New Roman"/>
          <w:szCs w:val="24"/>
        </w:rPr>
        <w:t>Tenderer</w:t>
      </w:r>
      <w:r w:rsidRPr="0064248A">
        <w:rPr>
          <w:rFonts w:ascii="Times New Roman" w:hAnsi="Times New Roman"/>
        </w:rPr>
        <w:t xml:space="preserve"> in the performance of the Contract in accordance with the distribution of the parts of the Contract or roles specified in the Tender.</w:t>
      </w:r>
    </w:p>
    <w:p w14:paraId="7157E002" w14:textId="08E9C246"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color w:val="000000"/>
        </w:rPr>
        <w:t xml:space="preserve">The </w:t>
      </w:r>
      <w:r w:rsidRPr="0064248A">
        <w:rPr>
          <w:rFonts w:ascii="Times New Roman" w:hAnsi="Times New Roman"/>
          <w:szCs w:val="24"/>
        </w:rPr>
        <w:t>Tenderer</w:t>
      </w:r>
      <w:r w:rsidRPr="0064248A">
        <w:rPr>
          <w:rFonts w:ascii="Times New Roman" w:hAnsi="Times New Roman"/>
        </w:rPr>
        <w:t xml:space="preserve"> </w:t>
      </w:r>
      <w:r w:rsidRPr="0064248A">
        <w:rPr>
          <w:rFonts w:ascii="Times New Roman" w:hAnsi="Times New Roman"/>
          <w:color w:val="000000"/>
        </w:rPr>
        <w:t xml:space="preserve">who is awarded the Contract shall not be entitled without the consent of the </w:t>
      </w:r>
      <w:r w:rsidRPr="0064248A">
        <w:rPr>
          <w:rFonts w:ascii="Times New Roman" w:hAnsi="Times New Roman"/>
          <w:szCs w:val="24"/>
        </w:rPr>
        <w:t xml:space="preserve">Contracting Authority </w:t>
      </w:r>
      <w:r w:rsidRPr="0064248A">
        <w:rPr>
          <w:rFonts w:ascii="Times New Roman" w:hAnsi="Times New Roman"/>
          <w:color w:val="000000"/>
        </w:rPr>
        <w:t xml:space="preserve">to replace the specified staff or subcontractors or engage additional subcontractors for the performance of the Contract. The </w:t>
      </w:r>
      <w:r w:rsidRPr="0064248A">
        <w:rPr>
          <w:rFonts w:ascii="Times New Roman" w:hAnsi="Times New Roman"/>
          <w:szCs w:val="24"/>
        </w:rPr>
        <w:t xml:space="preserve">Contracting Authority </w:t>
      </w:r>
      <w:r w:rsidRPr="0064248A">
        <w:rPr>
          <w:rFonts w:ascii="Times New Roman" w:hAnsi="Times New Roman"/>
          <w:color w:val="000000"/>
        </w:rPr>
        <w:t>may request the staff’s and subcontractors' views on the reasons for their replacement.</w:t>
      </w:r>
    </w:p>
    <w:p w14:paraId="1BC0924D" w14:textId="4903FB67"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If the </w:t>
      </w:r>
      <w:r w:rsidRPr="0064248A">
        <w:rPr>
          <w:rFonts w:ascii="Times New Roman" w:hAnsi="Times New Roman"/>
          <w:szCs w:val="24"/>
        </w:rPr>
        <w:t xml:space="preserve">Contracting Authority </w:t>
      </w:r>
      <w:r w:rsidRPr="0064248A">
        <w:rPr>
          <w:rFonts w:ascii="Times New Roman" w:hAnsi="Times New Roman"/>
        </w:rPr>
        <w:t xml:space="preserve">in the course of performance of the Contract finds that the successful Applicant (its subcontractor) has violated the conditions of the Contest Regulations and/or Contract regarding replacement of the engaged staff or subcontractors or engagement of new subcontractors in the performance of the Contract, the </w:t>
      </w:r>
      <w:r w:rsidRPr="0064248A">
        <w:rPr>
          <w:rFonts w:ascii="Times New Roman" w:hAnsi="Times New Roman"/>
          <w:szCs w:val="24"/>
        </w:rPr>
        <w:t xml:space="preserve">Contracting Authority </w:t>
      </w:r>
      <w:r w:rsidRPr="0064248A">
        <w:rPr>
          <w:rFonts w:ascii="Times New Roman" w:hAnsi="Times New Roman"/>
        </w:rPr>
        <w:t>is entitled to apply a contractual penalty for each such case in accordance with the procedure set out in the Contract.</w:t>
      </w:r>
    </w:p>
    <w:p w14:paraId="02094DF8" w14:textId="77777777" w:rsidR="00DA0732" w:rsidRDefault="003B575D" w:rsidP="00DA0732">
      <w:pPr>
        <w:pStyle w:val="ListParagraph"/>
        <w:numPr>
          <w:ilvl w:val="2"/>
          <w:numId w:val="13"/>
        </w:numPr>
        <w:spacing w:before="120" w:after="120"/>
        <w:ind w:left="709" w:hanging="709"/>
        <w:jc w:val="both"/>
        <w:rPr>
          <w:rFonts w:ascii="Times New Roman" w:hAnsi="Times New Roman"/>
          <w:szCs w:val="24"/>
        </w:rPr>
      </w:pPr>
      <w:r w:rsidRPr="00DA0732">
        <w:rPr>
          <w:rFonts w:ascii="Times New Roman" w:hAnsi="Times New Roman"/>
          <w:szCs w:val="24"/>
        </w:rPr>
        <w:t>The Contracting Authority shall exclude the Tenderer from further participation in the Contest or reject the Tenderer / Tender if at least one of the following circumstances exists</w:t>
      </w:r>
      <w:r w:rsidR="005244D4" w:rsidRPr="00DA0732">
        <w:rPr>
          <w:rFonts w:ascii="Times New Roman" w:hAnsi="Times New Roman"/>
          <w:szCs w:val="24"/>
        </w:rPr>
        <w:t>:</w:t>
      </w:r>
    </w:p>
    <w:p w14:paraId="15B40B92" w14:textId="101CA966" w:rsidR="00DA0732" w:rsidRDefault="003B575D"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does not comply with any of the selection requirements referred to in Clause </w:t>
      </w:r>
      <w:r w:rsidR="00283D0A">
        <w:rPr>
          <w:rFonts w:ascii="Times New Roman" w:hAnsi="Times New Roman"/>
          <w:szCs w:val="24"/>
        </w:rPr>
        <w:t>3.1.</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 xml:space="preserve">Regulations or the </w:t>
      </w:r>
      <w:r w:rsidR="00522CFC" w:rsidRPr="00DA0732">
        <w:rPr>
          <w:rFonts w:ascii="Times New Roman" w:hAnsi="Times New Roman"/>
          <w:szCs w:val="24"/>
        </w:rPr>
        <w:t xml:space="preserve">Tenderer </w:t>
      </w:r>
      <w:r w:rsidRPr="00DA0732">
        <w:rPr>
          <w:rFonts w:ascii="Times New Roman" w:hAnsi="Times New Roman"/>
          <w:szCs w:val="24"/>
        </w:rPr>
        <w:t xml:space="preserve">has not submitted all the documents referred to in Clause </w:t>
      </w:r>
      <w:r w:rsidR="00283D0A">
        <w:rPr>
          <w:rFonts w:ascii="Times New Roman" w:hAnsi="Times New Roman"/>
          <w:szCs w:val="24"/>
        </w:rPr>
        <w:t>3.2.</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Regulations;</w:t>
      </w:r>
    </w:p>
    <w:p w14:paraId="0F6659CC" w14:textId="24A57D97" w:rsid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has not attached a completed and signed Letter </w:t>
      </w:r>
      <w:r w:rsidR="00283D0A">
        <w:rPr>
          <w:rFonts w:ascii="Times New Roman" w:hAnsi="Times New Roman"/>
          <w:szCs w:val="24"/>
        </w:rPr>
        <w:t xml:space="preserve">of </w:t>
      </w:r>
      <w:r w:rsidR="00283D0A" w:rsidRPr="00DA0732">
        <w:rPr>
          <w:rFonts w:ascii="Times New Roman" w:hAnsi="Times New Roman"/>
          <w:szCs w:val="24"/>
        </w:rPr>
        <w:t xml:space="preserve">Application </w:t>
      </w:r>
      <w:r w:rsidRPr="00DA0732">
        <w:rPr>
          <w:rFonts w:ascii="Times New Roman" w:hAnsi="Times New Roman"/>
          <w:szCs w:val="24"/>
        </w:rPr>
        <w:t xml:space="preserve">to the Tender (Annex </w:t>
      </w:r>
      <w:r w:rsidR="00283D0A">
        <w:rPr>
          <w:rFonts w:ascii="Times New Roman" w:hAnsi="Times New Roman"/>
          <w:szCs w:val="24"/>
        </w:rPr>
        <w:t>2</w:t>
      </w:r>
      <w:r w:rsidRPr="00DA0732">
        <w:rPr>
          <w:rFonts w:ascii="Times New Roman" w:hAnsi="Times New Roman"/>
          <w:szCs w:val="24"/>
        </w:rPr>
        <w:t xml:space="preserve"> to the </w:t>
      </w:r>
      <w:r w:rsidR="00037DBC" w:rsidRPr="00DA0732">
        <w:rPr>
          <w:rFonts w:ascii="Times New Roman" w:hAnsi="Times New Roman"/>
          <w:szCs w:val="24"/>
        </w:rPr>
        <w:t xml:space="preserve">Contest </w:t>
      </w:r>
      <w:r w:rsidRPr="00DA0732">
        <w:rPr>
          <w:rFonts w:ascii="Times New Roman" w:hAnsi="Times New Roman"/>
          <w:szCs w:val="24"/>
        </w:rPr>
        <w:t>Regulations);</w:t>
      </w:r>
    </w:p>
    <w:p w14:paraId="0CE481EF" w14:textId="77777777" w:rsidR="00DA0732" w:rsidRPr="00DA0732" w:rsidRDefault="00522CFC" w:rsidP="00DA0732">
      <w:pPr>
        <w:pStyle w:val="ListParagraph"/>
        <w:numPr>
          <w:ilvl w:val="3"/>
          <w:numId w:val="13"/>
        </w:numPr>
        <w:spacing w:before="120" w:after="120"/>
        <w:ind w:hanging="877"/>
        <w:jc w:val="both"/>
        <w:rPr>
          <w:rStyle w:val="tlid-translation"/>
          <w:rFonts w:ascii="Times New Roman" w:hAnsi="Times New Roman"/>
          <w:szCs w:val="24"/>
        </w:rPr>
      </w:pPr>
      <w:r w:rsidRPr="00DA0732">
        <w:rPr>
          <w:rStyle w:val="tlid-translation"/>
          <w:rFonts w:ascii="Times New Roman" w:hAnsi="Times New Roman"/>
        </w:rPr>
        <w:lastRenderedPageBreak/>
        <w:t>The Tenderer has provided false or misleading information in Tender for the assessment of his qualification, or has not provided the requested information at all;</w:t>
      </w:r>
    </w:p>
    <w:p w14:paraId="73349F39" w14:textId="0DD0A848" w:rsidR="00522CFC" w:rsidRP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Style w:val="tlid-translation"/>
          <w:rFonts w:ascii="Times New Roman" w:hAnsi="Times New Roman"/>
        </w:rPr>
        <w:t xml:space="preserve">The Tenderer has not provided explanations or has not attended the explanatory meeting in accordance with Clause </w:t>
      </w:r>
      <w:r w:rsidR="00C74049">
        <w:rPr>
          <w:rStyle w:val="tlid-translation"/>
          <w:rFonts w:ascii="Times New Roman" w:hAnsi="Times New Roman"/>
        </w:rPr>
        <w:t>7.1.3.</w:t>
      </w:r>
      <w:r w:rsidRPr="00DA0732">
        <w:rPr>
          <w:rStyle w:val="tlid-translation"/>
          <w:rFonts w:ascii="Times New Roman" w:hAnsi="Times New Roman"/>
        </w:rPr>
        <w:t xml:space="preserve"> of the Contest Regulations or has not provided other information requested by the </w:t>
      </w:r>
      <w:bookmarkStart w:id="5" w:name="_Hlk45794873"/>
      <w:r w:rsidRPr="00DA0732">
        <w:rPr>
          <w:rFonts w:ascii="Times New Roman" w:hAnsi="Times New Roman"/>
          <w:szCs w:val="24"/>
        </w:rPr>
        <w:t>Contracting Authority</w:t>
      </w:r>
      <w:bookmarkEnd w:id="5"/>
      <w:r w:rsidRPr="00DA0732">
        <w:rPr>
          <w:rStyle w:val="tlid-translation"/>
          <w:rFonts w:ascii="Times New Roman" w:hAnsi="Times New Roman"/>
        </w:rPr>
        <w:t>.</w:t>
      </w:r>
    </w:p>
    <w:p w14:paraId="73F9F33B" w14:textId="02EF9E09" w:rsidR="00947623" w:rsidRPr="00DA0732" w:rsidRDefault="009358A4" w:rsidP="00DA0732">
      <w:pPr>
        <w:pStyle w:val="ListParagraph"/>
        <w:numPr>
          <w:ilvl w:val="2"/>
          <w:numId w:val="13"/>
        </w:numPr>
        <w:spacing w:after="360"/>
        <w:ind w:left="709" w:hanging="709"/>
        <w:jc w:val="both"/>
        <w:rPr>
          <w:rFonts w:ascii="Times New Roman" w:hAnsi="Times New Roman"/>
          <w:szCs w:val="24"/>
        </w:rPr>
      </w:pPr>
      <w:r w:rsidRPr="00DA0732">
        <w:rPr>
          <w:rFonts w:ascii="Times New Roman" w:hAnsi="Times New Roman"/>
          <w:szCs w:val="24"/>
        </w:rPr>
        <w:t xml:space="preserve">The </w:t>
      </w:r>
      <w:r w:rsidR="00265F80" w:rsidRPr="00DA0732">
        <w:rPr>
          <w:rFonts w:ascii="Times New Roman" w:hAnsi="Times New Roman"/>
          <w:szCs w:val="24"/>
        </w:rPr>
        <w:t xml:space="preserve">Contest </w:t>
      </w:r>
      <w:r w:rsidR="0032282C" w:rsidRPr="00DA0732">
        <w:rPr>
          <w:rFonts w:ascii="Times New Roman" w:hAnsi="Times New Roman"/>
          <w:szCs w:val="24"/>
        </w:rPr>
        <w:t>Regulations are</w:t>
      </w:r>
      <w:r w:rsidR="0080032C" w:rsidRPr="00DA0732">
        <w:rPr>
          <w:rFonts w:ascii="Times New Roman" w:hAnsi="Times New Roman"/>
          <w:szCs w:val="24"/>
        </w:rPr>
        <w:t xml:space="preserve"> prepared in English</w:t>
      </w:r>
      <w:r w:rsidR="007756F7" w:rsidRPr="00DA0732">
        <w:rPr>
          <w:rFonts w:ascii="Times New Roman" w:hAnsi="Times New Roman"/>
          <w:szCs w:val="24"/>
        </w:rPr>
        <w:t>.</w:t>
      </w:r>
    </w:p>
    <w:p w14:paraId="56F517AB" w14:textId="77777777" w:rsidR="00947623" w:rsidRPr="0064248A" w:rsidRDefault="0080032C" w:rsidP="00DA0732">
      <w:pPr>
        <w:pStyle w:val="Heading1"/>
        <w:numPr>
          <w:ilvl w:val="0"/>
          <w:numId w:val="29"/>
        </w:numPr>
        <w:spacing w:after="240"/>
        <w:ind w:left="357" w:hanging="357"/>
        <w:jc w:val="center"/>
        <w:rPr>
          <w:rFonts w:ascii="Times New Roman" w:hAnsi="Times New Roman" w:cs="Times New Roman"/>
          <w:caps/>
          <w:sz w:val="24"/>
          <w:szCs w:val="24"/>
        </w:rPr>
      </w:pPr>
      <w:bookmarkStart w:id="6" w:name="_Toc38541522"/>
      <w:r w:rsidRPr="0064248A">
        <w:rPr>
          <w:rFonts w:ascii="Times New Roman" w:hAnsi="Times New Roman" w:cs="Times New Roman"/>
          <w:caps/>
          <w:sz w:val="24"/>
          <w:szCs w:val="24"/>
        </w:rPr>
        <w:t xml:space="preserve">Information on the subject of the </w:t>
      </w:r>
      <w:r w:rsidR="006D5E49" w:rsidRPr="0064248A">
        <w:rPr>
          <w:rFonts w:ascii="Times New Roman" w:hAnsi="Times New Roman" w:cs="Times New Roman"/>
          <w:caps/>
          <w:sz w:val="24"/>
          <w:szCs w:val="24"/>
        </w:rPr>
        <w:t>contest</w:t>
      </w:r>
      <w:bookmarkEnd w:id="6"/>
    </w:p>
    <w:p w14:paraId="1399D111" w14:textId="77777777" w:rsidR="009F0741" w:rsidRPr="0064248A" w:rsidRDefault="00A12E03" w:rsidP="00183544">
      <w:pPr>
        <w:pStyle w:val="Heading1"/>
        <w:numPr>
          <w:ilvl w:val="1"/>
          <w:numId w:val="29"/>
        </w:numPr>
        <w:spacing w:before="0" w:after="0"/>
        <w:rPr>
          <w:rFonts w:ascii="Times New Roman" w:hAnsi="Times New Roman" w:cs="Times New Roman"/>
          <w:sz w:val="24"/>
          <w:szCs w:val="24"/>
        </w:rPr>
      </w:pPr>
      <w:r w:rsidRPr="0064248A">
        <w:rPr>
          <w:rFonts w:ascii="Times New Roman" w:hAnsi="Times New Roman" w:cs="Times New Roman"/>
          <w:sz w:val="24"/>
          <w:szCs w:val="24"/>
        </w:rPr>
        <w:t xml:space="preserve"> </w:t>
      </w:r>
      <w:bookmarkStart w:id="7" w:name="_Toc38541523"/>
      <w:r w:rsidR="0080032C" w:rsidRPr="0064248A">
        <w:rPr>
          <w:rFonts w:ascii="Times New Roman" w:hAnsi="Times New Roman" w:cs="Times New Roman"/>
          <w:sz w:val="24"/>
          <w:szCs w:val="24"/>
        </w:rPr>
        <w:t xml:space="preserve">Subject of the </w:t>
      </w:r>
      <w:r w:rsidR="006D5E49" w:rsidRPr="0064248A">
        <w:rPr>
          <w:rFonts w:ascii="Times New Roman" w:hAnsi="Times New Roman" w:cs="Times New Roman"/>
          <w:sz w:val="24"/>
          <w:szCs w:val="24"/>
        </w:rPr>
        <w:t>Contest</w:t>
      </w:r>
      <w:r w:rsidR="0080032C" w:rsidRPr="0064248A">
        <w:rPr>
          <w:rFonts w:ascii="Times New Roman" w:hAnsi="Times New Roman" w:cs="Times New Roman"/>
          <w:sz w:val="24"/>
          <w:szCs w:val="24"/>
        </w:rPr>
        <w:t>, its Quantitative and Qualitative Characteris</w:t>
      </w:r>
      <w:r w:rsidR="002D04DD" w:rsidRPr="0064248A">
        <w:rPr>
          <w:rFonts w:ascii="Times New Roman" w:hAnsi="Times New Roman" w:cs="Times New Roman"/>
          <w:sz w:val="24"/>
          <w:szCs w:val="24"/>
        </w:rPr>
        <w:t>tics</w:t>
      </w:r>
      <w:bookmarkEnd w:id="7"/>
    </w:p>
    <w:p w14:paraId="02A2351D" w14:textId="135EA937" w:rsidR="000C29C6" w:rsidRPr="00DA0732" w:rsidRDefault="009F0741" w:rsidP="00DA0732">
      <w:pPr>
        <w:pStyle w:val="Heading1"/>
        <w:numPr>
          <w:ilvl w:val="2"/>
          <w:numId w:val="29"/>
        </w:numPr>
        <w:spacing w:before="120" w:after="120"/>
        <w:jc w:val="both"/>
        <w:rPr>
          <w:rFonts w:ascii="Times New Roman" w:hAnsi="Times New Roman" w:cs="Times New Roman"/>
          <w:b w:val="0"/>
          <w:sz w:val="24"/>
          <w:szCs w:val="24"/>
        </w:rPr>
      </w:pPr>
      <w:bookmarkStart w:id="8" w:name="_Toc38541524"/>
      <w:r w:rsidRPr="0064248A">
        <w:rPr>
          <w:rFonts w:ascii="Times New Roman" w:hAnsi="Times New Roman" w:cs="Times New Roman"/>
          <w:b w:val="0"/>
          <w:sz w:val="24"/>
          <w:szCs w:val="24"/>
        </w:rPr>
        <w:t xml:space="preserve">The Subject of the Contest and the subsequent Contract is for providing </w:t>
      </w:r>
      <w:r w:rsidR="009E324E" w:rsidRPr="0064248A">
        <w:rPr>
          <w:rFonts w:ascii="Times New Roman" w:hAnsi="Times New Roman" w:cs="Times New Roman"/>
          <w:b w:val="0"/>
          <w:sz w:val="24"/>
          <w:szCs w:val="24"/>
        </w:rPr>
        <w:t>services of wells blowout safety prevention at JSC “Conexus Baltic Grid” Inčukalns underground gas storage (the Works)</w:t>
      </w:r>
      <w:r w:rsidR="00314DE7" w:rsidRPr="0064248A">
        <w:rPr>
          <w:rFonts w:ascii="Times New Roman" w:hAnsi="Times New Roman" w:cs="Times New Roman"/>
          <w:b w:val="0"/>
          <w:sz w:val="24"/>
          <w:szCs w:val="24"/>
        </w:rPr>
        <w:t xml:space="preserve"> in accordance with the Technical Specification (Annex No. 1), the </w:t>
      </w:r>
      <w:r w:rsidR="0014508B">
        <w:rPr>
          <w:rFonts w:ascii="Times New Roman" w:hAnsi="Times New Roman" w:cs="Times New Roman"/>
          <w:b w:val="0"/>
          <w:sz w:val="24"/>
          <w:szCs w:val="24"/>
        </w:rPr>
        <w:t>T</w:t>
      </w:r>
      <w:r w:rsidR="00314DE7" w:rsidRPr="0064248A">
        <w:rPr>
          <w:rFonts w:ascii="Times New Roman" w:hAnsi="Times New Roman" w:cs="Times New Roman"/>
          <w:b w:val="0"/>
          <w:sz w:val="24"/>
          <w:szCs w:val="24"/>
        </w:rPr>
        <w:t xml:space="preserve">ender submitted by the Tenderer, terms of the </w:t>
      </w:r>
      <w:r w:rsidR="00DE23B3">
        <w:rPr>
          <w:rFonts w:ascii="Times New Roman" w:hAnsi="Times New Roman" w:cs="Times New Roman"/>
          <w:b w:val="0"/>
          <w:sz w:val="24"/>
          <w:szCs w:val="24"/>
        </w:rPr>
        <w:t>C</w:t>
      </w:r>
      <w:r w:rsidR="00314DE7" w:rsidRPr="0064248A">
        <w:rPr>
          <w:rFonts w:ascii="Times New Roman" w:hAnsi="Times New Roman" w:cs="Times New Roman"/>
          <w:b w:val="0"/>
          <w:sz w:val="24"/>
          <w:szCs w:val="24"/>
        </w:rPr>
        <w:t>ontract and the laws and regulations of the Republic of Latvia</w:t>
      </w:r>
      <w:r w:rsidRPr="0064248A">
        <w:rPr>
          <w:rFonts w:ascii="Times New Roman" w:hAnsi="Times New Roman" w:cs="Times New Roman"/>
          <w:b w:val="0"/>
          <w:sz w:val="24"/>
          <w:szCs w:val="24"/>
        </w:rPr>
        <w:t>.</w:t>
      </w:r>
      <w:bookmarkEnd w:id="8"/>
    </w:p>
    <w:p w14:paraId="241CFAA3" w14:textId="2927CC5F" w:rsidR="006E0D34" w:rsidRPr="00DA0732" w:rsidRDefault="006E0D34" w:rsidP="00DA0732">
      <w:pPr>
        <w:pStyle w:val="Heading1"/>
        <w:numPr>
          <w:ilvl w:val="2"/>
          <w:numId w:val="29"/>
        </w:numPr>
        <w:spacing w:before="120" w:after="120"/>
        <w:jc w:val="both"/>
        <w:rPr>
          <w:rFonts w:ascii="Times New Roman" w:hAnsi="Times New Roman" w:cs="Times New Roman"/>
          <w:b w:val="0"/>
          <w:sz w:val="24"/>
          <w:szCs w:val="24"/>
        </w:rPr>
      </w:pPr>
      <w:bookmarkStart w:id="9" w:name="_Toc38541525"/>
      <w:r w:rsidRPr="0064248A">
        <w:rPr>
          <w:rFonts w:ascii="Times New Roman" w:hAnsi="Times New Roman" w:cs="Times New Roman"/>
          <w:b w:val="0"/>
          <w:bCs w:val="0"/>
          <w:sz w:val="24"/>
          <w:szCs w:val="24"/>
        </w:rPr>
        <w:t xml:space="preserve">Procurement nomenclature CPV code: </w:t>
      </w:r>
      <w:r w:rsidRPr="0064248A">
        <w:rPr>
          <w:rFonts w:ascii="Times New Roman" w:hAnsi="Times New Roman"/>
          <w:b w:val="0"/>
          <w:bCs w:val="0"/>
          <w:sz w:val="24"/>
          <w:szCs w:val="24"/>
          <w:lang w:eastAsia="lv-LV"/>
        </w:rPr>
        <w:t>76473000-9</w:t>
      </w:r>
      <w:r w:rsidRPr="0064248A">
        <w:rPr>
          <w:rFonts w:ascii="Times New Roman" w:hAnsi="Times New Roman" w:cs="Times New Roman"/>
          <w:b w:val="0"/>
          <w:bCs w:val="0"/>
          <w:sz w:val="24"/>
          <w:szCs w:val="24"/>
        </w:rPr>
        <w:t xml:space="preserve"> (</w:t>
      </w:r>
      <w:r w:rsidRPr="0064248A">
        <w:rPr>
          <w:rFonts w:ascii="Times New Roman" w:hAnsi="Times New Roman"/>
          <w:b w:val="0"/>
          <w:bCs w:val="0"/>
          <w:sz w:val="24"/>
          <w:szCs w:val="24"/>
          <w:lang w:eastAsia="lv-LV"/>
        </w:rPr>
        <w:t>Well equipment testing services</w:t>
      </w:r>
      <w:r w:rsidRPr="0064248A">
        <w:rPr>
          <w:rFonts w:ascii="Times New Roman" w:hAnsi="Times New Roman" w:cs="Times New Roman"/>
          <w:b w:val="0"/>
          <w:bCs w:val="0"/>
          <w:sz w:val="24"/>
          <w:szCs w:val="24"/>
        </w:rPr>
        <w:t>).</w:t>
      </w:r>
    </w:p>
    <w:p w14:paraId="49241B33" w14:textId="638E8A0D" w:rsidR="00A24A74" w:rsidRPr="00DA0732" w:rsidRDefault="008C70B9" w:rsidP="00DA0732">
      <w:pPr>
        <w:pStyle w:val="Heading1"/>
        <w:numPr>
          <w:ilvl w:val="2"/>
          <w:numId w:val="29"/>
        </w:numPr>
        <w:spacing w:before="120" w:after="12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All communication shall be in English, Russian or Latvian languages.  All documentation must be prepared in Latvian, </w:t>
      </w:r>
      <w:r w:rsidR="00A24A74" w:rsidRPr="0064248A">
        <w:rPr>
          <w:rFonts w:ascii="Times New Roman" w:hAnsi="Times New Roman" w:cs="Times New Roman"/>
          <w:b w:val="0"/>
          <w:sz w:val="24"/>
          <w:szCs w:val="24"/>
        </w:rPr>
        <w:t>Russian or English.</w:t>
      </w:r>
    </w:p>
    <w:p w14:paraId="55EEA341" w14:textId="77777777" w:rsidR="00A24A74" w:rsidRPr="0064248A" w:rsidRDefault="00A24A74" w:rsidP="00DA0732">
      <w:pPr>
        <w:pStyle w:val="Heading1"/>
        <w:numPr>
          <w:ilvl w:val="2"/>
          <w:numId w:val="29"/>
        </w:numPr>
        <w:spacing w:before="120" w:after="120"/>
        <w:jc w:val="both"/>
        <w:rPr>
          <w:rStyle w:val="tlid-translation"/>
          <w:rFonts w:ascii="Times New Roman" w:hAnsi="Times New Roman" w:cs="Times New Roman"/>
          <w:b w:val="0"/>
          <w:sz w:val="24"/>
          <w:szCs w:val="24"/>
        </w:rPr>
      </w:pPr>
      <w:bookmarkStart w:id="10" w:name="_Toc38541526"/>
      <w:r w:rsidRPr="0064248A">
        <w:rPr>
          <w:rFonts w:ascii="Times New Roman" w:hAnsi="Times New Roman" w:cs="Times New Roman"/>
          <w:b w:val="0"/>
          <w:sz w:val="24"/>
          <w:szCs w:val="24"/>
        </w:rPr>
        <w:t>The scope of Works includes the following main activities</w:t>
      </w:r>
      <w:bookmarkEnd w:id="10"/>
      <w:r w:rsidRPr="0064248A">
        <w:rPr>
          <w:rFonts w:ascii="Times New Roman" w:hAnsi="Times New Roman" w:cs="Times New Roman"/>
          <w:b w:val="0"/>
          <w:sz w:val="24"/>
          <w:szCs w:val="24"/>
        </w:rPr>
        <w:t xml:space="preserve">, which </w:t>
      </w:r>
      <w:r w:rsidRPr="0064248A">
        <w:rPr>
          <w:rStyle w:val="tlid-translation"/>
          <w:rFonts w:ascii="Times New Roman" w:hAnsi="Times New Roman" w:cs="Times New Roman"/>
          <w:b w:val="0"/>
          <w:bCs w:val="0"/>
          <w:sz w:val="24"/>
          <w:szCs w:val="24"/>
        </w:rPr>
        <w:t>the Tenderer performs two times a year (50% of the wells to be inspected each half of the Year):</w:t>
      </w:r>
    </w:p>
    <w:p w14:paraId="4E4C145E" w14:textId="4126EF4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Style w:val="tlid-translation"/>
          <w:rFonts w:ascii="Times New Roman" w:hAnsi="Times New Roman" w:cs="Times New Roman"/>
          <w:b w:val="0"/>
          <w:sz w:val="24"/>
          <w:szCs w:val="24"/>
          <w:lang w:eastAsia="ru-RU"/>
        </w:rPr>
        <w:t xml:space="preserve">Production, observation, geophysical and technical wells (located in area of gas distribution) surface equipment and gas blowout safety inspection: </w:t>
      </w:r>
      <w:r w:rsidRPr="0064248A">
        <w:rPr>
          <w:rFonts w:ascii="Times New Roman" w:hAnsi="Times New Roman" w:cs="Times New Roman"/>
          <w:b w:val="0"/>
          <w:sz w:val="24"/>
          <w:szCs w:val="24"/>
        </w:rPr>
        <w:t>completion of well surface equipment; evaluate the tightness of well surface equipment elements; evaluate an annulus  (between protection and production casing) pressures; evaluate an annulus (between production casing and tubing) pressures (in wells equipped with packers); compliance with safety regulations at well and it protection zone (50 m radius).</w:t>
      </w:r>
    </w:p>
    <w:p w14:paraId="3A878538" w14:textId="7777777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Inspection of technical, technological and organizational blowout safety resources of Inčukalns UGS.</w:t>
      </w:r>
    </w:p>
    <w:p w14:paraId="68813ACC" w14:textId="52C4D699"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Based on the results of the inspection, prepared recommendations of a blowout safety.</w:t>
      </w:r>
    </w:p>
    <w:p w14:paraId="6E237584" w14:textId="2868DA0C" w:rsidR="00166233"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Preparation of the inspection report and coordination with the customer.</w:t>
      </w:r>
      <w:bookmarkEnd w:id="9"/>
    </w:p>
    <w:p w14:paraId="5981B402" w14:textId="6D5FEF39" w:rsidR="00791497" w:rsidRPr="00791497" w:rsidRDefault="00CD0DE3" w:rsidP="00791497">
      <w:pPr>
        <w:pStyle w:val="Heading1"/>
        <w:numPr>
          <w:ilvl w:val="2"/>
          <w:numId w:val="29"/>
        </w:numPr>
        <w:spacing w:before="120" w:after="120"/>
        <w:jc w:val="both"/>
        <w:rPr>
          <w:rFonts w:ascii="Times New Roman" w:hAnsi="Times New Roman" w:cs="Times New Roman"/>
          <w:b w:val="0"/>
          <w:sz w:val="24"/>
          <w:szCs w:val="24"/>
        </w:rPr>
      </w:pPr>
      <w:r w:rsidRPr="00CD0DE3">
        <w:rPr>
          <w:rFonts w:ascii="Times New Roman" w:hAnsi="Times New Roman" w:cs="Times New Roman"/>
          <w:b w:val="0"/>
          <w:sz w:val="24"/>
          <w:szCs w:val="24"/>
        </w:rPr>
        <w:t>At the discretion of the Contracting Authority, the amount</w:t>
      </w:r>
      <w:r>
        <w:rPr>
          <w:rFonts w:ascii="Times New Roman" w:hAnsi="Times New Roman" w:cs="Times New Roman"/>
          <w:b w:val="0"/>
          <w:sz w:val="24"/>
          <w:szCs w:val="24"/>
        </w:rPr>
        <w:t>/scope</w:t>
      </w:r>
      <w:r w:rsidRPr="00CD0DE3">
        <w:rPr>
          <w:rFonts w:ascii="Times New Roman" w:hAnsi="Times New Roman" w:cs="Times New Roman"/>
          <w:b w:val="0"/>
          <w:sz w:val="24"/>
          <w:szCs w:val="24"/>
        </w:rPr>
        <w:t xml:space="preserve"> of work can be changed (increased or decreased) within 20%. In this case, the payment for the </w:t>
      </w:r>
      <w:r>
        <w:rPr>
          <w:rFonts w:ascii="Times New Roman" w:hAnsi="Times New Roman" w:cs="Times New Roman"/>
          <w:b w:val="0"/>
          <w:sz w:val="24"/>
          <w:szCs w:val="24"/>
        </w:rPr>
        <w:t>W</w:t>
      </w:r>
      <w:r w:rsidRPr="00CD0DE3">
        <w:rPr>
          <w:rFonts w:ascii="Times New Roman" w:hAnsi="Times New Roman" w:cs="Times New Roman"/>
          <w:b w:val="0"/>
          <w:sz w:val="24"/>
          <w:szCs w:val="24"/>
        </w:rPr>
        <w:t>ork</w:t>
      </w:r>
      <w:r>
        <w:rPr>
          <w:rFonts w:ascii="Times New Roman" w:hAnsi="Times New Roman" w:cs="Times New Roman"/>
          <w:b w:val="0"/>
          <w:sz w:val="24"/>
          <w:szCs w:val="24"/>
        </w:rPr>
        <w:t>s</w:t>
      </w:r>
      <w:r w:rsidRPr="00CD0DE3">
        <w:rPr>
          <w:rFonts w:ascii="Times New Roman" w:hAnsi="Times New Roman" w:cs="Times New Roman"/>
          <w:b w:val="0"/>
          <w:sz w:val="24"/>
          <w:szCs w:val="24"/>
        </w:rPr>
        <w:t xml:space="preserve"> performed</w:t>
      </w:r>
      <w:r>
        <w:rPr>
          <w:rFonts w:ascii="Times New Roman" w:hAnsi="Times New Roman" w:cs="Times New Roman"/>
          <w:b w:val="0"/>
          <w:sz w:val="24"/>
          <w:szCs w:val="24"/>
        </w:rPr>
        <w:t xml:space="preserve"> </w:t>
      </w:r>
      <w:r>
        <w:rPr>
          <w:rFonts w:ascii="Times New Roman" w:hAnsi="Times New Roman" w:cs="Times New Roman"/>
          <w:b w:val="0"/>
          <w:sz w:val="24"/>
          <w:szCs w:val="24"/>
        </w:rPr>
        <w:lastRenderedPageBreak/>
        <w:t>shall be</w:t>
      </w:r>
      <w:r w:rsidRPr="00CD0DE3">
        <w:rPr>
          <w:rFonts w:ascii="Times New Roman" w:hAnsi="Times New Roman" w:cs="Times New Roman"/>
          <w:b w:val="0"/>
          <w:sz w:val="24"/>
          <w:szCs w:val="24"/>
        </w:rPr>
        <w:t xml:space="preserve"> calculated proportionally, taking into account the prices indicated in the </w:t>
      </w:r>
      <w:r>
        <w:rPr>
          <w:rFonts w:ascii="Times New Roman" w:hAnsi="Times New Roman" w:cs="Times New Roman"/>
          <w:b w:val="0"/>
          <w:sz w:val="24"/>
          <w:szCs w:val="24"/>
        </w:rPr>
        <w:t>F</w:t>
      </w:r>
      <w:r w:rsidRPr="00CD0DE3">
        <w:rPr>
          <w:rFonts w:ascii="Times New Roman" w:hAnsi="Times New Roman" w:cs="Times New Roman"/>
          <w:b w:val="0"/>
          <w:sz w:val="24"/>
          <w:szCs w:val="24"/>
        </w:rPr>
        <w:t xml:space="preserve">inancial </w:t>
      </w:r>
      <w:r>
        <w:rPr>
          <w:rFonts w:ascii="Times New Roman" w:hAnsi="Times New Roman" w:cs="Times New Roman"/>
          <w:b w:val="0"/>
          <w:sz w:val="24"/>
          <w:szCs w:val="24"/>
        </w:rPr>
        <w:t>Tender</w:t>
      </w:r>
      <w:r w:rsidRPr="00CD0DE3">
        <w:rPr>
          <w:rFonts w:ascii="Times New Roman" w:hAnsi="Times New Roman" w:cs="Times New Roman"/>
          <w:b w:val="0"/>
          <w:sz w:val="24"/>
          <w:szCs w:val="24"/>
        </w:rPr>
        <w:t>.</w:t>
      </w:r>
    </w:p>
    <w:p w14:paraId="26B60339" w14:textId="3A713A85" w:rsidR="00A24A74" w:rsidRPr="0064248A" w:rsidRDefault="00A24A74" w:rsidP="00DA0732">
      <w:pPr>
        <w:pStyle w:val="Heading1"/>
        <w:numPr>
          <w:ilvl w:val="1"/>
          <w:numId w:val="29"/>
        </w:numPr>
        <w:spacing w:after="120"/>
        <w:ind w:left="567" w:hanging="567"/>
        <w:jc w:val="both"/>
        <w:rPr>
          <w:rFonts w:ascii="Times New Roman" w:hAnsi="Times New Roman" w:cs="Times New Roman"/>
          <w:bCs w:val="0"/>
          <w:sz w:val="24"/>
          <w:szCs w:val="24"/>
        </w:rPr>
      </w:pPr>
      <w:bookmarkStart w:id="11" w:name="_Toc369060816"/>
      <w:bookmarkStart w:id="12" w:name="_Toc15628141"/>
      <w:bookmarkStart w:id="13" w:name="_Toc38541527"/>
      <w:r w:rsidRPr="0064248A">
        <w:rPr>
          <w:rFonts w:ascii="Times New Roman" w:hAnsi="Times New Roman" w:cs="Times New Roman"/>
          <w:bCs w:val="0"/>
          <w:sz w:val="24"/>
          <w:szCs w:val="24"/>
        </w:rPr>
        <w:t xml:space="preserve">Contract Place and Time </w:t>
      </w:r>
      <w:bookmarkEnd w:id="11"/>
      <w:r w:rsidRPr="0064248A">
        <w:rPr>
          <w:rFonts w:ascii="Times New Roman" w:hAnsi="Times New Roman" w:cs="Times New Roman"/>
          <w:bCs w:val="0"/>
          <w:sz w:val="24"/>
          <w:szCs w:val="24"/>
        </w:rPr>
        <w:t>of Completion</w:t>
      </w:r>
      <w:bookmarkEnd w:id="12"/>
    </w:p>
    <w:p w14:paraId="454CF00E" w14:textId="6F908D05" w:rsidR="00A24A74" w:rsidRPr="0064248A" w:rsidRDefault="004B5E43" w:rsidP="00A24A74">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The place of the </w:t>
      </w:r>
      <w:r w:rsidR="00DE23B3">
        <w:rPr>
          <w:rFonts w:ascii="Times New Roman" w:hAnsi="Times New Roman" w:cs="Times New Roman"/>
          <w:b w:val="0"/>
          <w:sz w:val="24"/>
          <w:szCs w:val="24"/>
        </w:rPr>
        <w:t>C</w:t>
      </w:r>
      <w:r w:rsidRPr="0064248A">
        <w:rPr>
          <w:rFonts w:ascii="Times New Roman" w:hAnsi="Times New Roman" w:cs="Times New Roman"/>
          <w:b w:val="0"/>
          <w:sz w:val="24"/>
          <w:szCs w:val="24"/>
        </w:rPr>
        <w:t>ontract / Works performance</w:t>
      </w:r>
      <w:r w:rsidR="00A24A74" w:rsidRPr="0064248A">
        <w:rPr>
          <w:rFonts w:ascii="Times New Roman" w:hAnsi="Times New Roman" w:cs="Times New Roman"/>
          <w:b w:val="0"/>
          <w:sz w:val="24"/>
          <w:szCs w:val="24"/>
        </w:rPr>
        <w:t>: JSC "Conexus Baltic Grid", Inčukalns Underground Gas Storage, Ragana, Krimulda parish, Krimulda district, Latvia.</w:t>
      </w:r>
    </w:p>
    <w:p w14:paraId="23E6E3A3" w14:textId="77777777" w:rsidR="002E39AD" w:rsidRPr="0064248A" w:rsidRDefault="002E39AD" w:rsidP="002E39AD"/>
    <w:p w14:paraId="1AD4FF32" w14:textId="69901E71" w:rsidR="00A24A74" w:rsidRPr="0064248A" w:rsidRDefault="00534E59" w:rsidP="00534E59">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The estimated procurement contract duration: the Works (services) shall be provided for a period from September 1, 2020 till March 30, 2023.</w:t>
      </w:r>
    </w:p>
    <w:p w14:paraId="7BB08952" w14:textId="4342991B" w:rsidR="00DF27E2" w:rsidRPr="0064248A" w:rsidRDefault="00DF27E2" w:rsidP="006E0D34">
      <w:pPr>
        <w:pStyle w:val="Heading1"/>
        <w:spacing w:before="0" w:after="0"/>
        <w:jc w:val="both"/>
        <w:rPr>
          <w:rFonts w:ascii="Times New Roman" w:hAnsi="Times New Roman" w:cs="Times New Roman"/>
          <w:b w:val="0"/>
          <w:bCs w:val="0"/>
          <w:sz w:val="24"/>
          <w:szCs w:val="24"/>
        </w:rPr>
      </w:pPr>
    </w:p>
    <w:p w14:paraId="3C185B8C" w14:textId="77777777" w:rsidR="00DF27E2" w:rsidRPr="0064248A" w:rsidRDefault="00DF27E2" w:rsidP="00DF27E2">
      <w:pPr>
        <w:pStyle w:val="Heading1"/>
        <w:spacing w:before="0" w:after="0"/>
        <w:jc w:val="both"/>
        <w:rPr>
          <w:rFonts w:ascii="Times New Roman" w:hAnsi="Times New Roman" w:cs="Times New Roman"/>
          <w:sz w:val="24"/>
          <w:szCs w:val="24"/>
        </w:rPr>
      </w:pPr>
    </w:p>
    <w:p w14:paraId="013A7861" w14:textId="03044231" w:rsidR="00947623" w:rsidRPr="0064248A" w:rsidRDefault="0080032C"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4" w:name="_Toc38541528"/>
      <w:bookmarkEnd w:id="13"/>
      <w:r w:rsidRPr="0064248A">
        <w:rPr>
          <w:rFonts w:ascii="Times New Roman" w:hAnsi="Times New Roman" w:cs="Times New Roman"/>
          <w:bCs w:val="0"/>
          <w:sz w:val="24"/>
          <w:szCs w:val="24"/>
        </w:rPr>
        <w:t xml:space="preserve">TENDERER </w:t>
      </w:r>
      <w:r w:rsidR="004B78E0" w:rsidRPr="0064248A">
        <w:rPr>
          <w:rFonts w:ascii="Times New Roman" w:hAnsi="Times New Roman" w:cs="Times New Roman"/>
          <w:bCs w:val="0"/>
          <w:sz w:val="24"/>
          <w:szCs w:val="24"/>
        </w:rPr>
        <w:t xml:space="preserve">SELECTION REQUIREMENTS, </w:t>
      </w:r>
      <w:bookmarkEnd w:id="14"/>
      <w:r w:rsidR="002557BC" w:rsidRPr="0064248A">
        <w:rPr>
          <w:rFonts w:ascii="Times New Roman" w:hAnsi="Times New Roman" w:cs="Times New Roman"/>
          <w:bCs w:val="0"/>
          <w:sz w:val="24"/>
          <w:szCs w:val="24"/>
        </w:rPr>
        <w:t>DOCUMENTS TO BE SUBMITTED</w:t>
      </w:r>
    </w:p>
    <w:p w14:paraId="72E69640" w14:textId="2ED16A7D" w:rsidR="00EE57DD" w:rsidRPr="0064248A" w:rsidRDefault="00CF7475" w:rsidP="00183544">
      <w:pPr>
        <w:pStyle w:val="BodyText3"/>
        <w:numPr>
          <w:ilvl w:val="1"/>
          <w:numId w:val="29"/>
        </w:numPr>
        <w:ind w:left="709" w:hanging="709"/>
        <w:jc w:val="both"/>
        <w:rPr>
          <w:rFonts w:ascii="Times New Roman" w:hAnsi="Times New Roman"/>
          <w:b/>
          <w:bCs/>
          <w:sz w:val="24"/>
          <w:szCs w:val="24"/>
        </w:rPr>
      </w:pPr>
      <w:r w:rsidRPr="0064248A">
        <w:rPr>
          <w:rFonts w:ascii="Times New Roman" w:hAnsi="Times New Roman"/>
          <w:b/>
          <w:bCs/>
          <w:sz w:val="24"/>
          <w:szCs w:val="24"/>
        </w:rPr>
        <w:t xml:space="preserve"> </w:t>
      </w:r>
      <w:r w:rsidR="00EE57DD" w:rsidRPr="0064248A">
        <w:rPr>
          <w:rFonts w:ascii="Times New Roman" w:hAnsi="Times New Roman"/>
          <w:b/>
          <w:bCs/>
          <w:sz w:val="24"/>
          <w:szCs w:val="24"/>
        </w:rPr>
        <w:t>Requirements for the Tenderer:</w:t>
      </w:r>
    </w:p>
    <w:p w14:paraId="3B28D58A" w14:textId="33E2FD8B" w:rsidR="00947623" w:rsidRPr="0064248A" w:rsidRDefault="00EE57DD" w:rsidP="00EE57DD">
      <w:pPr>
        <w:pStyle w:val="BodyText3"/>
        <w:numPr>
          <w:ilvl w:val="2"/>
          <w:numId w:val="29"/>
        </w:numPr>
        <w:jc w:val="both"/>
        <w:rPr>
          <w:rFonts w:ascii="Times New Roman" w:hAnsi="Times New Roman"/>
          <w:sz w:val="24"/>
          <w:szCs w:val="24"/>
        </w:rPr>
      </w:pPr>
      <w:r w:rsidRPr="0064248A">
        <w:rPr>
          <w:rFonts w:ascii="Times New Roman" w:hAnsi="Times New Roman"/>
          <w:sz w:val="24"/>
          <w:szCs w:val="24"/>
        </w:rPr>
        <w:t>The terms of exclusion and the documents to be submitted for their eligibility verification, the qualification requirements and the documents to be submitted to certify their fulfilment:</w:t>
      </w:r>
    </w:p>
    <w:tbl>
      <w:tblPr>
        <w:tblpPr w:leftFromText="180" w:rightFromText="180" w:vertAnchor="text" w:horzAnchor="margin" w:tblpY="21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976"/>
        <w:gridCol w:w="2835"/>
        <w:gridCol w:w="2977"/>
      </w:tblGrid>
      <w:tr w:rsidR="00EE57DD" w:rsidRPr="0064248A" w14:paraId="2046FB32" w14:textId="30079DB3" w:rsidTr="0009450C">
        <w:trPr>
          <w:trHeight w:val="700"/>
        </w:trPr>
        <w:tc>
          <w:tcPr>
            <w:tcW w:w="9776" w:type="dxa"/>
            <w:gridSpan w:val="4"/>
          </w:tcPr>
          <w:p w14:paraId="2F39A7C8" w14:textId="26A7D075" w:rsidR="00EE57DD" w:rsidRPr="0064248A" w:rsidRDefault="00EE57DD" w:rsidP="00EE57DD">
            <w:pPr>
              <w:keepLines/>
              <w:spacing w:before="120" w:after="120"/>
              <w:jc w:val="center"/>
              <w:rPr>
                <w:rFonts w:ascii="Times New Roman" w:hAnsi="Times New Roman"/>
                <w:b/>
                <w:smallCaps/>
                <w:szCs w:val="24"/>
              </w:rPr>
            </w:pPr>
            <w:r w:rsidRPr="0064248A">
              <w:rPr>
                <w:rFonts w:ascii="Times New Roman" w:hAnsi="Times New Roman"/>
                <w:b/>
                <w:smallCaps/>
                <w:szCs w:val="24"/>
              </w:rPr>
              <w:t>Non-eligibility of Exclusion Conditions</w:t>
            </w:r>
          </w:p>
        </w:tc>
      </w:tr>
      <w:tr w:rsidR="00EE57DD" w:rsidRPr="0064248A" w14:paraId="5D366426" w14:textId="51E66FA2" w:rsidTr="006E0D34">
        <w:trPr>
          <w:trHeight w:val="700"/>
        </w:trPr>
        <w:tc>
          <w:tcPr>
            <w:tcW w:w="988" w:type="dxa"/>
          </w:tcPr>
          <w:p w14:paraId="5E1F6296" w14:textId="77777777" w:rsidR="00EE57DD" w:rsidRPr="0064248A" w:rsidRDefault="00EE57DD" w:rsidP="00EE57DD">
            <w:pPr>
              <w:keepLines/>
              <w:spacing w:before="120" w:after="120"/>
              <w:jc w:val="both"/>
              <w:rPr>
                <w:rFonts w:ascii="Times New Roman" w:hAnsi="Times New Roman"/>
                <w:smallCaps/>
                <w:szCs w:val="24"/>
              </w:rPr>
            </w:pPr>
          </w:p>
        </w:tc>
        <w:tc>
          <w:tcPr>
            <w:tcW w:w="2976" w:type="dxa"/>
          </w:tcPr>
          <w:p w14:paraId="751601E2" w14:textId="4C0B73DF" w:rsidR="00EE57DD" w:rsidRPr="0064248A" w:rsidRDefault="00EE57DD" w:rsidP="00EE57DD">
            <w:pPr>
              <w:keepLines/>
              <w:spacing w:before="120" w:after="120"/>
              <w:jc w:val="center"/>
              <w:rPr>
                <w:rFonts w:ascii="Times New Roman" w:hAnsi="Times New Roman"/>
                <w:b/>
                <w:bCs/>
                <w:smallCaps/>
                <w:szCs w:val="24"/>
              </w:rPr>
            </w:pPr>
            <w:r w:rsidRPr="0064248A">
              <w:rPr>
                <w:rFonts w:ascii="Times New Roman" w:hAnsi="Times New Roman"/>
                <w:b/>
                <w:szCs w:val="24"/>
              </w:rPr>
              <w:t xml:space="preserve">Exclusion condition, according to which the </w:t>
            </w:r>
            <w:r w:rsidR="0017383C" w:rsidRPr="0064248A">
              <w:rPr>
                <w:rFonts w:ascii="Times New Roman" w:hAnsi="Times New Roman"/>
                <w:b/>
                <w:szCs w:val="24"/>
              </w:rPr>
              <w:t>Tenderer</w:t>
            </w:r>
            <w:r w:rsidRPr="0064248A">
              <w:rPr>
                <w:rFonts w:ascii="Times New Roman" w:hAnsi="Times New Roman"/>
                <w:b/>
                <w:szCs w:val="24"/>
              </w:rPr>
              <w:t xml:space="preserve"> shall be excluded from the participation in the Contest</w:t>
            </w:r>
          </w:p>
        </w:tc>
        <w:tc>
          <w:tcPr>
            <w:tcW w:w="2835" w:type="dxa"/>
          </w:tcPr>
          <w:p w14:paraId="685342CB" w14:textId="124B06E1"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the Republic of Latvia</w:t>
            </w:r>
          </w:p>
        </w:tc>
        <w:tc>
          <w:tcPr>
            <w:tcW w:w="2977" w:type="dxa"/>
          </w:tcPr>
          <w:p w14:paraId="10557ABD" w14:textId="73840289"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a foreign country</w:t>
            </w:r>
          </w:p>
        </w:tc>
      </w:tr>
      <w:tr w:rsidR="00EE57DD" w:rsidRPr="0064248A" w14:paraId="1AE4D954" w14:textId="3A5252D1" w:rsidTr="006E0D34">
        <w:trPr>
          <w:trHeight w:val="700"/>
        </w:trPr>
        <w:tc>
          <w:tcPr>
            <w:tcW w:w="988" w:type="dxa"/>
          </w:tcPr>
          <w:p w14:paraId="0AACF00E" w14:textId="5A1BBC57" w:rsidR="00EE57DD" w:rsidRPr="0064248A" w:rsidRDefault="006E0D34" w:rsidP="00EE57DD">
            <w:pPr>
              <w:keepLines/>
              <w:spacing w:before="120" w:after="120"/>
              <w:jc w:val="both"/>
              <w:rPr>
                <w:rFonts w:ascii="Times New Roman" w:hAnsi="Times New Roman"/>
                <w:sz w:val="22"/>
                <w:szCs w:val="22"/>
              </w:rPr>
            </w:pPr>
            <w:r w:rsidRPr="0064248A">
              <w:rPr>
                <w:rFonts w:ascii="Times New Roman" w:hAnsi="Times New Roman"/>
                <w:sz w:val="22"/>
                <w:szCs w:val="22"/>
              </w:rPr>
              <w:t>3</w:t>
            </w:r>
            <w:r w:rsidR="00EE57DD" w:rsidRPr="0064248A">
              <w:rPr>
                <w:rFonts w:ascii="Times New Roman" w:hAnsi="Times New Roman"/>
                <w:sz w:val="22"/>
                <w:szCs w:val="22"/>
              </w:rPr>
              <w:t>.1.1.</w:t>
            </w:r>
            <w:r w:rsidRPr="0064248A">
              <w:rPr>
                <w:rFonts w:ascii="Times New Roman" w:hAnsi="Times New Roman"/>
                <w:sz w:val="22"/>
                <w:szCs w:val="22"/>
              </w:rPr>
              <w:t>1.</w:t>
            </w:r>
          </w:p>
          <w:p w14:paraId="2782124B" w14:textId="77777777" w:rsidR="00EE57DD" w:rsidRPr="0064248A" w:rsidRDefault="00EE57DD" w:rsidP="00EE57DD">
            <w:pPr>
              <w:keepLines/>
              <w:spacing w:before="120" w:after="120"/>
              <w:jc w:val="both"/>
              <w:rPr>
                <w:rFonts w:ascii="Times New Roman" w:hAnsi="Times New Roman"/>
                <w:smallCaps/>
                <w:sz w:val="22"/>
                <w:szCs w:val="22"/>
              </w:rPr>
            </w:pPr>
          </w:p>
          <w:p w14:paraId="44048C7B" w14:textId="77777777" w:rsidR="00EE57DD" w:rsidRPr="0064248A" w:rsidRDefault="00EE57DD" w:rsidP="00EE57DD">
            <w:pPr>
              <w:keepLines/>
              <w:spacing w:before="120" w:after="120"/>
              <w:jc w:val="both"/>
              <w:rPr>
                <w:rFonts w:ascii="Times New Roman" w:hAnsi="Times New Roman"/>
                <w:smallCaps/>
                <w:sz w:val="22"/>
                <w:szCs w:val="22"/>
              </w:rPr>
            </w:pPr>
          </w:p>
          <w:p w14:paraId="7D8E1E3A" w14:textId="77777777" w:rsidR="00EE57DD" w:rsidRPr="0064248A" w:rsidRDefault="00EE57DD" w:rsidP="00EE57DD">
            <w:pPr>
              <w:keepLines/>
              <w:spacing w:before="120" w:after="120"/>
              <w:jc w:val="both"/>
              <w:rPr>
                <w:rFonts w:ascii="Times New Roman" w:hAnsi="Times New Roman"/>
                <w:smallCaps/>
                <w:sz w:val="22"/>
                <w:szCs w:val="22"/>
              </w:rPr>
            </w:pPr>
          </w:p>
          <w:p w14:paraId="502A8537" w14:textId="77777777" w:rsidR="00EE57DD" w:rsidRPr="0064248A" w:rsidRDefault="00EE57DD" w:rsidP="00EE57DD">
            <w:pPr>
              <w:keepLines/>
              <w:spacing w:after="120"/>
              <w:jc w:val="both"/>
              <w:rPr>
                <w:rFonts w:ascii="Times New Roman" w:hAnsi="Times New Roman"/>
                <w:sz w:val="22"/>
                <w:szCs w:val="22"/>
              </w:rPr>
            </w:pPr>
          </w:p>
        </w:tc>
        <w:tc>
          <w:tcPr>
            <w:tcW w:w="2976" w:type="dxa"/>
          </w:tcPr>
          <w:p w14:paraId="0A45696C" w14:textId="5FD76804" w:rsidR="00EE57DD" w:rsidRPr="0064248A" w:rsidRDefault="00EE57DD" w:rsidP="00EE57DD">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It is found that on the last day for the submission of </w:t>
            </w:r>
            <w:r w:rsidR="006B214F">
              <w:rPr>
                <w:rFonts w:ascii="Times New Roman" w:hAnsi="Times New Roman"/>
                <w:szCs w:val="24"/>
                <w:lang w:eastAsia="lv-LV"/>
              </w:rPr>
              <w:t>the T</w:t>
            </w:r>
            <w:r w:rsidRPr="0064248A">
              <w:rPr>
                <w:rFonts w:ascii="Times New Roman" w:hAnsi="Times New Roman"/>
                <w:szCs w:val="24"/>
                <w:lang w:eastAsia="lv-LV"/>
              </w:rPr>
              <w:t xml:space="preserve">ender, the </w:t>
            </w:r>
            <w:r w:rsidR="00086524" w:rsidRPr="0064248A">
              <w:rPr>
                <w:rFonts w:ascii="Times New Roman" w:hAnsi="Times New Roman"/>
                <w:szCs w:val="24"/>
                <w:lang w:eastAsia="lv-LV"/>
              </w:rPr>
              <w:t>Tenderer</w:t>
            </w:r>
            <w:r w:rsidRPr="0064248A">
              <w:rPr>
                <w:rFonts w:ascii="Times New Roman" w:hAnsi="Times New Roman"/>
                <w:szCs w:val="24"/>
                <w:lang w:eastAsia="lv-LV"/>
              </w:rPr>
              <w:t xml:space="preserve"> in Latvia or in the country of its registration or permanent residence has a tax debt (including obligatory social security payment liabilities), in total exceeding EUR 150 (one hundred and fifty euros) in any of the countries.</w:t>
            </w:r>
          </w:p>
        </w:tc>
        <w:tc>
          <w:tcPr>
            <w:tcW w:w="2835" w:type="dxa"/>
            <w:shd w:val="clear" w:color="auto" w:fill="auto"/>
          </w:tcPr>
          <w:p w14:paraId="540B1DE5" w14:textId="7157AEBE" w:rsidR="00EE57DD" w:rsidRPr="0064248A" w:rsidRDefault="00EE57DD" w:rsidP="00EE57DD">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4BD7B286" w14:textId="77777777" w:rsidR="00086524" w:rsidRPr="0064248A" w:rsidRDefault="00086524" w:rsidP="00EE57DD">
            <w:pPr>
              <w:keepLines/>
              <w:jc w:val="both"/>
              <w:rPr>
                <w:rFonts w:ascii="Times New Roman" w:hAnsi="Times New Roman"/>
                <w:szCs w:val="24"/>
                <w:lang w:eastAsia="lv-LV"/>
              </w:rPr>
            </w:pPr>
          </w:p>
          <w:p w14:paraId="4986B5C1" w14:textId="11324B33" w:rsidR="00EE57DD" w:rsidRPr="0064248A" w:rsidRDefault="00016814" w:rsidP="00EE57DD">
            <w:pPr>
              <w:keepLines/>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086524" w:rsidRPr="0064248A">
              <w:rPr>
                <w:rFonts w:ascii="Times New Roman" w:hAnsi="Times New Roman"/>
                <w:szCs w:val="24"/>
              </w:rPr>
              <w:t xml:space="preserve"> Authority </w:t>
            </w:r>
            <w:r w:rsidR="00EE57DD" w:rsidRPr="0064248A">
              <w:rPr>
                <w:rFonts w:ascii="Times New Roman" w:hAnsi="Times New Roman"/>
                <w:szCs w:val="24"/>
                <w:lang w:eastAsia="lv-LV"/>
              </w:rPr>
              <w:t>will check non-eligibility of this exclusion condition in the State Revenue Service public tax debtors database on the last data update date.</w:t>
            </w:r>
          </w:p>
          <w:p w14:paraId="659832E1" w14:textId="080572A0" w:rsidR="00EE57DD" w:rsidRPr="0064248A" w:rsidRDefault="00EE57DD" w:rsidP="00EE57DD">
            <w:pPr>
              <w:keepLines/>
              <w:spacing w:line="293" w:lineRule="atLeast"/>
              <w:jc w:val="both"/>
              <w:rPr>
                <w:rFonts w:ascii="Times New Roman" w:hAnsi="Times New Roman"/>
                <w:szCs w:val="24"/>
                <w:lang w:eastAsia="lv-LV"/>
              </w:rPr>
            </w:pPr>
          </w:p>
        </w:tc>
        <w:tc>
          <w:tcPr>
            <w:tcW w:w="2977" w:type="dxa"/>
          </w:tcPr>
          <w:p w14:paraId="033FF193" w14:textId="2C9D6DBE" w:rsidR="004320D7" w:rsidRPr="00016814" w:rsidRDefault="009701FE" w:rsidP="00EE57DD">
            <w:pPr>
              <w:keepLines/>
              <w:jc w:val="both"/>
              <w:rPr>
                <w:rFonts w:ascii="Times New Roman" w:hAnsi="Times New Roman"/>
                <w:szCs w:val="24"/>
              </w:rPr>
            </w:pPr>
            <w:r w:rsidRPr="0064248A">
              <w:rPr>
                <w:rFonts w:ascii="Times New Roman" w:hAnsi="Times New Roman"/>
                <w:szCs w:val="24"/>
              </w:rPr>
              <w:t xml:space="preserve">A statement issued by the </w:t>
            </w:r>
            <w:r w:rsidR="00016814" w:rsidRPr="0064248A">
              <w:rPr>
                <w:rFonts w:ascii="Times New Roman" w:hAnsi="Times New Roman"/>
                <w:szCs w:val="24"/>
              </w:rPr>
              <w:t>respective state institution</w:t>
            </w:r>
            <w:r w:rsidR="00016814">
              <w:rPr>
                <w:rFonts w:ascii="Times New Roman" w:hAnsi="Times New Roman"/>
                <w:szCs w:val="24"/>
              </w:rPr>
              <w:t xml:space="preserve"> </w:t>
            </w:r>
            <w:r w:rsidR="00086524" w:rsidRPr="0064248A">
              <w:rPr>
                <w:rFonts w:ascii="Times New Roman" w:hAnsi="Times New Roman"/>
                <w:szCs w:val="24"/>
              </w:rPr>
              <w:t xml:space="preserve">or extract / printout </w:t>
            </w:r>
            <w:r w:rsidR="00016814" w:rsidRPr="0064248A">
              <w:rPr>
                <w:rFonts w:ascii="Times New Roman" w:hAnsi="Times New Roman"/>
                <w:szCs w:val="24"/>
              </w:rPr>
              <w:t>from the</w:t>
            </w:r>
            <w:r w:rsidRPr="0064248A">
              <w:rPr>
                <w:rFonts w:ascii="Times New Roman" w:hAnsi="Times New Roman"/>
                <w:szCs w:val="24"/>
              </w:rPr>
              <w:t xml:space="preserve"> respective</w:t>
            </w:r>
            <w:r w:rsidR="00016814">
              <w:rPr>
                <w:rFonts w:ascii="Times New Roman" w:hAnsi="Times New Roman"/>
                <w:szCs w:val="24"/>
              </w:rPr>
              <w:t xml:space="preserve"> </w:t>
            </w:r>
            <w:r w:rsidRPr="0064248A">
              <w:rPr>
                <w:rFonts w:ascii="Times New Roman" w:hAnsi="Times New Roman"/>
                <w:szCs w:val="24"/>
              </w:rPr>
              <w:t>state</w:t>
            </w:r>
            <w:r w:rsidR="00016814">
              <w:rPr>
                <w:rFonts w:ascii="Times New Roman" w:hAnsi="Times New Roman"/>
                <w:szCs w:val="24"/>
              </w:rPr>
              <w:t xml:space="preserve"> </w:t>
            </w:r>
            <w:r w:rsidRPr="0064248A">
              <w:rPr>
                <w:rFonts w:ascii="Times New Roman" w:hAnsi="Times New Roman"/>
                <w:szCs w:val="24"/>
              </w:rPr>
              <w:t xml:space="preserve">institution database </w:t>
            </w:r>
            <w:r w:rsidR="004320D7" w:rsidRPr="0064248A">
              <w:rPr>
                <w:rFonts w:ascii="Times New Roman" w:hAnsi="Times New Roman"/>
                <w:szCs w:val="24"/>
              </w:rPr>
              <w:t>confirming that the Tenderer has fulfilled obligations relating to the payment of taxes or social security contributions in</w:t>
            </w:r>
            <w:r w:rsidR="00086524" w:rsidRPr="0064248A">
              <w:rPr>
                <w:rFonts w:ascii="Times New Roman" w:hAnsi="Times New Roman"/>
                <w:szCs w:val="24"/>
              </w:rPr>
              <w:t xml:space="preserve"> </w:t>
            </w:r>
            <w:r w:rsidR="004320D7" w:rsidRPr="0064248A">
              <w:rPr>
                <w:rFonts w:ascii="Times New Roman" w:hAnsi="Times New Roman"/>
                <w:szCs w:val="24"/>
              </w:rPr>
              <w:t>country of his registration.</w:t>
            </w:r>
          </w:p>
        </w:tc>
      </w:tr>
      <w:tr w:rsidR="006E0D34" w:rsidRPr="0064248A" w14:paraId="160C0EE1" w14:textId="4723391E" w:rsidTr="006E0D34">
        <w:trPr>
          <w:trHeight w:val="700"/>
        </w:trPr>
        <w:tc>
          <w:tcPr>
            <w:tcW w:w="988" w:type="dxa"/>
          </w:tcPr>
          <w:p w14:paraId="5BE48CB1" w14:textId="3A26765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F679D4" w:rsidRPr="0064248A">
              <w:rPr>
                <w:rFonts w:ascii="Times New Roman" w:hAnsi="Times New Roman"/>
                <w:sz w:val="22"/>
                <w:szCs w:val="22"/>
              </w:rPr>
              <w:t>2</w:t>
            </w:r>
            <w:r w:rsidRPr="0064248A">
              <w:rPr>
                <w:rFonts w:ascii="Times New Roman" w:hAnsi="Times New Roman"/>
                <w:sz w:val="22"/>
                <w:szCs w:val="22"/>
              </w:rPr>
              <w:t>.</w:t>
            </w:r>
          </w:p>
          <w:p w14:paraId="69F646C7" w14:textId="77777777" w:rsidR="006E0D34" w:rsidRPr="0064248A" w:rsidRDefault="006E0D34" w:rsidP="006E0D34">
            <w:pPr>
              <w:keepLines/>
              <w:spacing w:before="120" w:after="120"/>
              <w:jc w:val="both"/>
              <w:rPr>
                <w:rFonts w:ascii="Times New Roman" w:hAnsi="Times New Roman"/>
                <w:smallCaps/>
                <w:sz w:val="22"/>
                <w:szCs w:val="22"/>
              </w:rPr>
            </w:pPr>
          </w:p>
          <w:p w14:paraId="28063063" w14:textId="77777777" w:rsidR="006E0D34" w:rsidRPr="0064248A" w:rsidRDefault="006E0D34" w:rsidP="006E0D34">
            <w:pPr>
              <w:keepLines/>
              <w:spacing w:before="120" w:after="120"/>
              <w:jc w:val="both"/>
              <w:rPr>
                <w:rFonts w:ascii="Times New Roman" w:hAnsi="Times New Roman"/>
                <w:smallCaps/>
                <w:sz w:val="22"/>
                <w:szCs w:val="22"/>
              </w:rPr>
            </w:pPr>
          </w:p>
          <w:p w14:paraId="107B159E" w14:textId="77777777" w:rsidR="006E0D34" w:rsidRPr="0064248A" w:rsidRDefault="006E0D34" w:rsidP="006E0D34">
            <w:pPr>
              <w:keepLines/>
              <w:spacing w:before="120" w:after="120"/>
              <w:jc w:val="both"/>
              <w:rPr>
                <w:rFonts w:ascii="Times New Roman" w:hAnsi="Times New Roman"/>
                <w:smallCaps/>
                <w:sz w:val="22"/>
                <w:szCs w:val="22"/>
              </w:rPr>
            </w:pPr>
          </w:p>
          <w:p w14:paraId="58721B18" w14:textId="1D8D96F2" w:rsidR="006E0D34" w:rsidRPr="0064248A" w:rsidRDefault="006E0D34" w:rsidP="006E0D34">
            <w:pPr>
              <w:keepLines/>
              <w:spacing w:after="120"/>
              <w:jc w:val="both"/>
              <w:rPr>
                <w:rFonts w:ascii="Times New Roman" w:hAnsi="Times New Roman"/>
                <w:sz w:val="22"/>
                <w:szCs w:val="22"/>
              </w:rPr>
            </w:pPr>
          </w:p>
        </w:tc>
        <w:tc>
          <w:tcPr>
            <w:tcW w:w="2976" w:type="dxa"/>
          </w:tcPr>
          <w:p w14:paraId="2C864EAC" w14:textId="0BCB903C"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 xml:space="preserve">is declared insolvent, its economic activities are suspended, or </w:t>
            </w: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is in the process of liquidation.</w:t>
            </w:r>
          </w:p>
        </w:tc>
        <w:tc>
          <w:tcPr>
            <w:tcW w:w="2835" w:type="dxa"/>
          </w:tcPr>
          <w:p w14:paraId="17960A15" w14:textId="59650DE2"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4D280D4" w14:textId="77777777" w:rsidR="00263598" w:rsidRPr="0064248A" w:rsidRDefault="00263598" w:rsidP="006E0D34">
            <w:pPr>
              <w:keepLines/>
              <w:jc w:val="both"/>
              <w:rPr>
                <w:rFonts w:ascii="Times New Roman" w:hAnsi="Times New Roman"/>
                <w:szCs w:val="24"/>
                <w:lang w:eastAsia="lv-LV"/>
              </w:rPr>
            </w:pPr>
          </w:p>
          <w:p w14:paraId="0077FC05" w14:textId="1716134D"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263598" w:rsidRPr="0064248A">
              <w:rPr>
                <w:rFonts w:ascii="Times New Roman" w:hAnsi="Times New Roman"/>
                <w:szCs w:val="24"/>
              </w:rPr>
              <w:t xml:space="preserve"> Authority </w:t>
            </w:r>
            <w:r w:rsidR="006E0D34" w:rsidRPr="0064248A">
              <w:rPr>
                <w:rFonts w:ascii="Times New Roman" w:hAnsi="Times New Roman"/>
                <w:szCs w:val="24"/>
                <w:lang w:eastAsia="lv-LV"/>
              </w:rPr>
              <w:t xml:space="preserve">will check non-eligibility of this exclusion condition in the Register of </w:t>
            </w:r>
            <w:r w:rsidR="006E0D34" w:rsidRPr="0064248A">
              <w:rPr>
                <w:rFonts w:ascii="Times New Roman" w:hAnsi="Times New Roman"/>
                <w:szCs w:val="24"/>
                <w:lang w:eastAsia="lv-LV"/>
              </w:rPr>
              <w:lastRenderedPageBreak/>
              <w:t>Enterprises and the State Revenue Service public databases.</w:t>
            </w:r>
          </w:p>
        </w:tc>
        <w:tc>
          <w:tcPr>
            <w:tcW w:w="2977" w:type="dxa"/>
          </w:tcPr>
          <w:p w14:paraId="2D530DE4" w14:textId="282A30E4" w:rsidR="006E0D34" w:rsidRPr="0064248A" w:rsidRDefault="009701FE" w:rsidP="009701FE">
            <w:pPr>
              <w:keepLines/>
              <w:jc w:val="both"/>
              <w:rPr>
                <w:rFonts w:ascii="Times New Roman" w:hAnsi="Times New Roman"/>
                <w:szCs w:val="24"/>
              </w:rPr>
            </w:pPr>
            <w:r w:rsidRPr="0064248A">
              <w:rPr>
                <w:rFonts w:ascii="Times New Roman" w:hAnsi="Times New Roman"/>
                <w:szCs w:val="24"/>
              </w:rPr>
              <w:lastRenderedPageBreak/>
              <w:t>A statement issued by the respective state institution</w:t>
            </w:r>
            <w:r w:rsidR="00016814">
              <w:rPr>
                <w:rFonts w:ascii="Times New Roman" w:hAnsi="Times New Roman"/>
                <w:szCs w:val="24"/>
              </w:rPr>
              <w:t xml:space="preserve"> </w:t>
            </w:r>
            <w:r w:rsidRPr="0064248A">
              <w:rPr>
                <w:rFonts w:ascii="Times New Roman" w:hAnsi="Times New Roman"/>
                <w:szCs w:val="24"/>
              </w:rPr>
              <w:t xml:space="preserve">or extract / printout from the respective state institution database </w:t>
            </w:r>
            <w:r w:rsidR="006E0D34" w:rsidRPr="0064248A">
              <w:rPr>
                <w:rFonts w:ascii="Times New Roman" w:hAnsi="Times New Roman"/>
                <w:szCs w:val="24"/>
              </w:rPr>
              <w:t xml:space="preserve">confirming that the Tenderer has not been declared insolvent or wound </w:t>
            </w:r>
            <w:r w:rsidR="006E0D34" w:rsidRPr="0064248A">
              <w:rPr>
                <w:rFonts w:ascii="Times New Roman" w:hAnsi="Times New Roman"/>
                <w:szCs w:val="24"/>
              </w:rPr>
              <w:lastRenderedPageBreak/>
              <w:t>up and his business activities have not been suspended or ceased.</w:t>
            </w:r>
          </w:p>
        </w:tc>
      </w:tr>
      <w:tr w:rsidR="009701FE" w:rsidRPr="00BE51EB" w14:paraId="0C9FD2D6" w14:textId="6648B413" w:rsidTr="006E0D34">
        <w:trPr>
          <w:trHeight w:val="700"/>
        </w:trPr>
        <w:tc>
          <w:tcPr>
            <w:tcW w:w="988" w:type="dxa"/>
          </w:tcPr>
          <w:p w14:paraId="1CB34E3B" w14:textId="46226B27" w:rsidR="009701FE" w:rsidRPr="00BE51EB" w:rsidRDefault="009701FE" w:rsidP="009701FE">
            <w:pPr>
              <w:keepLines/>
              <w:spacing w:before="120" w:after="120"/>
              <w:jc w:val="both"/>
              <w:rPr>
                <w:rFonts w:ascii="Times New Roman" w:hAnsi="Times New Roman"/>
                <w:sz w:val="22"/>
                <w:szCs w:val="22"/>
              </w:rPr>
            </w:pPr>
            <w:r w:rsidRPr="00BE51EB">
              <w:rPr>
                <w:rFonts w:ascii="Times New Roman" w:hAnsi="Times New Roman"/>
                <w:sz w:val="22"/>
                <w:szCs w:val="22"/>
              </w:rPr>
              <w:lastRenderedPageBreak/>
              <w:t>3.1.1.</w:t>
            </w:r>
            <w:r w:rsidR="00F679D4" w:rsidRPr="00BE51EB">
              <w:rPr>
                <w:rFonts w:ascii="Times New Roman" w:hAnsi="Times New Roman"/>
                <w:sz w:val="22"/>
                <w:szCs w:val="22"/>
              </w:rPr>
              <w:t>3</w:t>
            </w:r>
            <w:r w:rsidRPr="00BE51EB">
              <w:rPr>
                <w:rFonts w:ascii="Times New Roman" w:hAnsi="Times New Roman"/>
                <w:sz w:val="22"/>
                <w:szCs w:val="22"/>
              </w:rPr>
              <w:t>.</w:t>
            </w:r>
          </w:p>
          <w:p w14:paraId="25CCE7A8" w14:textId="77777777" w:rsidR="009701FE" w:rsidRPr="00BE51EB" w:rsidRDefault="009701FE" w:rsidP="009701FE">
            <w:pPr>
              <w:keepLines/>
              <w:spacing w:before="120" w:after="120"/>
              <w:jc w:val="both"/>
              <w:rPr>
                <w:rFonts w:ascii="Times New Roman" w:hAnsi="Times New Roman"/>
                <w:smallCaps/>
                <w:sz w:val="22"/>
                <w:szCs w:val="22"/>
              </w:rPr>
            </w:pPr>
          </w:p>
          <w:p w14:paraId="40DFDF10" w14:textId="77777777" w:rsidR="009701FE" w:rsidRPr="00BE51EB" w:rsidRDefault="009701FE" w:rsidP="009701FE">
            <w:pPr>
              <w:keepLines/>
              <w:spacing w:before="120" w:after="120"/>
              <w:jc w:val="both"/>
              <w:rPr>
                <w:rFonts w:ascii="Times New Roman" w:hAnsi="Times New Roman"/>
                <w:smallCaps/>
                <w:sz w:val="22"/>
                <w:szCs w:val="22"/>
              </w:rPr>
            </w:pPr>
          </w:p>
          <w:p w14:paraId="677D4A24" w14:textId="77777777" w:rsidR="009701FE" w:rsidRPr="00BE51EB" w:rsidRDefault="009701FE" w:rsidP="009701FE">
            <w:pPr>
              <w:keepLines/>
              <w:spacing w:before="120" w:after="120"/>
              <w:jc w:val="both"/>
              <w:rPr>
                <w:rFonts w:ascii="Times New Roman" w:hAnsi="Times New Roman"/>
                <w:smallCaps/>
                <w:sz w:val="22"/>
                <w:szCs w:val="22"/>
              </w:rPr>
            </w:pPr>
          </w:p>
          <w:p w14:paraId="67A39704" w14:textId="00642385" w:rsidR="009701FE" w:rsidRPr="00BE51EB" w:rsidRDefault="009701FE" w:rsidP="009701FE">
            <w:pPr>
              <w:keepLines/>
              <w:spacing w:after="120"/>
              <w:jc w:val="both"/>
              <w:rPr>
                <w:rFonts w:ascii="Times New Roman" w:hAnsi="Times New Roman"/>
                <w:sz w:val="22"/>
                <w:szCs w:val="22"/>
              </w:rPr>
            </w:pPr>
          </w:p>
        </w:tc>
        <w:tc>
          <w:tcPr>
            <w:tcW w:w="2976" w:type="dxa"/>
          </w:tcPr>
          <w:p w14:paraId="09E57286" w14:textId="75A26B73"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a member of the </w:t>
            </w:r>
            <w:r w:rsidR="00C55D91" w:rsidRPr="00BE51EB">
              <w:rPr>
                <w:rFonts w:ascii="Times New Roman" w:hAnsi="Times New Roman"/>
                <w:szCs w:val="24"/>
                <w:lang w:eastAsia="lv-LV"/>
              </w:rPr>
              <w:t xml:space="preserve">Contest </w:t>
            </w:r>
            <w:r w:rsidRPr="00BE51EB">
              <w:rPr>
                <w:rFonts w:ascii="Times New Roman" w:hAnsi="Times New Roman"/>
                <w:szCs w:val="24"/>
                <w:lang w:eastAsia="lv-LV"/>
              </w:rPr>
              <w:t>Committee or an expert is related to the  Tenderer in the meaning of Section 30, Paragraph one or two of the</w:t>
            </w:r>
            <w:r w:rsidR="0052374C" w:rsidRPr="00BE51EB">
              <w:rPr>
                <w:rFonts w:ascii="Times New Roman" w:hAnsi="Times New Roman"/>
                <w:szCs w:val="24"/>
                <w:lang w:eastAsia="lv-LV"/>
              </w:rPr>
              <w:t xml:space="preserve"> </w:t>
            </w:r>
            <w:r w:rsidRPr="00BE51EB">
              <w:rPr>
                <w:rFonts w:ascii="Times New Roman" w:hAnsi="Times New Roman"/>
                <w:szCs w:val="24"/>
                <w:lang w:eastAsia="lv-LV"/>
              </w:rPr>
              <w:t xml:space="preserve">Law on the Procurement of Public Service Providers (LPPSP) or has interest in the selection of any  Tenderer, and the </w:t>
            </w:r>
            <w:r w:rsidRPr="00BE51EB">
              <w:rPr>
                <w:rFonts w:ascii="Times New Roman" w:hAnsi="Times New Roman"/>
                <w:szCs w:val="24"/>
              </w:rPr>
              <w:t xml:space="preserve"> Contracting Authority </w:t>
            </w:r>
            <w:r w:rsidRPr="00BE51EB">
              <w:rPr>
                <w:rFonts w:ascii="Times New Roman" w:hAnsi="Times New Roman"/>
                <w:szCs w:val="24"/>
                <w:lang w:eastAsia="lv-LV"/>
              </w:rPr>
              <w:t>has no possibilities to remedy the situation with measures that are less restrictive to the  Tenderer.</w:t>
            </w:r>
          </w:p>
        </w:tc>
        <w:tc>
          <w:tcPr>
            <w:tcW w:w="2835" w:type="dxa"/>
          </w:tcPr>
          <w:p w14:paraId="4267366D" w14:textId="75AD7690"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employee),a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c>
          <w:tcPr>
            <w:tcW w:w="2977" w:type="dxa"/>
          </w:tcPr>
          <w:p w14:paraId="0E312B5A" w14:textId="16B8F1FC"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r>
      <w:tr w:rsidR="006B5844" w:rsidRPr="00BE51EB" w14:paraId="7DAFA9B3" w14:textId="0F58C522" w:rsidTr="006E0D34">
        <w:trPr>
          <w:trHeight w:val="700"/>
        </w:trPr>
        <w:tc>
          <w:tcPr>
            <w:tcW w:w="988" w:type="dxa"/>
          </w:tcPr>
          <w:p w14:paraId="56144A00" w14:textId="0454A1E8" w:rsidR="006B5844" w:rsidRPr="00BE51EB" w:rsidRDefault="006B5844" w:rsidP="006B584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4</w:t>
            </w:r>
            <w:r w:rsidRPr="00BE51EB">
              <w:rPr>
                <w:rFonts w:ascii="Times New Roman" w:hAnsi="Times New Roman"/>
                <w:sz w:val="22"/>
                <w:szCs w:val="22"/>
              </w:rPr>
              <w:t>.</w:t>
            </w:r>
          </w:p>
          <w:p w14:paraId="6367BA6A" w14:textId="77777777" w:rsidR="006B5844" w:rsidRPr="00BE51EB" w:rsidRDefault="006B5844" w:rsidP="006B5844">
            <w:pPr>
              <w:keepLines/>
              <w:spacing w:before="120" w:after="120"/>
              <w:jc w:val="both"/>
              <w:rPr>
                <w:rFonts w:ascii="Times New Roman" w:hAnsi="Times New Roman"/>
                <w:smallCaps/>
                <w:sz w:val="22"/>
                <w:szCs w:val="22"/>
              </w:rPr>
            </w:pPr>
          </w:p>
          <w:p w14:paraId="1D675B3D" w14:textId="77777777" w:rsidR="006B5844" w:rsidRPr="00BE51EB" w:rsidRDefault="006B5844" w:rsidP="006B5844">
            <w:pPr>
              <w:keepLines/>
              <w:spacing w:before="120" w:after="120"/>
              <w:jc w:val="both"/>
              <w:rPr>
                <w:rFonts w:ascii="Times New Roman" w:hAnsi="Times New Roman"/>
                <w:smallCaps/>
                <w:sz w:val="22"/>
                <w:szCs w:val="22"/>
              </w:rPr>
            </w:pPr>
          </w:p>
          <w:p w14:paraId="2123E7C3" w14:textId="77777777" w:rsidR="006B5844" w:rsidRPr="00BE51EB" w:rsidRDefault="006B5844" w:rsidP="006B5844">
            <w:pPr>
              <w:keepLines/>
              <w:spacing w:before="120" w:after="120"/>
              <w:jc w:val="both"/>
              <w:rPr>
                <w:rFonts w:ascii="Times New Roman" w:hAnsi="Times New Roman"/>
                <w:smallCaps/>
                <w:sz w:val="22"/>
                <w:szCs w:val="22"/>
              </w:rPr>
            </w:pPr>
          </w:p>
          <w:p w14:paraId="6A680A0C" w14:textId="25B97042" w:rsidR="006B5844" w:rsidRPr="00BE51EB" w:rsidRDefault="006B5844" w:rsidP="006B5844">
            <w:pPr>
              <w:keepLines/>
              <w:spacing w:after="120"/>
              <w:jc w:val="both"/>
              <w:rPr>
                <w:rFonts w:ascii="Times New Roman" w:hAnsi="Times New Roman"/>
                <w:sz w:val="22"/>
                <w:szCs w:val="22"/>
              </w:rPr>
            </w:pPr>
          </w:p>
        </w:tc>
        <w:tc>
          <w:tcPr>
            <w:tcW w:w="2976" w:type="dxa"/>
          </w:tcPr>
          <w:p w14:paraId="345651F1" w14:textId="081AF56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Tenderer has anti-competitive advantage in the Contest, because it has been involved in or a legal person associated with it has been involved in the preparation of the Contest Regulations in accordance with Section 22, Paragraph three of the LPPSP, and it cannot be eliminated with less restrictive measures, and the  Tenderer cannot prove that its participation or participation of the legal person associated with it in the preparation of the  Contest Regulations does not restrict competition.</w:t>
            </w:r>
          </w:p>
        </w:tc>
        <w:tc>
          <w:tcPr>
            <w:tcW w:w="2835" w:type="dxa"/>
          </w:tcPr>
          <w:p w14:paraId="6E924D62" w14:textId="1EE9B64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c>
          <w:tcPr>
            <w:tcW w:w="2977" w:type="dxa"/>
          </w:tcPr>
          <w:p w14:paraId="5B8F6DFC" w14:textId="79E66D95"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r>
      <w:tr w:rsidR="006E0D34" w:rsidRPr="0064248A" w14:paraId="7B84D365" w14:textId="287B4513" w:rsidTr="006E0D34">
        <w:trPr>
          <w:trHeight w:val="700"/>
        </w:trPr>
        <w:tc>
          <w:tcPr>
            <w:tcW w:w="988" w:type="dxa"/>
          </w:tcPr>
          <w:p w14:paraId="00A5004D" w14:textId="058A1D5D" w:rsidR="006E0D34" w:rsidRPr="00BE51EB" w:rsidRDefault="006E0D34" w:rsidP="006E0D3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5</w:t>
            </w:r>
            <w:r w:rsidRPr="00BE51EB">
              <w:rPr>
                <w:rFonts w:ascii="Times New Roman" w:hAnsi="Times New Roman"/>
                <w:sz w:val="22"/>
                <w:szCs w:val="22"/>
              </w:rPr>
              <w:t>.</w:t>
            </w:r>
          </w:p>
          <w:p w14:paraId="55093B46" w14:textId="77777777" w:rsidR="006E0D34" w:rsidRPr="00BE51EB" w:rsidRDefault="006E0D34" w:rsidP="006E0D34">
            <w:pPr>
              <w:keepLines/>
              <w:spacing w:before="120" w:after="120"/>
              <w:jc w:val="both"/>
              <w:rPr>
                <w:rFonts w:ascii="Times New Roman" w:hAnsi="Times New Roman"/>
                <w:smallCaps/>
                <w:sz w:val="22"/>
                <w:szCs w:val="22"/>
              </w:rPr>
            </w:pPr>
          </w:p>
          <w:p w14:paraId="5E33DA33" w14:textId="77777777" w:rsidR="006E0D34" w:rsidRPr="00BE51EB" w:rsidRDefault="006E0D34" w:rsidP="006E0D34">
            <w:pPr>
              <w:keepLines/>
              <w:spacing w:before="120" w:after="120"/>
              <w:jc w:val="both"/>
              <w:rPr>
                <w:rFonts w:ascii="Times New Roman" w:hAnsi="Times New Roman"/>
                <w:smallCaps/>
                <w:sz w:val="22"/>
                <w:szCs w:val="22"/>
              </w:rPr>
            </w:pPr>
          </w:p>
          <w:p w14:paraId="0646BFCE" w14:textId="77777777" w:rsidR="006E0D34" w:rsidRPr="00BE51EB" w:rsidRDefault="006E0D34" w:rsidP="006E0D34">
            <w:pPr>
              <w:keepLines/>
              <w:spacing w:before="120" w:after="120"/>
              <w:jc w:val="both"/>
              <w:rPr>
                <w:rFonts w:ascii="Times New Roman" w:hAnsi="Times New Roman"/>
                <w:smallCaps/>
                <w:sz w:val="22"/>
                <w:szCs w:val="22"/>
              </w:rPr>
            </w:pPr>
          </w:p>
          <w:p w14:paraId="570E3708" w14:textId="4CC019A7" w:rsidR="006E0D34" w:rsidRPr="00BE51EB" w:rsidRDefault="006E0D34" w:rsidP="006E0D34">
            <w:pPr>
              <w:keepLines/>
              <w:spacing w:after="120"/>
              <w:jc w:val="both"/>
              <w:rPr>
                <w:rFonts w:ascii="Times New Roman" w:hAnsi="Times New Roman"/>
                <w:sz w:val="22"/>
                <w:szCs w:val="22"/>
              </w:rPr>
            </w:pPr>
          </w:p>
        </w:tc>
        <w:tc>
          <w:tcPr>
            <w:tcW w:w="2976" w:type="dxa"/>
          </w:tcPr>
          <w:p w14:paraId="57620340" w14:textId="2A6504CC" w:rsidR="006E0D34" w:rsidRPr="00BE51EB" w:rsidRDefault="006E0D34" w:rsidP="006E0D34">
            <w:pPr>
              <w:keepLines/>
              <w:spacing w:line="293" w:lineRule="atLeast"/>
              <w:jc w:val="both"/>
              <w:rPr>
                <w:rFonts w:ascii="Times New Roman" w:hAnsi="Times New Roman"/>
                <w:szCs w:val="24"/>
                <w:lang w:eastAsia="lv-LV"/>
              </w:rPr>
            </w:pPr>
            <w:r w:rsidRPr="00BE51EB">
              <w:rPr>
                <w:rFonts w:ascii="Times New Roman" w:hAnsi="Times New Roman"/>
                <w:szCs w:val="24"/>
              </w:rPr>
              <w:lastRenderedPageBreak/>
              <w:t xml:space="preserve">The </w:t>
            </w:r>
            <w:r w:rsidR="00556327" w:rsidRPr="00BE51EB">
              <w:rPr>
                <w:rFonts w:ascii="Times New Roman" w:hAnsi="Times New Roman"/>
                <w:szCs w:val="24"/>
              </w:rPr>
              <w:t xml:space="preserve"> Tenderer </w:t>
            </w:r>
            <w:r w:rsidRPr="00BE51EB">
              <w:rPr>
                <w:rFonts w:ascii="Times New Roman" w:hAnsi="Times New Roman"/>
                <w:szCs w:val="24"/>
              </w:rPr>
              <w:t xml:space="preserve">has provided false information in order to demonstrate compliance </w:t>
            </w:r>
            <w:r w:rsidRPr="00BE51EB">
              <w:rPr>
                <w:rFonts w:ascii="Times New Roman" w:hAnsi="Times New Roman"/>
                <w:szCs w:val="24"/>
              </w:rPr>
              <w:lastRenderedPageBreak/>
              <w:t>with the exclusion conditions or qualification requirements referred to in this Clause, or has not provided the requested information.</w:t>
            </w:r>
          </w:p>
        </w:tc>
        <w:tc>
          <w:tcPr>
            <w:tcW w:w="2835" w:type="dxa"/>
          </w:tcPr>
          <w:p w14:paraId="4077347E"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134FCADE" w14:textId="77777777" w:rsidR="00556327" w:rsidRPr="00BE51EB" w:rsidRDefault="00556327" w:rsidP="006E0D34">
            <w:pPr>
              <w:keepLines/>
              <w:spacing w:line="293" w:lineRule="atLeast"/>
              <w:jc w:val="both"/>
              <w:rPr>
                <w:rFonts w:ascii="Times New Roman" w:hAnsi="Times New Roman"/>
                <w:szCs w:val="24"/>
              </w:rPr>
            </w:pPr>
          </w:p>
          <w:p w14:paraId="662383D1" w14:textId="55E51418" w:rsidR="006E0D34" w:rsidRPr="00BE51EB"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c>
          <w:tcPr>
            <w:tcW w:w="2977" w:type="dxa"/>
          </w:tcPr>
          <w:p w14:paraId="17D1D2FA"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3B017A81" w14:textId="77777777" w:rsidR="00556327" w:rsidRPr="00BE51EB" w:rsidRDefault="00556327" w:rsidP="006E0D34">
            <w:pPr>
              <w:keepLines/>
              <w:spacing w:line="293" w:lineRule="atLeast"/>
              <w:jc w:val="both"/>
              <w:rPr>
                <w:rFonts w:ascii="Times New Roman" w:hAnsi="Times New Roman"/>
                <w:szCs w:val="24"/>
              </w:rPr>
            </w:pPr>
          </w:p>
          <w:p w14:paraId="1C15AC4B" w14:textId="5776EE2B" w:rsidR="006E0D34" w:rsidRPr="0064248A"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r>
      <w:tr w:rsidR="006E0D34" w:rsidRPr="0064248A" w14:paraId="7F9D1FEB" w14:textId="067F6A2E" w:rsidTr="006E0D34">
        <w:trPr>
          <w:trHeight w:val="700"/>
        </w:trPr>
        <w:tc>
          <w:tcPr>
            <w:tcW w:w="988" w:type="dxa"/>
          </w:tcPr>
          <w:p w14:paraId="4B8F413E" w14:textId="598B322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w:t>
            </w:r>
            <w:r w:rsidR="00F679D4" w:rsidRPr="0064248A">
              <w:rPr>
                <w:rFonts w:ascii="Times New Roman" w:hAnsi="Times New Roman"/>
                <w:sz w:val="22"/>
                <w:szCs w:val="22"/>
              </w:rPr>
              <w:t>6</w:t>
            </w:r>
            <w:r w:rsidRPr="0064248A">
              <w:rPr>
                <w:rFonts w:ascii="Times New Roman" w:hAnsi="Times New Roman"/>
                <w:sz w:val="22"/>
                <w:szCs w:val="22"/>
              </w:rPr>
              <w:t>.</w:t>
            </w:r>
          </w:p>
          <w:p w14:paraId="51C6CD46" w14:textId="77777777" w:rsidR="006E0D34" w:rsidRPr="0064248A" w:rsidRDefault="006E0D34" w:rsidP="006E0D34">
            <w:pPr>
              <w:keepLines/>
              <w:spacing w:before="120" w:after="120"/>
              <w:jc w:val="both"/>
              <w:rPr>
                <w:rFonts w:ascii="Times New Roman" w:hAnsi="Times New Roman"/>
                <w:smallCaps/>
                <w:sz w:val="22"/>
                <w:szCs w:val="22"/>
              </w:rPr>
            </w:pPr>
          </w:p>
          <w:p w14:paraId="52BDE9E5" w14:textId="77777777" w:rsidR="006E0D34" w:rsidRPr="0064248A" w:rsidRDefault="006E0D34" w:rsidP="006E0D34">
            <w:pPr>
              <w:keepLines/>
              <w:spacing w:before="120" w:after="120"/>
              <w:jc w:val="both"/>
              <w:rPr>
                <w:rFonts w:ascii="Times New Roman" w:hAnsi="Times New Roman"/>
                <w:smallCaps/>
                <w:sz w:val="22"/>
                <w:szCs w:val="22"/>
              </w:rPr>
            </w:pPr>
          </w:p>
          <w:p w14:paraId="5AC2CC82" w14:textId="77777777" w:rsidR="006E0D34" w:rsidRPr="0064248A" w:rsidRDefault="006E0D34" w:rsidP="006E0D34">
            <w:pPr>
              <w:keepLines/>
              <w:spacing w:before="120" w:after="120"/>
              <w:jc w:val="both"/>
              <w:rPr>
                <w:rFonts w:ascii="Times New Roman" w:hAnsi="Times New Roman"/>
                <w:smallCaps/>
                <w:sz w:val="22"/>
                <w:szCs w:val="22"/>
              </w:rPr>
            </w:pPr>
          </w:p>
          <w:p w14:paraId="31AECE2A" w14:textId="16801AC2" w:rsidR="006E0D34" w:rsidRPr="0064248A" w:rsidRDefault="006E0D34" w:rsidP="006E0D34">
            <w:pPr>
              <w:keepLines/>
              <w:spacing w:after="120"/>
              <w:jc w:val="both"/>
              <w:rPr>
                <w:rFonts w:ascii="Times New Roman" w:hAnsi="Times New Roman"/>
                <w:sz w:val="22"/>
                <w:szCs w:val="22"/>
              </w:rPr>
            </w:pPr>
          </w:p>
        </w:tc>
        <w:tc>
          <w:tcPr>
            <w:tcW w:w="2976" w:type="dxa"/>
          </w:tcPr>
          <w:p w14:paraId="1A28007F" w14:textId="2B749BBD"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rPr>
              <w:t xml:space="preserve">The </w:t>
            </w:r>
            <w:r w:rsidR="00F55091" w:rsidRPr="0064248A">
              <w:rPr>
                <w:rFonts w:ascii="Times New Roman" w:hAnsi="Times New Roman"/>
                <w:szCs w:val="24"/>
              </w:rPr>
              <w:t xml:space="preserve">Tenderer </w:t>
            </w:r>
            <w:r w:rsidRPr="0064248A">
              <w:rPr>
                <w:rFonts w:ascii="Times New Roman" w:hAnsi="Times New Roman"/>
                <w:szCs w:val="24"/>
              </w:rPr>
              <w:t>is subject to the restrictions set forth in Section 11</w:t>
            </w:r>
            <w:r w:rsidRPr="0064248A">
              <w:rPr>
                <w:rFonts w:ascii="Times New Roman" w:hAnsi="Times New Roman"/>
                <w:szCs w:val="24"/>
                <w:vertAlign w:val="superscript"/>
              </w:rPr>
              <w:t>1</w:t>
            </w:r>
            <w:r w:rsidRPr="0064248A">
              <w:rPr>
                <w:rFonts w:ascii="Times New Roman" w:hAnsi="Times New Roman"/>
                <w:szCs w:val="24"/>
              </w:rPr>
              <w:t>, Paragraph one of the Law on International Sanctions and National Sanctions of the Republic of Latvia.</w:t>
            </w:r>
          </w:p>
        </w:tc>
        <w:tc>
          <w:tcPr>
            <w:tcW w:w="2835" w:type="dxa"/>
          </w:tcPr>
          <w:p w14:paraId="243239B1" w14:textId="1F764D7C"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w:t>
            </w:r>
            <w:r w:rsidR="004D0262">
              <w:rPr>
                <w:rFonts w:ascii="Times New Roman" w:hAnsi="Times New Roman"/>
                <w:szCs w:val="24"/>
              </w:rPr>
              <w:t xml:space="preserve"> </w:t>
            </w:r>
            <w:r w:rsidR="006E0D34" w:rsidRPr="0064248A">
              <w:rPr>
                <w:rFonts w:ascii="Times New Roman" w:hAnsi="Times New Roman"/>
                <w:szCs w:val="24"/>
              </w:rPr>
              <w:t>condition</w:t>
            </w:r>
            <w:r w:rsidR="004D0262">
              <w:rPr>
                <w:rFonts w:ascii="Times New Roman" w:hAnsi="Times New Roman"/>
                <w:szCs w:val="24"/>
              </w:rPr>
              <w:t xml:space="preserve"> </w:t>
            </w:r>
            <w:r w:rsidR="006E0D34" w:rsidRPr="0064248A">
              <w:rPr>
                <w:rFonts w:ascii="Times New Roman" w:hAnsi="Times New Roman"/>
                <w:szCs w:val="24"/>
                <w:lang w:eastAsia="lv-LV"/>
              </w:rPr>
              <w:t>in</w:t>
            </w:r>
            <w:r w:rsidR="004D0262">
              <w:rPr>
                <w:rFonts w:ascii="Times New Roman" w:hAnsi="Times New Roman"/>
                <w:szCs w:val="24"/>
                <w:lang w:eastAsia="lv-LV"/>
              </w:rPr>
              <w:t xml:space="preserve"> </w:t>
            </w:r>
            <w:r w:rsidR="006E0D34" w:rsidRPr="0064248A">
              <w:rPr>
                <w:rFonts w:ascii="Times New Roman" w:hAnsi="Times New Roman"/>
                <w:szCs w:val="24"/>
                <w:lang w:eastAsia="lv-LV"/>
              </w:rPr>
              <w:t>the Register of Enterprises and on</w:t>
            </w:r>
            <w:r w:rsidR="006E0D34" w:rsidRPr="0064248A">
              <w:rPr>
                <w:rFonts w:ascii="Times New Roman" w:hAnsi="Times New Roman"/>
                <w:szCs w:val="24"/>
              </w:rPr>
              <w:t xml:space="preserve"> the websites:  </w:t>
            </w:r>
          </w:p>
          <w:p w14:paraId="35DBEFAD"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1"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5186986A"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2"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3391E8CF" w14:textId="77777777"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c>
          <w:tcPr>
            <w:tcW w:w="2977" w:type="dxa"/>
          </w:tcPr>
          <w:p w14:paraId="57627C99" w14:textId="0F563849" w:rsidR="00F55091" w:rsidRPr="0064248A" w:rsidRDefault="00F55091" w:rsidP="004D0262">
            <w:pPr>
              <w:keepLines/>
              <w:jc w:val="both"/>
              <w:rPr>
                <w:rFonts w:ascii="Times New Roman" w:hAnsi="Times New Roman"/>
                <w:szCs w:val="24"/>
              </w:rPr>
            </w:pPr>
            <w:r w:rsidRPr="0064248A">
              <w:rPr>
                <w:rFonts w:ascii="Times New Roman" w:hAnsi="Times New Roman"/>
                <w:szCs w:val="24"/>
              </w:rPr>
              <w:t>A statement issued by the respective state  institution</w:t>
            </w:r>
            <w:r w:rsidR="004D0262">
              <w:rPr>
                <w:rFonts w:ascii="Times New Roman" w:hAnsi="Times New Roman"/>
                <w:szCs w:val="24"/>
              </w:rPr>
              <w:t xml:space="preserve"> </w:t>
            </w:r>
            <w:r w:rsidRPr="0064248A">
              <w:rPr>
                <w:rFonts w:ascii="Times New Roman" w:hAnsi="Times New Roman"/>
                <w:szCs w:val="24"/>
              </w:rPr>
              <w:t>or extract / printout from  the respective  state  institution database containing information on the Tenderer’s  board and council members, beneficial owner (-s), person (-s) having the right of representation or proctor (-s), or a person (-s) who is authorised to represent the Tenderer in activities related to a branch.</w:t>
            </w:r>
          </w:p>
          <w:p w14:paraId="7CD201B2" w14:textId="77777777" w:rsidR="006E0D34" w:rsidRPr="0064248A" w:rsidRDefault="006E0D34" w:rsidP="006E0D34">
            <w:pPr>
              <w:keepLines/>
              <w:jc w:val="both"/>
              <w:rPr>
                <w:rFonts w:ascii="Times New Roman" w:hAnsi="Times New Roman"/>
                <w:szCs w:val="24"/>
              </w:rPr>
            </w:pPr>
          </w:p>
          <w:p w14:paraId="1F97F81C" w14:textId="6454721F"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The</w:t>
            </w:r>
            <w:r w:rsidR="00151409">
              <w:rPr>
                <w:rFonts w:ascii="Times New Roman" w:hAnsi="Times New Roman"/>
                <w:szCs w:val="24"/>
                <w:lang w:eastAsia="lv-LV"/>
              </w:rPr>
              <w:t xml:space="preserv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 condition</w:t>
            </w:r>
            <w:r w:rsidRPr="0064248A">
              <w:rPr>
                <w:rFonts w:ascii="Times New Roman" w:hAnsi="Times New Roman"/>
                <w:szCs w:val="24"/>
              </w:rPr>
              <w:t xml:space="preserve"> </w:t>
            </w:r>
            <w:r w:rsidR="006E0D34" w:rsidRPr="0064248A">
              <w:rPr>
                <w:rFonts w:ascii="Times New Roman" w:hAnsi="Times New Roman"/>
                <w:szCs w:val="24"/>
                <w:lang w:eastAsia="lv-LV"/>
              </w:rPr>
              <w:t>on</w:t>
            </w:r>
            <w:r w:rsidR="006E0D34" w:rsidRPr="0064248A">
              <w:rPr>
                <w:rFonts w:ascii="Times New Roman" w:hAnsi="Times New Roman"/>
                <w:szCs w:val="24"/>
              </w:rPr>
              <w:t xml:space="preserve"> the websites:  </w:t>
            </w:r>
          </w:p>
          <w:p w14:paraId="24161A1F"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3"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7EF4E9D4"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4"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61190B46" w14:textId="14BB70AA" w:rsidR="006E0D34" w:rsidRPr="0064248A" w:rsidRDefault="006E0D34" w:rsidP="006E0D34">
            <w:pPr>
              <w:keepLines/>
              <w:jc w:val="both"/>
              <w:rPr>
                <w:rFonts w:ascii="Times New Roman" w:hAnsi="Times New Roman"/>
                <w:szCs w:val="24"/>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r>
      <w:tr w:rsidR="00151409" w:rsidRPr="0064248A" w14:paraId="1BFBA5CE" w14:textId="77777777" w:rsidTr="00D242F6">
        <w:trPr>
          <w:trHeight w:val="700"/>
        </w:trPr>
        <w:tc>
          <w:tcPr>
            <w:tcW w:w="988" w:type="dxa"/>
          </w:tcPr>
          <w:p w14:paraId="2ADC7F96" w14:textId="77777777"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3.1.1.7.</w:t>
            </w:r>
          </w:p>
          <w:p w14:paraId="68175875" w14:textId="77777777" w:rsidR="00151409" w:rsidRPr="0064248A" w:rsidRDefault="00151409" w:rsidP="00151409">
            <w:pPr>
              <w:keepLines/>
              <w:spacing w:before="120" w:after="120"/>
              <w:jc w:val="both"/>
              <w:rPr>
                <w:rFonts w:ascii="Times New Roman" w:hAnsi="Times New Roman"/>
                <w:smallCaps/>
                <w:sz w:val="22"/>
                <w:szCs w:val="22"/>
              </w:rPr>
            </w:pPr>
          </w:p>
          <w:p w14:paraId="62A97ED5" w14:textId="77777777" w:rsidR="00151409" w:rsidRPr="0064248A" w:rsidRDefault="00151409" w:rsidP="00151409">
            <w:pPr>
              <w:keepLines/>
              <w:spacing w:before="120" w:after="120"/>
              <w:jc w:val="both"/>
              <w:rPr>
                <w:rFonts w:ascii="Times New Roman" w:hAnsi="Times New Roman"/>
                <w:smallCaps/>
                <w:sz w:val="22"/>
                <w:szCs w:val="22"/>
              </w:rPr>
            </w:pPr>
          </w:p>
          <w:p w14:paraId="1B7394A9" w14:textId="77777777" w:rsidR="00151409" w:rsidRPr="0064248A" w:rsidRDefault="00151409" w:rsidP="00151409">
            <w:pPr>
              <w:keepLines/>
              <w:spacing w:before="120" w:after="120"/>
              <w:jc w:val="both"/>
              <w:rPr>
                <w:rFonts w:ascii="Times New Roman" w:hAnsi="Times New Roman"/>
                <w:smallCaps/>
                <w:sz w:val="22"/>
                <w:szCs w:val="22"/>
              </w:rPr>
            </w:pPr>
          </w:p>
          <w:p w14:paraId="3C1AE4B9" w14:textId="77777777" w:rsidR="00151409" w:rsidRPr="0064248A" w:rsidRDefault="00151409" w:rsidP="00151409">
            <w:pPr>
              <w:keepLines/>
              <w:spacing w:after="120"/>
              <w:jc w:val="both"/>
              <w:rPr>
                <w:rFonts w:ascii="Times New Roman" w:hAnsi="Times New Roman"/>
                <w:sz w:val="22"/>
                <w:szCs w:val="22"/>
              </w:rPr>
            </w:pPr>
          </w:p>
        </w:tc>
        <w:tc>
          <w:tcPr>
            <w:tcW w:w="2976" w:type="dxa"/>
          </w:tcPr>
          <w:p w14:paraId="6EC55210" w14:textId="16AAF16C"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 herein apply to a member of the association of suppliers (if the Tenderer is an association of suppliers) or a member of the partnership (if the Tenderer is a partnership).</w:t>
            </w:r>
          </w:p>
        </w:tc>
        <w:tc>
          <w:tcPr>
            <w:tcW w:w="2835" w:type="dxa"/>
          </w:tcPr>
          <w:p w14:paraId="22EA2D3F" w14:textId="2A1B7CC7"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0CD68010" w14:textId="26ABFEF8"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43D13FE3" w14:textId="77777777" w:rsidTr="006E0D34">
        <w:trPr>
          <w:trHeight w:val="700"/>
        </w:trPr>
        <w:tc>
          <w:tcPr>
            <w:tcW w:w="988" w:type="dxa"/>
          </w:tcPr>
          <w:p w14:paraId="33D1322D" w14:textId="7DB9FCBC"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3.1.1.8.</w:t>
            </w:r>
          </w:p>
          <w:p w14:paraId="7B7EA569" w14:textId="77777777" w:rsidR="00151409" w:rsidRPr="0064248A" w:rsidRDefault="00151409" w:rsidP="00151409">
            <w:pPr>
              <w:keepLines/>
              <w:spacing w:before="120" w:after="120"/>
              <w:jc w:val="both"/>
              <w:rPr>
                <w:rFonts w:ascii="Times New Roman" w:hAnsi="Times New Roman"/>
                <w:smallCaps/>
                <w:sz w:val="22"/>
                <w:szCs w:val="22"/>
              </w:rPr>
            </w:pPr>
          </w:p>
          <w:p w14:paraId="449CAEC5" w14:textId="77777777" w:rsidR="00151409" w:rsidRPr="0064248A" w:rsidRDefault="00151409" w:rsidP="00151409">
            <w:pPr>
              <w:keepLines/>
              <w:spacing w:before="120" w:after="120"/>
              <w:jc w:val="both"/>
              <w:rPr>
                <w:rFonts w:ascii="Times New Roman" w:hAnsi="Times New Roman"/>
                <w:smallCaps/>
                <w:sz w:val="22"/>
                <w:szCs w:val="22"/>
              </w:rPr>
            </w:pPr>
          </w:p>
          <w:p w14:paraId="49E99EB2" w14:textId="77777777" w:rsidR="00151409" w:rsidRPr="0064248A" w:rsidRDefault="00151409" w:rsidP="00151409">
            <w:pPr>
              <w:keepLines/>
              <w:spacing w:before="120" w:after="120"/>
              <w:jc w:val="both"/>
              <w:rPr>
                <w:rFonts w:ascii="Times New Roman" w:hAnsi="Times New Roman"/>
                <w:smallCaps/>
                <w:sz w:val="22"/>
                <w:szCs w:val="22"/>
              </w:rPr>
            </w:pPr>
          </w:p>
          <w:p w14:paraId="7391D1E1" w14:textId="73B2F796" w:rsidR="00151409" w:rsidRPr="0064248A" w:rsidRDefault="00151409" w:rsidP="00151409">
            <w:pPr>
              <w:keepLines/>
              <w:spacing w:after="120"/>
              <w:jc w:val="both"/>
              <w:rPr>
                <w:rFonts w:ascii="Times New Roman" w:hAnsi="Times New Roman"/>
                <w:sz w:val="22"/>
                <w:szCs w:val="22"/>
              </w:rPr>
            </w:pPr>
          </w:p>
        </w:tc>
        <w:tc>
          <w:tcPr>
            <w:tcW w:w="2976" w:type="dxa"/>
          </w:tcPr>
          <w:p w14:paraId="3C2DA4DE" w14:textId="72D3407D"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Applicant's sub-contractor, if the value of the works to be performed or services provided by this sub-contractor is at least 10 percent of the total value of the Contract.</w:t>
            </w:r>
          </w:p>
        </w:tc>
        <w:tc>
          <w:tcPr>
            <w:tcW w:w="2835" w:type="dxa"/>
          </w:tcPr>
          <w:p w14:paraId="3E1AA381" w14:textId="187C0C8B"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1EFF50F3" w14:textId="326C5BFA"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592CB1D9" w14:textId="18D26ED9" w:rsidTr="006E0D34">
        <w:trPr>
          <w:trHeight w:val="700"/>
        </w:trPr>
        <w:tc>
          <w:tcPr>
            <w:tcW w:w="988" w:type="dxa"/>
          </w:tcPr>
          <w:p w14:paraId="4A1C328E" w14:textId="1F3FBD38"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3.1.1.9.</w:t>
            </w:r>
          </w:p>
          <w:p w14:paraId="36CC4967" w14:textId="77777777" w:rsidR="00151409" w:rsidRPr="0064248A" w:rsidRDefault="00151409" w:rsidP="00151409">
            <w:pPr>
              <w:keepLines/>
              <w:spacing w:before="120" w:after="120"/>
              <w:jc w:val="both"/>
              <w:rPr>
                <w:rFonts w:ascii="Times New Roman" w:hAnsi="Times New Roman"/>
                <w:smallCaps/>
                <w:sz w:val="22"/>
                <w:szCs w:val="22"/>
              </w:rPr>
            </w:pPr>
          </w:p>
          <w:p w14:paraId="5628C9C3" w14:textId="77777777" w:rsidR="00151409" w:rsidRPr="0064248A" w:rsidRDefault="00151409" w:rsidP="00151409">
            <w:pPr>
              <w:keepLines/>
              <w:spacing w:before="120" w:after="120"/>
              <w:jc w:val="both"/>
              <w:rPr>
                <w:rFonts w:ascii="Times New Roman" w:hAnsi="Times New Roman"/>
                <w:smallCaps/>
                <w:sz w:val="22"/>
                <w:szCs w:val="22"/>
              </w:rPr>
            </w:pPr>
          </w:p>
          <w:p w14:paraId="75D11368" w14:textId="77777777" w:rsidR="00151409" w:rsidRPr="0064248A" w:rsidRDefault="00151409" w:rsidP="00151409">
            <w:pPr>
              <w:keepLines/>
              <w:spacing w:before="120" w:after="120"/>
              <w:jc w:val="both"/>
              <w:rPr>
                <w:rFonts w:ascii="Times New Roman" w:hAnsi="Times New Roman"/>
                <w:smallCaps/>
                <w:sz w:val="22"/>
                <w:szCs w:val="22"/>
              </w:rPr>
            </w:pPr>
          </w:p>
          <w:p w14:paraId="49DE6897" w14:textId="5A8C0EAF" w:rsidR="00151409" w:rsidRPr="0064248A" w:rsidRDefault="00151409" w:rsidP="00151409">
            <w:pPr>
              <w:keepLines/>
              <w:spacing w:after="120"/>
              <w:jc w:val="both"/>
              <w:rPr>
                <w:rFonts w:ascii="Times New Roman" w:hAnsi="Times New Roman"/>
                <w:sz w:val="22"/>
                <w:szCs w:val="22"/>
              </w:rPr>
            </w:pPr>
          </w:p>
        </w:tc>
        <w:tc>
          <w:tcPr>
            <w:tcW w:w="2976" w:type="dxa"/>
          </w:tcPr>
          <w:p w14:paraId="745F4A2F" w14:textId="77B761C0"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 person, on whose potential the Tenderer relies to confirm the compliance of its qualifications with the requirements set out in the Contest Regulations.</w:t>
            </w:r>
          </w:p>
        </w:tc>
        <w:tc>
          <w:tcPr>
            <w:tcW w:w="2835" w:type="dxa"/>
          </w:tcPr>
          <w:p w14:paraId="06ADEB68" w14:textId="6BD55300"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5BF33C51" w14:textId="70933595"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C64C7F" w:rsidRPr="0064248A" w14:paraId="489054B3" w14:textId="1D5DE631" w:rsidTr="0009450C">
        <w:trPr>
          <w:trHeight w:val="700"/>
        </w:trPr>
        <w:tc>
          <w:tcPr>
            <w:tcW w:w="9776" w:type="dxa"/>
            <w:gridSpan w:val="4"/>
          </w:tcPr>
          <w:p w14:paraId="36549575" w14:textId="3DF63F77" w:rsidR="00C64C7F" w:rsidRPr="0064248A" w:rsidRDefault="004320D7" w:rsidP="00557F52">
            <w:pPr>
              <w:keepLines/>
              <w:spacing w:before="120" w:after="120"/>
              <w:jc w:val="center"/>
              <w:rPr>
                <w:rFonts w:ascii="Times New Roman" w:hAnsi="Times New Roman"/>
                <w:b/>
                <w:smallCaps/>
                <w:szCs w:val="24"/>
              </w:rPr>
            </w:pPr>
            <w:r w:rsidRPr="0064248A">
              <w:rPr>
                <w:rFonts w:ascii="Times New Roman" w:hAnsi="Times New Roman"/>
                <w:b/>
                <w:smallCaps/>
                <w:szCs w:val="24"/>
              </w:rPr>
              <w:t>qualification requirements</w:t>
            </w:r>
          </w:p>
        </w:tc>
      </w:tr>
      <w:tr w:rsidR="004320D7" w:rsidRPr="0064248A" w14:paraId="368F2A76" w14:textId="65F6710F" w:rsidTr="006E0D34">
        <w:tc>
          <w:tcPr>
            <w:tcW w:w="988" w:type="dxa"/>
          </w:tcPr>
          <w:p w14:paraId="640E2ED7" w14:textId="77777777" w:rsidR="004320D7" w:rsidRPr="0064248A" w:rsidRDefault="004320D7" w:rsidP="004320D7">
            <w:pPr>
              <w:keepLines/>
              <w:spacing w:before="120" w:after="120"/>
              <w:jc w:val="both"/>
              <w:rPr>
                <w:rFonts w:ascii="Times New Roman" w:hAnsi="Times New Roman"/>
                <w:smallCaps/>
                <w:sz w:val="22"/>
                <w:szCs w:val="22"/>
              </w:rPr>
            </w:pPr>
          </w:p>
        </w:tc>
        <w:tc>
          <w:tcPr>
            <w:tcW w:w="2976" w:type="dxa"/>
          </w:tcPr>
          <w:p w14:paraId="0F27E9D1" w14:textId="1C56CD3E" w:rsidR="004320D7" w:rsidRPr="0064248A" w:rsidRDefault="004320D7" w:rsidP="004320D7">
            <w:pPr>
              <w:keepLines/>
              <w:spacing w:before="120" w:after="120"/>
              <w:jc w:val="center"/>
              <w:rPr>
                <w:rFonts w:ascii="Times New Roman" w:hAnsi="Times New Roman"/>
                <w:b/>
                <w:bCs/>
                <w:smallCaps/>
                <w:szCs w:val="24"/>
              </w:rPr>
            </w:pPr>
            <w:r w:rsidRPr="0064248A">
              <w:rPr>
                <w:rFonts w:ascii="Times New Roman" w:hAnsi="Times New Roman"/>
                <w:b/>
                <w:szCs w:val="24"/>
              </w:rPr>
              <w:t>Qualification requirement</w:t>
            </w:r>
          </w:p>
        </w:tc>
        <w:tc>
          <w:tcPr>
            <w:tcW w:w="2835" w:type="dxa"/>
          </w:tcPr>
          <w:p w14:paraId="0941A622" w14:textId="7EDC258E"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the Republic of Latvia</w:t>
            </w:r>
          </w:p>
        </w:tc>
        <w:tc>
          <w:tcPr>
            <w:tcW w:w="2977" w:type="dxa"/>
          </w:tcPr>
          <w:p w14:paraId="3A5C3832" w14:textId="5E99BBDC"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a foreign country</w:t>
            </w:r>
          </w:p>
        </w:tc>
      </w:tr>
      <w:tr w:rsidR="006E0D34" w:rsidRPr="0064248A" w14:paraId="21949381" w14:textId="7EE4B7A4" w:rsidTr="006E0D34">
        <w:tc>
          <w:tcPr>
            <w:tcW w:w="988" w:type="dxa"/>
          </w:tcPr>
          <w:p w14:paraId="28301702" w14:textId="6D969FE1"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C26ADE" w:rsidRPr="0064248A">
              <w:rPr>
                <w:rFonts w:ascii="Times New Roman" w:hAnsi="Times New Roman"/>
                <w:sz w:val="22"/>
                <w:szCs w:val="22"/>
              </w:rPr>
              <w:t>10</w:t>
            </w:r>
            <w:r w:rsidRPr="0064248A">
              <w:rPr>
                <w:rFonts w:ascii="Times New Roman" w:hAnsi="Times New Roman"/>
                <w:sz w:val="22"/>
                <w:szCs w:val="22"/>
              </w:rPr>
              <w:t>.</w:t>
            </w:r>
          </w:p>
          <w:p w14:paraId="57EF8157" w14:textId="77777777" w:rsidR="006E0D34" w:rsidRPr="0064248A" w:rsidRDefault="006E0D34" w:rsidP="006E0D34">
            <w:pPr>
              <w:keepLines/>
              <w:spacing w:before="120" w:after="120"/>
              <w:jc w:val="both"/>
              <w:rPr>
                <w:rFonts w:ascii="Times New Roman" w:hAnsi="Times New Roman"/>
                <w:smallCaps/>
                <w:sz w:val="22"/>
                <w:szCs w:val="22"/>
              </w:rPr>
            </w:pPr>
          </w:p>
          <w:p w14:paraId="1A41C9BD" w14:textId="77777777" w:rsidR="006E0D34" w:rsidRPr="0064248A" w:rsidRDefault="006E0D34" w:rsidP="006E0D34">
            <w:pPr>
              <w:keepLines/>
              <w:spacing w:before="120" w:after="120"/>
              <w:jc w:val="both"/>
              <w:rPr>
                <w:rFonts w:ascii="Times New Roman" w:hAnsi="Times New Roman"/>
                <w:smallCaps/>
                <w:sz w:val="22"/>
                <w:szCs w:val="22"/>
              </w:rPr>
            </w:pPr>
          </w:p>
          <w:p w14:paraId="68E5170C" w14:textId="77777777" w:rsidR="006E0D34" w:rsidRPr="0064248A" w:rsidRDefault="006E0D34" w:rsidP="006E0D34">
            <w:pPr>
              <w:keepLines/>
              <w:spacing w:before="120" w:after="120"/>
              <w:jc w:val="both"/>
              <w:rPr>
                <w:rFonts w:ascii="Times New Roman" w:hAnsi="Times New Roman"/>
                <w:smallCaps/>
                <w:sz w:val="22"/>
                <w:szCs w:val="22"/>
              </w:rPr>
            </w:pPr>
          </w:p>
          <w:p w14:paraId="2D5CCEFB" w14:textId="16647D85"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5C7D2C0E" w14:textId="11082DED" w:rsidR="006E0D34" w:rsidRPr="0064248A" w:rsidRDefault="006E0D34" w:rsidP="00011991">
            <w:pPr>
              <w:keepLines/>
              <w:spacing w:after="120"/>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 xml:space="preserve"> Tenderer</w:t>
            </w:r>
            <w:r w:rsidRPr="0064248A">
              <w:rPr>
                <w:rFonts w:ascii="Times New Roman" w:hAnsi="Times New Roman"/>
                <w:szCs w:val="24"/>
              </w:rPr>
              <w:t xml:space="preserve">, a member of a partnership (if the </w:t>
            </w:r>
            <w:r w:rsidR="00011991" w:rsidRPr="0064248A">
              <w:rPr>
                <w:rFonts w:ascii="Times New Roman" w:hAnsi="Times New Roman"/>
                <w:szCs w:val="24"/>
              </w:rPr>
              <w:t xml:space="preserve"> Tenderer </w:t>
            </w:r>
            <w:r w:rsidRPr="0064248A">
              <w:rPr>
                <w:rFonts w:ascii="Times New Roman" w:hAnsi="Times New Roman"/>
                <w:szCs w:val="24"/>
              </w:rPr>
              <w:t xml:space="preserve">is a partnership), a member of the association of suppliers (if the </w:t>
            </w:r>
            <w:r w:rsidR="00011991" w:rsidRPr="0064248A">
              <w:rPr>
                <w:rFonts w:ascii="Times New Roman" w:hAnsi="Times New Roman"/>
                <w:szCs w:val="24"/>
              </w:rPr>
              <w:t xml:space="preserve"> Tenderer </w:t>
            </w:r>
            <w:r w:rsidRPr="0064248A">
              <w:rPr>
                <w:rFonts w:ascii="Times New Roman" w:hAnsi="Times New Roman"/>
                <w:szCs w:val="24"/>
              </w:rPr>
              <w:t xml:space="preserve">is an association of suppliers) and/or a person (subcontractor) specified by the </w:t>
            </w:r>
            <w:r w:rsidR="00011991" w:rsidRPr="0064248A">
              <w:rPr>
                <w:rFonts w:ascii="Times New Roman" w:hAnsi="Times New Roman"/>
                <w:szCs w:val="24"/>
              </w:rPr>
              <w:t xml:space="preserve"> Tenderer </w:t>
            </w:r>
            <w:r w:rsidRPr="0064248A">
              <w:rPr>
                <w:rFonts w:ascii="Times New Roman" w:hAnsi="Times New Roman"/>
                <w:szCs w:val="24"/>
              </w:rPr>
              <w:t>has been registered in the procedure provided for in laws and regulations.</w:t>
            </w:r>
          </w:p>
        </w:tc>
        <w:tc>
          <w:tcPr>
            <w:tcW w:w="2835" w:type="dxa"/>
            <w:shd w:val="clear" w:color="auto" w:fill="auto"/>
          </w:tcPr>
          <w:p w14:paraId="300153AA" w14:textId="01D6894F"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E5E559F" w14:textId="77777777" w:rsidR="00011991" w:rsidRPr="0064248A" w:rsidRDefault="00011991" w:rsidP="006E0D34">
            <w:pPr>
              <w:keepLines/>
              <w:jc w:val="both"/>
              <w:rPr>
                <w:rFonts w:ascii="Times New Roman" w:hAnsi="Times New Roman"/>
                <w:szCs w:val="24"/>
                <w:lang w:eastAsia="lv-LV"/>
              </w:rPr>
            </w:pPr>
          </w:p>
          <w:p w14:paraId="028774B2" w14:textId="1E670BF9" w:rsidR="006E0D34" w:rsidRPr="0064248A" w:rsidRDefault="00011991" w:rsidP="006E0D34">
            <w:pPr>
              <w:keepLines/>
              <w:spacing w:before="120"/>
              <w:contextualSpacing/>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tc>
        <w:tc>
          <w:tcPr>
            <w:tcW w:w="2977" w:type="dxa"/>
          </w:tcPr>
          <w:p w14:paraId="27661AD9" w14:textId="18A2750C" w:rsidR="000B6B00"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confirming that  the  Tenderer, a member of a partnership (if the  Tenderer is a partnership), a member of the association of suppliers (if the  Tenderer is an association of suppliers) and/or a person (subcontractor) specified by the  Tenderer has been registered in the procedure </w:t>
            </w:r>
            <w:r w:rsidRPr="0064248A">
              <w:rPr>
                <w:rFonts w:ascii="Times New Roman" w:hAnsi="Times New Roman"/>
                <w:szCs w:val="24"/>
              </w:rPr>
              <w:lastRenderedPageBreak/>
              <w:t>provided for in laws and regulations.</w:t>
            </w:r>
          </w:p>
        </w:tc>
      </w:tr>
      <w:tr w:rsidR="006E0D34" w:rsidRPr="0064248A" w14:paraId="32A05A13" w14:textId="77777777" w:rsidTr="006E0D34">
        <w:tc>
          <w:tcPr>
            <w:tcW w:w="988" w:type="dxa"/>
          </w:tcPr>
          <w:p w14:paraId="224FE739" w14:textId="48A3309D"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3.1.1.1</w:t>
            </w:r>
            <w:r w:rsidR="00C26ADE" w:rsidRPr="0064248A">
              <w:rPr>
                <w:rFonts w:ascii="Times New Roman" w:hAnsi="Times New Roman"/>
                <w:sz w:val="22"/>
                <w:szCs w:val="22"/>
              </w:rPr>
              <w:t>1</w:t>
            </w:r>
            <w:r w:rsidRPr="0064248A">
              <w:rPr>
                <w:rFonts w:ascii="Times New Roman" w:hAnsi="Times New Roman"/>
                <w:sz w:val="22"/>
                <w:szCs w:val="22"/>
              </w:rPr>
              <w:t>.</w:t>
            </w:r>
          </w:p>
          <w:p w14:paraId="6E664B0C" w14:textId="77777777" w:rsidR="006E0D34" w:rsidRPr="0064248A" w:rsidRDefault="006E0D34" w:rsidP="006E0D34">
            <w:pPr>
              <w:keepLines/>
              <w:spacing w:before="120" w:after="120"/>
              <w:jc w:val="both"/>
              <w:rPr>
                <w:rFonts w:ascii="Times New Roman" w:hAnsi="Times New Roman"/>
                <w:smallCaps/>
                <w:sz w:val="22"/>
                <w:szCs w:val="22"/>
              </w:rPr>
            </w:pPr>
          </w:p>
          <w:p w14:paraId="655A074A" w14:textId="77777777" w:rsidR="006E0D34" w:rsidRPr="0064248A" w:rsidRDefault="006E0D34" w:rsidP="006E0D34">
            <w:pPr>
              <w:keepLines/>
              <w:spacing w:before="120" w:after="120"/>
              <w:jc w:val="both"/>
              <w:rPr>
                <w:rFonts w:ascii="Times New Roman" w:hAnsi="Times New Roman"/>
                <w:smallCaps/>
                <w:sz w:val="22"/>
                <w:szCs w:val="22"/>
              </w:rPr>
            </w:pPr>
          </w:p>
          <w:p w14:paraId="49D68C81" w14:textId="77777777" w:rsidR="006E0D34" w:rsidRPr="0064248A" w:rsidRDefault="006E0D34" w:rsidP="006E0D34">
            <w:pPr>
              <w:keepLines/>
              <w:spacing w:before="120" w:after="120"/>
              <w:jc w:val="both"/>
              <w:rPr>
                <w:rFonts w:ascii="Times New Roman" w:hAnsi="Times New Roman"/>
                <w:smallCaps/>
                <w:sz w:val="22"/>
                <w:szCs w:val="22"/>
              </w:rPr>
            </w:pPr>
          </w:p>
          <w:p w14:paraId="2721973B" w14:textId="19E28689"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42F8D285" w14:textId="3EE490F2" w:rsidR="006E0D34" w:rsidRPr="0064248A" w:rsidRDefault="006E0D34" w:rsidP="00011991">
            <w:pPr>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Tenderer</w:t>
            </w:r>
            <w:r w:rsidRPr="0064248A">
              <w:rPr>
                <w:rFonts w:ascii="Times New Roman" w:hAnsi="Times New Roman"/>
                <w:szCs w:val="24"/>
              </w:rPr>
              <w:t xml:space="preserve">’s official who has signed the </w:t>
            </w:r>
            <w:r w:rsidR="0017383C" w:rsidRPr="0064248A">
              <w:rPr>
                <w:rFonts w:ascii="Times New Roman" w:hAnsi="Times New Roman"/>
                <w:szCs w:val="24"/>
              </w:rPr>
              <w:t xml:space="preserve">Tender </w:t>
            </w:r>
            <w:r w:rsidRPr="0064248A">
              <w:rPr>
                <w:rFonts w:ascii="Times New Roman" w:hAnsi="Times New Roman"/>
                <w:szCs w:val="24"/>
              </w:rPr>
              <w:t>documents has signatory (representation) rights</w:t>
            </w:r>
            <w:r w:rsidR="00011991" w:rsidRPr="0064248A">
              <w:rPr>
                <w:rFonts w:ascii="Times New Roman" w:hAnsi="Times New Roman"/>
                <w:szCs w:val="24"/>
              </w:rPr>
              <w:t>.</w:t>
            </w:r>
          </w:p>
          <w:p w14:paraId="57FC97E7" w14:textId="77777777" w:rsidR="006E0D34" w:rsidRPr="0064248A" w:rsidRDefault="006E0D34" w:rsidP="00011991">
            <w:pPr>
              <w:keepLines/>
              <w:spacing w:before="120" w:after="120"/>
              <w:jc w:val="both"/>
              <w:rPr>
                <w:rFonts w:ascii="Times New Roman" w:hAnsi="Times New Roman"/>
                <w:szCs w:val="24"/>
              </w:rPr>
            </w:pPr>
          </w:p>
        </w:tc>
        <w:tc>
          <w:tcPr>
            <w:tcW w:w="2835" w:type="dxa"/>
            <w:shd w:val="clear" w:color="auto" w:fill="auto"/>
          </w:tcPr>
          <w:p w14:paraId="2CC25BFB" w14:textId="132CF5F6" w:rsidR="006E0D34" w:rsidRPr="0064248A" w:rsidRDefault="00011991" w:rsidP="006E0D34">
            <w:pPr>
              <w:keepLines/>
              <w:spacing w:after="120"/>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p w14:paraId="4474A4E5" w14:textId="6ACE440A" w:rsidR="006E0D34" w:rsidRPr="0064248A" w:rsidRDefault="006E0D34"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 xml:space="preserve">ontract, </w:t>
            </w:r>
            <w:r w:rsidR="00011991" w:rsidRPr="0064248A">
              <w:rPr>
                <w:rFonts w:ascii="Times New Roman" w:hAnsi="Times New Roman"/>
                <w:szCs w:val="24"/>
              </w:rPr>
              <w:t>if other</w:t>
            </w:r>
            <w:r w:rsidRPr="0064248A">
              <w:rPr>
                <w:rFonts w:ascii="Times New Roman" w:hAnsi="Times New Roman"/>
                <w:szCs w:val="24"/>
              </w:rPr>
              <w:t xml:space="preserve"> person </w:t>
            </w:r>
            <w:r w:rsidR="00011991" w:rsidRPr="0064248A">
              <w:rPr>
                <w:rFonts w:ascii="Times New Roman" w:hAnsi="Times New Roman"/>
                <w:szCs w:val="24"/>
              </w:rPr>
              <w:t>has been</w:t>
            </w:r>
            <w:r w:rsidRPr="0064248A">
              <w:rPr>
                <w:rFonts w:ascii="Times New Roman" w:hAnsi="Times New Roman"/>
                <w:szCs w:val="24"/>
              </w:rPr>
              <w:t xml:space="preserve"> appointed to sign the documents.</w:t>
            </w:r>
          </w:p>
        </w:tc>
        <w:tc>
          <w:tcPr>
            <w:tcW w:w="2977" w:type="dxa"/>
          </w:tcPr>
          <w:p w14:paraId="586AEEA4" w14:textId="3C9B0394" w:rsidR="006E0D34"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containing information on the Tenderer’s </w:t>
            </w:r>
            <w:r w:rsidR="00E72E5D" w:rsidRPr="0064248A">
              <w:rPr>
                <w:rFonts w:ascii="Times New Roman" w:hAnsi="Times New Roman"/>
                <w:szCs w:val="24"/>
              </w:rPr>
              <w:t xml:space="preserve">officials </w:t>
            </w:r>
            <w:r w:rsidR="006E0D34" w:rsidRPr="0064248A">
              <w:rPr>
                <w:rFonts w:ascii="Times New Roman" w:hAnsi="Times New Roman"/>
                <w:szCs w:val="24"/>
              </w:rPr>
              <w:t>with representation rights.</w:t>
            </w:r>
          </w:p>
          <w:p w14:paraId="451862AE" w14:textId="77777777" w:rsidR="00011991" w:rsidRPr="0064248A" w:rsidRDefault="00011991" w:rsidP="00011991">
            <w:pPr>
              <w:keepLines/>
              <w:jc w:val="both"/>
              <w:rPr>
                <w:rFonts w:ascii="Times New Roman" w:hAnsi="Times New Roman"/>
                <w:szCs w:val="24"/>
              </w:rPr>
            </w:pPr>
          </w:p>
          <w:p w14:paraId="49E6B451" w14:textId="74F13BD1" w:rsidR="006E0D34" w:rsidRPr="0064248A" w:rsidRDefault="00011991"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ontract, if other person has been appointed to sign the documents.</w:t>
            </w:r>
          </w:p>
        </w:tc>
      </w:tr>
      <w:tr w:rsidR="005F01C6" w:rsidRPr="0064248A" w14:paraId="5F3B4B5D" w14:textId="77777777" w:rsidTr="00E02A38">
        <w:tc>
          <w:tcPr>
            <w:tcW w:w="988" w:type="dxa"/>
          </w:tcPr>
          <w:p w14:paraId="0B908FEA" w14:textId="2EE5A22E" w:rsidR="005F01C6" w:rsidRPr="0064248A" w:rsidRDefault="005F01C6" w:rsidP="005F01C6">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2</w:t>
            </w:r>
            <w:r w:rsidRPr="0064248A">
              <w:rPr>
                <w:rFonts w:ascii="Times New Roman" w:hAnsi="Times New Roman"/>
                <w:sz w:val="22"/>
                <w:szCs w:val="22"/>
              </w:rPr>
              <w:t>.</w:t>
            </w:r>
          </w:p>
          <w:p w14:paraId="43EDB95B" w14:textId="77777777" w:rsidR="005F01C6" w:rsidRPr="0064248A" w:rsidRDefault="005F01C6" w:rsidP="005F01C6">
            <w:pPr>
              <w:keepLines/>
              <w:spacing w:before="120" w:after="120"/>
              <w:jc w:val="both"/>
              <w:rPr>
                <w:rFonts w:ascii="Times New Roman" w:hAnsi="Times New Roman"/>
                <w:smallCaps/>
                <w:sz w:val="22"/>
                <w:szCs w:val="22"/>
              </w:rPr>
            </w:pPr>
          </w:p>
          <w:p w14:paraId="11ECBE7D" w14:textId="77777777" w:rsidR="005F01C6" w:rsidRPr="0064248A" w:rsidRDefault="005F01C6" w:rsidP="005F01C6">
            <w:pPr>
              <w:keepLines/>
              <w:spacing w:before="120" w:after="120"/>
              <w:jc w:val="both"/>
              <w:rPr>
                <w:rFonts w:ascii="Times New Roman" w:hAnsi="Times New Roman"/>
                <w:smallCaps/>
                <w:sz w:val="22"/>
                <w:szCs w:val="22"/>
              </w:rPr>
            </w:pPr>
          </w:p>
          <w:p w14:paraId="42548080" w14:textId="77777777" w:rsidR="005F01C6" w:rsidRPr="0064248A" w:rsidRDefault="005F01C6" w:rsidP="005F01C6">
            <w:pPr>
              <w:keepLines/>
              <w:spacing w:before="120" w:after="120"/>
              <w:jc w:val="both"/>
              <w:rPr>
                <w:rFonts w:ascii="Times New Roman" w:hAnsi="Times New Roman"/>
                <w:smallCaps/>
                <w:sz w:val="22"/>
                <w:szCs w:val="22"/>
              </w:rPr>
            </w:pPr>
          </w:p>
          <w:p w14:paraId="4CAC4BCA" w14:textId="2600E652" w:rsidR="005F01C6" w:rsidRPr="0064248A" w:rsidRDefault="005F01C6" w:rsidP="005F01C6">
            <w:pPr>
              <w:keepLines/>
              <w:spacing w:after="120"/>
              <w:jc w:val="both"/>
              <w:rPr>
                <w:rFonts w:ascii="Times New Roman" w:hAnsi="Times New Roman"/>
                <w:sz w:val="22"/>
                <w:szCs w:val="22"/>
              </w:rPr>
            </w:pPr>
          </w:p>
        </w:tc>
        <w:tc>
          <w:tcPr>
            <w:tcW w:w="2976" w:type="dxa"/>
            <w:shd w:val="clear" w:color="auto" w:fill="auto"/>
          </w:tcPr>
          <w:p w14:paraId="47CD7C58" w14:textId="2DEEBB22" w:rsidR="005F01C6" w:rsidRPr="0064248A" w:rsidRDefault="005F01C6" w:rsidP="005F01C6">
            <w:pPr>
              <w:widowControl w:val="0"/>
              <w:spacing w:after="120"/>
              <w:jc w:val="both"/>
              <w:rPr>
                <w:rFonts w:ascii="Times New Roman" w:hAnsi="Times New Roman"/>
                <w:szCs w:val="24"/>
              </w:rPr>
            </w:pPr>
            <w:r w:rsidRPr="0064248A">
              <w:rPr>
                <w:rFonts w:ascii="Times New Roman" w:hAnsi="Times New Roman"/>
                <w:szCs w:val="24"/>
              </w:rPr>
              <w:t>The  Tenderer  over the last 3 (three) years (2017, 2018, 2019 or later to the date of submission of the tender)  has successfully completed  at least 3 (three) contracts regarding the services similar to the subject of the procurement (in terms of content) and the value of each contract is not less than</w:t>
            </w:r>
            <w:r w:rsidR="00B56F69" w:rsidRPr="0064248A">
              <w:rPr>
                <w:rFonts w:ascii="Times New Roman" w:hAnsi="Times New Roman"/>
                <w:szCs w:val="24"/>
              </w:rPr>
              <w:t xml:space="preserve"> </w:t>
            </w:r>
            <w:r w:rsidR="00AA3DAE" w:rsidRPr="0064248A">
              <w:rPr>
                <w:rFonts w:ascii="Times New Roman" w:hAnsi="Times New Roman"/>
                <w:szCs w:val="24"/>
              </w:rPr>
              <w:t>100 000.00</w:t>
            </w:r>
            <w:r w:rsidR="00013C47">
              <w:rPr>
                <w:rFonts w:ascii="Times New Roman" w:hAnsi="Times New Roman"/>
                <w:szCs w:val="24"/>
              </w:rPr>
              <w:t xml:space="preserve"> EUR (one hundred </w:t>
            </w:r>
            <w:r w:rsidR="00E70E6E">
              <w:rPr>
                <w:rFonts w:ascii="Times New Roman" w:hAnsi="Times New Roman"/>
                <w:szCs w:val="24"/>
              </w:rPr>
              <w:t xml:space="preserve">thousand </w:t>
            </w:r>
            <w:r w:rsidR="00013C47">
              <w:rPr>
                <w:rFonts w:ascii="Times New Roman" w:hAnsi="Times New Roman"/>
                <w:szCs w:val="24"/>
              </w:rPr>
              <w:t xml:space="preserve">euro) </w:t>
            </w:r>
            <w:r w:rsidRPr="0064248A">
              <w:rPr>
                <w:rFonts w:ascii="Times New Roman" w:hAnsi="Times New Roman"/>
                <w:szCs w:val="24"/>
              </w:rPr>
              <w:t>without VAT.</w:t>
            </w:r>
          </w:p>
          <w:p w14:paraId="31281D87" w14:textId="77777777" w:rsidR="005F01C6" w:rsidRPr="0064248A" w:rsidRDefault="005F01C6" w:rsidP="005F01C6">
            <w:pPr>
              <w:widowControl w:val="0"/>
              <w:spacing w:after="120"/>
              <w:jc w:val="both"/>
              <w:rPr>
                <w:rFonts w:ascii="Times New Roman" w:hAnsi="Times New Roman"/>
                <w:szCs w:val="24"/>
              </w:rPr>
            </w:pPr>
          </w:p>
          <w:p w14:paraId="3DBA2E77" w14:textId="4C9BDC94" w:rsidR="005F01C6" w:rsidRPr="0064248A" w:rsidRDefault="00457462" w:rsidP="005F01C6">
            <w:pPr>
              <w:keepLines/>
              <w:spacing w:before="120" w:after="120"/>
              <w:jc w:val="both"/>
              <w:rPr>
                <w:rFonts w:ascii="Times New Roman" w:hAnsi="Times New Roman"/>
                <w:szCs w:val="24"/>
              </w:rPr>
            </w:pPr>
            <w:r w:rsidRPr="0064248A">
              <w:rPr>
                <w:rFonts w:ascii="Times New Roman" w:hAnsi="Times New Roman"/>
                <w:szCs w:val="24"/>
              </w:rPr>
              <w:t xml:space="preserve">If the Tenderer is an association of suppliers, the members of the association of suppliers shall meet all the requirements set out in this </w:t>
            </w:r>
            <w:r w:rsidR="00E70E6E">
              <w:rPr>
                <w:rFonts w:ascii="Times New Roman" w:hAnsi="Times New Roman"/>
                <w:szCs w:val="24"/>
              </w:rPr>
              <w:t>Clause</w:t>
            </w:r>
            <w:r w:rsidRPr="0064248A">
              <w:rPr>
                <w:rFonts w:ascii="Times New Roman" w:hAnsi="Times New Roman"/>
                <w:szCs w:val="24"/>
              </w:rPr>
              <w:t xml:space="preserve"> either together or separately.</w:t>
            </w:r>
            <w:r w:rsidR="005F01C6" w:rsidRPr="0064248A">
              <w:rPr>
                <w:rFonts w:ascii="Times New Roman" w:hAnsi="Times New Roman"/>
                <w:szCs w:val="24"/>
              </w:rPr>
              <w:t xml:space="preserve"> </w:t>
            </w:r>
          </w:p>
        </w:tc>
        <w:tc>
          <w:tcPr>
            <w:tcW w:w="5812" w:type="dxa"/>
            <w:gridSpan w:val="2"/>
            <w:shd w:val="clear" w:color="auto" w:fill="auto"/>
          </w:tcPr>
          <w:p w14:paraId="530E7095" w14:textId="573E6797" w:rsidR="005F01C6" w:rsidRPr="0064248A" w:rsidRDefault="005F01C6" w:rsidP="005F01C6">
            <w:pPr>
              <w:keepLines/>
              <w:spacing w:after="120"/>
              <w:jc w:val="both"/>
              <w:rPr>
                <w:rFonts w:ascii="Times New Roman" w:hAnsi="Times New Roman"/>
                <w:szCs w:val="24"/>
              </w:rPr>
            </w:pPr>
            <w:r w:rsidRPr="0064248A">
              <w:rPr>
                <w:rFonts w:ascii="Times New Roman" w:hAnsi="Times New Roman"/>
                <w:szCs w:val="24"/>
              </w:rPr>
              <w:t xml:space="preserve">A description of experience signed by the  Tenderer (Annex </w:t>
            </w:r>
            <w:r w:rsidR="00283D0A">
              <w:rPr>
                <w:rFonts w:ascii="Times New Roman" w:hAnsi="Times New Roman"/>
                <w:szCs w:val="24"/>
              </w:rPr>
              <w:t>4</w:t>
            </w:r>
            <w:r w:rsidRPr="0064248A">
              <w:rPr>
                <w:rFonts w:ascii="Times New Roman" w:hAnsi="Times New Roman"/>
                <w:szCs w:val="24"/>
              </w:rPr>
              <w:t>).</w:t>
            </w:r>
          </w:p>
          <w:p w14:paraId="215965FD" w14:textId="77777777" w:rsidR="00C67FBA" w:rsidRPr="0064248A" w:rsidRDefault="00C67FBA" w:rsidP="005F01C6">
            <w:pPr>
              <w:keepLines/>
              <w:spacing w:after="120"/>
              <w:jc w:val="both"/>
              <w:rPr>
                <w:rFonts w:ascii="Times New Roman" w:hAnsi="Times New Roman"/>
                <w:szCs w:val="24"/>
              </w:rPr>
            </w:pPr>
          </w:p>
          <w:p w14:paraId="7D0FB90E" w14:textId="6BF1F8AA" w:rsidR="00C67FBA" w:rsidRPr="0064248A" w:rsidRDefault="00C67FBA" w:rsidP="005F01C6">
            <w:pPr>
              <w:keepLines/>
              <w:spacing w:after="120"/>
              <w:jc w:val="both"/>
              <w:rPr>
                <w:rFonts w:ascii="Times New Roman" w:hAnsi="Times New Roman"/>
                <w:szCs w:val="24"/>
              </w:rPr>
            </w:pPr>
            <w:r w:rsidRPr="0064248A">
              <w:rPr>
                <w:rFonts w:ascii="Times New Roman" w:hAnsi="Times New Roman"/>
                <w:szCs w:val="24"/>
              </w:rPr>
              <w:t xml:space="preserve">In order to verify the compliance of the </w:t>
            </w:r>
            <w:r w:rsidR="00C74049">
              <w:rPr>
                <w:rFonts w:ascii="Times New Roman" w:hAnsi="Times New Roman"/>
                <w:szCs w:val="24"/>
              </w:rPr>
              <w:t>experience</w:t>
            </w:r>
            <w:r w:rsidRPr="0064248A">
              <w:rPr>
                <w:rFonts w:ascii="Times New Roman" w:hAnsi="Times New Roman"/>
                <w:szCs w:val="24"/>
              </w:rPr>
              <w:t xml:space="preserve"> concerned, the Contracting Authority has the right to request additional information, including documents demonstrating that the </w:t>
            </w:r>
            <w:r w:rsidR="00C74049">
              <w:rPr>
                <w:rFonts w:ascii="Times New Roman" w:hAnsi="Times New Roman"/>
                <w:szCs w:val="24"/>
              </w:rPr>
              <w:t>experience</w:t>
            </w:r>
            <w:r w:rsidRPr="0064248A">
              <w:rPr>
                <w:rFonts w:ascii="Times New Roman" w:hAnsi="Times New Roman"/>
                <w:szCs w:val="24"/>
              </w:rPr>
              <w:t xml:space="preserve"> indicated by the Tenderer meets the requirements of Sub-clause 3.1.1.1</w:t>
            </w:r>
            <w:r w:rsidR="00C74049">
              <w:rPr>
                <w:rFonts w:ascii="Times New Roman" w:hAnsi="Times New Roman"/>
                <w:szCs w:val="24"/>
              </w:rPr>
              <w:t>2</w:t>
            </w:r>
            <w:r w:rsidRPr="0064248A">
              <w:rPr>
                <w:rFonts w:ascii="Times New Roman" w:hAnsi="Times New Roman"/>
                <w:szCs w:val="24"/>
              </w:rPr>
              <w:t>. of the Contest Regulations.</w:t>
            </w:r>
          </w:p>
        </w:tc>
      </w:tr>
      <w:tr w:rsidR="00667B17" w:rsidRPr="0064248A" w14:paraId="7B919FDC" w14:textId="77777777" w:rsidTr="00E02A38">
        <w:tc>
          <w:tcPr>
            <w:tcW w:w="988" w:type="dxa"/>
          </w:tcPr>
          <w:p w14:paraId="36E67E2C" w14:textId="15DBA841" w:rsidR="00273233" w:rsidRPr="0064248A" w:rsidRDefault="00273233" w:rsidP="00273233">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3</w:t>
            </w:r>
            <w:r w:rsidRPr="0064248A">
              <w:rPr>
                <w:rFonts w:ascii="Times New Roman" w:hAnsi="Times New Roman"/>
                <w:sz w:val="22"/>
                <w:szCs w:val="22"/>
              </w:rPr>
              <w:t>.</w:t>
            </w:r>
          </w:p>
          <w:p w14:paraId="438340D1" w14:textId="77777777" w:rsidR="00273233" w:rsidRPr="0064248A" w:rsidRDefault="00273233" w:rsidP="00273233">
            <w:pPr>
              <w:keepLines/>
              <w:spacing w:before="120" w:after="120"/>
              <w:jc w:val="both"/>
              <w:rPr>
                <w:rFonts w:ascii="Times New Roman" w:hAnsi="Times New Roman"/>
                <w:smallCaps/>
                <w:sz w:val="22"/>
                <w:szCs w:val="22"/>
              </w:rPr>
            </w:pPr>
          </w:p>
          <w:p w14:paraId="1D5A5BCF" w14:textId="77777777" w:rsidR="00273233" w:rsidRPr="0064248A" w:rsidRDefault="00273233" w:rsidP="00273233">
            <w:pPr>
              <w:keepLines/>
              <w:spacing w:before="120" w:after="120"/>
              <w:jc w:val="both"/>
              <w:rPr>
                <w:rFonts w:ascii="Times New Roman" w:hAnsi="Times New Roman"/>
                <w:smallCaps/>
                <w:sz w:val="22"/>
                <w:szCs w:val="22"/>
              </w:rPr>
            </w:pPr>
          </w:p>
          <w:p w14:paraId="2E80CB6C" w14:textId="77777777" w:rsidR="00273233" w:rsidRPr="0064248A" w:rsidRDefault="00273233" w:rsidP="00273233">
            <w:pPr>
              <w:keepLines/>
              <w:spacing w:before="120" w:after="120"/>
              <w:jc w:val="both"/>
              <w:rPr>
                <w:rFonts w:ascii="Times New Roman" w:hAnsi="Times New Roman"/>
                <w:smallCaps/>
                <w:sz w:val="22"/>
                <w:szCs w:val="22"/>
              </w:rPr>
            </w:pPr>
          </w:p>
          <w:p w14:paraId="1E08C30E" w14:textId="77777777" w:rsidR="00273233" w:rsidRPr="0064248A" w:rsidRDefault="00273233" w:rsidP="00273233">
            <w:pPr>
              <w:keepLines/>
              <w:spacing w:after="120"/>
              <w:jc w:val="both"/>
              <w:rPr>
                <w:rFonts w:ascii="Times New Roman" w:hAnsi="Times New Roman"/>
                <w:sz w:val="22"/>
                <w:szCs w:val="22"/>
                <w:highlight w:val="yellow"/>
              </w:rPr>
            </w:pPr>
          </w:p>
        </w:tc>
        <w:tc>
          <w:tcPr>
            <w:tcW w:w="2976" w:type="dxa"/>
            <w:shd w:val="clear" w:color="auto" w:fill="auto"/>
          </w:tcPr>
          <w:p w14:paraId="774B7BCD" w14:textId="23198834" w:rsidR="00B05172" w:rsidRPr="0064248A" w:rsidRDefault="00273233" w:rsidP="00273233">
            <w:pPr>
              <w:spacing w:before="120"/>
              <w:jc w:val="both"/>
              <w:rPr>
                <w:rFonts w:ascii="Times New Roman" w:hAnsi="Times New Roman"/>
                <w:szCs w:val="24"/>
              </w:rPr>
            </w:pPr>
            <w:r w:rsidRPr="0064248A">
              <w:rPr>
                <w:rFonts w:ascii="Times New Roman" w:hAnsi="Times New Roman"/>
                <w:szCs w:val="24"/>
              </w:rPr>
              <w:lastRenderedPageBreak/>
              <w:t>The Tenderer shall have appropriate resources for the service provision</w:t>
            </w:r>
            <w:r w:rsidR="002E7333" w:rsidRPr="0064248A">
              <w:rPr>
                <w:rFonts w:ascii="Times New Roman" w:hAnsi="Times New Roman"/>
                <w:szCs w:val="24"/>
              </w:rPr>
              <w:t xml:space="preserve"> and</w:t>
            </w:r>
            <w:r w:rsidRPr="0064248A">
              <w:rPr>
                <w:rFonts w:ascii="Times New Roman" w:hAnsi="Times New Roman"/>
                <w:szCs w:val="24"/>
              </w:rPr>
              <w:t xml:space="preserve"> shall ensure that qualified and experienced staff is engaged </w:t>
            </w:r>
            <w:r w:rsidRPr="0064248A">
              <w:rPr>
                <w:rFonts w:ascii="Times New Roman" w:hAnsi="Times New Roman"/>
                <w:szCs w:val="24"/>
              </w:rPr>
              <w:lastRenderedPageBreak/>
              <w:t xml:space="preserve">in the fulfilment of </w:t>
            </w:r>
            <w:r w:rsidR="00DE23B3">
              <w:rPr>
                <w:rFonts w:ascii="Times New Roman" w:hAnsi="Times New Roman"/>
                <w:szCs w:val="24"/>
              </w:rPr>
              <w:t>the C</w:t>
            </w:r>
            <w:r w:rsidR="002E7333" w:rsidRPr="0064248A">
              <w:rPr>
                <w:rFonts w:ascii="Times New Roman" w:hAnsi="Times New Roman"/>
                <w:szCs w:val="24"/>
              </w:rPr>
              <w:t>ontract</w:t>
            </w:r>
            <w:r w:rsidRPr="0064248A">
              <w:rPr>
                <w:rFonts w:ascii="Times New Roman" w:hAnsi="Times New Roman"/>
                <w:szCs w:val="24"/>
              </w:rPr>
              <w:t>.</w:t>
            </w:r>
          </w:p>
          <w:p w14:paraId="77D91F8A" w14:textId="77777777" w:rsidR="00B12B12" w:rsidRDefault="00273233" w:rsidP="00B05172">
            <w:pPr>
              <w:spacing w:before="120"/>
              <w:jc w:val="both"/>
              <w:rPr>
                <w:rFonts w:ascii="Times New Roman" w:hAnsi="Times New Roman"/>
                <w:szCs w:val="24"/>
              </w:rPr>
            </w:pPr>
            <w:r w:rsidRPr="0064248A">
              <w:rPr>
                <w:rFonts w:ascii="Times New Roman" w:hAnsi="Times New Roman"/>
                <w:szCs w:val="24"/>
              </w:rPr>
              <w:t>Tenderer shall have staff for the service provision as minimum:</w:t>
            </w:r>
          </w:p>
          <w:p w14:paraId="3757FE63" w14:textId="266B278D" w:rsidR="00273233" w:rsidRPr="00B12B12" w:rsidRDefault="00B05172" w:rsidP="00B12B12">
            <w:pPr>
              <w:pStyle w:val="ListParagraph"/>
              <w:numPr>
                <w:ilvl w:val="0"/>
                <w:numId w:val="50"/>
              </w:numPr>
              <w:spacing w:before="120"/>
              <w:ind w:left="314"/>
              <w:jc w:val="both"/>
              <w:rPr>
                <w:rFonts w:ascii="Times New Roman" w:hAnsi="Times New Roman"/>
                <w:szCs w:val="24"/>
              </w:rPr>
            </w:pPr>
            <w:r w:rsidRPr="00B12B12">
              <w:rPr>
                <w:rStyle w:val="tlid-translation"/>
                <w:rFonts w:ascii="Times New Roman" w:hAnsi="Times New Roman"/>
                <w:szCs w:val="24"/>
              </w:rPr>
              <w:t xml:space="preserve">one </w:t>
            </w:r>
            <w:r w:rsidR="002E7333" w:rsidRPr="00B12B12">
              <w:rPr>
                <w:rStyle w:val="tlid-translation"/>
                <w:rFonts w:ascii="Times New Roman" w:hAnsi="Times New Roman"/>
                <w:szCs w:val="24"/>
              </w:rPr>
              <w:t>specialist</w:t>
            </w:r>
            <w:r w:rsidRPr="00B12B12">
              <w:rPr>
                <w:rStyle w:val="tlid-translation"/>
                <w:rFonts w:ascii="Times New Roman" w:hAnsi="Times New Roman"/>
                <w:szCs w:val="24"/>
              </w:rPr>
              <w:t xml:space="preserve"> </w:t>
            </w:r>
            <w:r w:rsidR="002E7333" w:rsidRPr="00B12B12">
              <w:rPr>
                <w:rStyle w:val="tlid-translation"/>
                <w:rFonts w:ascii="Times New Roman" w:hAnsi="Times New Roman"/>
                <w:szCs w:val="24"/>
              </w:rPr>
              <w:t xml:space="preserve">with competence </w:t>
            </w:r>
            <w:r w:rsidR="002E7333" w:rsidRPr="00B12B12">
              <w:rPr>
                <w:rFonts w:ascii="Times New Roman" w:hAnsi="Times New Roman"/>
                <w:szCs w:val="24"/>
              </w:rPr>
              <w:t xml:space="preserve">for </w:t>
            </w:r>
            <w:r w:rsidR="002E7333" w:rsidRPr="00B12B12">
              <w:rPr>
                <w:rFonts w:ascii="Times New Roman" w:hAnsi="Times New Roman"/>
                <w:szCs w:val="24"/>
                <w:lang w:eastAsia="lv-LV"/>
              </w:rPr>
              <w:t>inspection of the field wellhead (</w:t>
            </w:r>
            <w:r w:rsidR="002E7333" w:rsidRPr="00B12B12">
              <w:rPr>
                <w:rFonts w:ascii="Times New Roman" w:hAnsi="Times New Roman"/>
                <w:kern w:val="36"/>
                <w:szCs w:val="24"/>
                <w:lang w:eastAsia="lv-LV"/>
              </w:rPr>
              <w:t>Wellhead Survey).</w:t>
            </w:r>
          </w:p>
        </w:tc>
        <w:tc>
          <w:tcPr>
            <w:tcW w:w="5812" w:type="dxa"/>
            <w:gridSpan w:val="2"/>
            <w:shd w:val="clear" w:color="auto" w:fill="auto"/>
          </w:tcPr>
          <w:p w14:paraId="3042E355" w14:textId="77777777" w:rsidR="002E7333" w:rsidRPr="001A47FE" w:rsidRDefault="002E7333" w:rsidP="00273233">
            <w:pPr>
              <w:spacing w:line="259" w:lineRule="auto"/>
              <w:jc w:val="both"/>
              <w:rPr>
                <w:rFonts w:ascii="Times New Roman" w:hAnsi="Times New Roman"/>
                <w:sz w:val="12"/>
                <w:szCs w:val="12"/>
              </w:rPr>
            </w:pPr>
          </w:p>
          <w:p w14:paraId="313A9923" w14:textId="11A8E715" w:rsidR="002E7333" w:rsidRPr="0064248A" w:rsidRDefault="002E7333" w:rsidP="00273233">
            <w:pPr>
              <w:spacing w:line="259" w:lineRule="auto"/>
              <w:jc w:val="both"/>
              <w:rPr>
                <w:rFonts w:ascii="Times New Roman" w:hAnsi="Times New Roman"/>
                <w:szCs w:val="24"/>
              </w:rPr>
            </w:pPr>
            <w:r w:rsidRPr="0064248A">
              <w:rPr>
                <w:rFonts w:ascii="Times New Roman" w:hAnsi="Times New Roman"/>
                <w:szCs w:val="24"/>
              </w:rPr>
              <w:t xml:space="preserve">List of responsible specialists of the Tenderer in accordance with </w:t>
            </w:r>
            <w:r w:rsidR="00B12B12">
              <w:rPr>
                <w:rFonts w:ascii="Times New Roman" w:hAnsi="Times New Roman"/>
                <w:szCs w:val="24"/>
              </w:rPr>
              <w:t>Annex</w:t>
            </w:r>
            <w:r w:rsidRPr="0064248A">
              <w:rPr>
                <w:rFonts w:ascii="Times New Roman" w:hAnsi="Times New Roman"/>
                <w:szCs w:val="24"/>
              </w:rPr>
              <w:t xml:space="preserve"> </w:t>
            </w:r>
            <w:r w:rsidR="00283D0A">
              <w:rPr>
                <w:rFonts w:ascii="Times New Roman" w:hAnsi="Times New Roman"/>
                <w:szCs w:val="24"/>
              </w:rPr>
              <w:t>5</w:t>
            </w:r>
            <w:r w:rsidRPr="0064248A">
              <w:rPr>
                <w:rFonts w:ascii="Times New Roman" w:hAnsi="Times New Roman"/>
                <w:szCs w:val="24"/>
              </w:rPr>
              <w:t xml:space="preserve"> to the Contest Regulations.</w:t>
            </w:r>
          </w:p>
          <w:p w14:paraId="31FC8998" w14:textId="77777777" w:rsidR="002E7333" w:rsidRPr="0064248A" w:rsidRDefault="002E7333" w:rsidP="00273233">
            <w:pPr>
              <w:spacing w:line="259" w:lineRule="auto"/>
              <w:jc w:val="both"/>
              <w:rPr>
                <w:rFonts w:ascii="Times New Roman" w:hAnsi="Times New Roman"/>
                <w:szCs w:val="24"/>
              </w:rPr>
            </w:pPr>
          </w:p>
          <w:p w14:paraId="33C3B812" w14:textId="425A91E4" w:rsidR="00273233" w:rsidRPr="0064248A" w:rsidRDefault="00B05172" w:rsidP="00273233">
            <w:pPr>
              <w:spacing w:line="259" w:lineRule="auto"/>
              <w:jc w:val="both"/>
              <w:rPr>
                <w:rFonts w:ascii="Times New Roman" w:hAnsi="Times New Roman"/>
                <w:kern w:val="36"/>
                <w:szCs w:val="24"/>
                <w:lang w:eastAsia="lv-LV"/>
              </w:rPr>
            </w:pPr>
            <w:r w:rsidRPr="0064248A">
              <w:rPr>
                <w:rFonts w:ascii="Times New Roman" w:hAnsi="Times New Roman"/>
                <w:szCs w:val="24"/>
              </w:rPr>
              <w:t xml:space="preserve">Copies of </w:t>
            </w:r>
            <w:r w:rsidR="002E7333" w:rsidRPr="0064248A">
              <w:rPr>
                <w:rFonts w:ascii="Times New Roman" w:hAnsi="Times New Roman"/>
                <w:szCs w:val="24"/>
              </w:rPr>
              <w:t xml:space="preserve">specialists </w:t>
            </w:r>
            <w:r w:rsidRPr="0064248A">
              <w:rPr>
                <w:rFonts w:ascii="Times New Roman" w:hAnsi="Times New Roman"/>
                <w:szCs w:val="24"/>
              </w:rPr>
              <w:t xml:space="preserve">valid IWCF or IADC certificates for </w:t>
            </w:r>
            <w:r w:rsidRPr="0064248A">
              <w:rPr>
                <w:rFonts w:ascii="Times New Roman" w:hAnsi="Times New Roman"/>
                <w:szCs w:val="24"/>
                <w:lang w:eastAsia="lv-LV"/>
              </w:rPr>
              <w:t>inspection of the field wellhead (</w:t>
            </w:r>
            <w:r w:rsidRPr="0064248A">
              <w:rPr>
                <w:rFonts w:ascii="Times New Roman" w:hAnsi="Times New Roman"/>
                <w:kern w:val="36"/>
                <w:szCs w:val="24"/>
                <w:lang w:eastAsia="lv-LV"/>
              </w:rPr>
              <w:t>Wellhead Survey).</w:t>
            </w:r>
          </w:p>
          <w:p w14:paraId="279BBC29" w14:textId="1C8E2CB1" w:rsidR="002E7333" w:rsidRPr="0064248A" w:rsidRDefault="002E7333" w:rsidP="00273233">
            <w:pPr>
              <w:spacing w:line="259" w:lineRule="auto"/>
              <w:jc w:val="both"/>
              <w:rPr>
                <w:rFonts w:ascii="Times New Roman" w:hAnsi="Times New Roman"/>
                <w:kern w:val="36"/>
                <w:szCs w:val="24"/>
                <w:lang w:eastAsia="lv-LV"/>
              </w:rPr>
            </w:pPr>
          </w:p>
          <w:p w14:paraId="45C6ED7D" w14:textId="5DD7D20A" w:rsidR="00152300" w:rsidRPr="0064248A" w:rsidRDefault="002E7333" w:rsidP="002E7333">
            <w:pPr>
              <w:spacing w:line="259" w:lineRule="auto"/>
              <w:jc w:val="both"/>
              <w:rPr>
                <w:rFonts w:ascii="Times New Roman" w:hAnsi="Times New Roman"/>
                <w:kern w:val="36"/>
                <w:szCs w:val="24"/>
                <w:lang w:eastAsia="lv-LV"/>
              </w:rPr>
            </w:pPr>
            <w:r w:rsidRPr="00E70E6E">
              <w:rPr>
                <w:rFonts w:ascii="Times New Roman" w:hAnsi="Times New Roman"/>
                <w:szCs w:val="24"/>
              </w:rPr>
              <w:t>Copies of</w:t>
            </w:r>
            <w:r w:rsidRPr="00E70E6E">
              <w:rPr>
                <w:rFonts w:ascii="Times New Roman" w:hAnsi="Times New Roman"/>
                <w:kern w:val="36"/>
                <w:szCs w:val="24"/>
                <w:lang w:eastAsia="lv-LV"/>
              </w:rPr>
              <w:t xml:space="preserve"> other documents approving specialists</w:t>
            </w:r>
            <w:r w:rsidR="00E70E6E" w:rsidRPr="00E70E6E">
              <w:rPr>
                <w:rFonts w:ascii="Times New Roman" w:hAnsi="Times New Roman"/>
                <w:kern w:val="36"/>
                <w:szCs w:val="24"/>
                <w:lang w:eastAsia="lv-LV"/>
              </w:rPr>
              <w:t xml:space="preserve">’ </w:t>
            </w:r>
            <w:r w:rsidR="00E70E6E" w:rsidRPr="00E70E6E">
              <w:rPr>
                <w:rFonts w:ascii="Times New Roman" w:hAnsi="Times New Roman"/>
                <w:iCs/>
                <w:szCs w:val="24"/>
              </w:rPr>
              <w:t>additional</w:t>
            </w:r>
            <w:r w:rsidR="00072827" w:rsidRPr="00E70E6E">
              <w:rPr>
                <w:rFonts w:ascii="Times New Roman" w:hAnsi="Times New Roman"/>
                <w:iCs/>
                <w:szCs w:val="24"/>
              </w:rPr>
              <w:t xml:space="preserve"> competence, qualification and education</w:t>
            </w:r>
            <w:r w:rsidR="00072827" w:rsidRPr="00E70E6E">
              <w:rPr>
                <w:rFonts w:ascii="Times New Roman" w:hAnsi="Times New Roman"/>
                <w:kern w:val="36"/>
                <w:szCs w:val="24"/>
                <w:lang w:eastAsia="lv-LV"/>
              </w:rPr>
              <w:t xml:space="preserve"> </w:t>
            </w:r>
            <w:r w:rsidRPr="00E70E6E">
              <w:rPr>
                <w:rFonts w:ascii="Times New Roman" w:hAnsi="Times New Roman"/>
                <w:kern w:val="36"/>
                <w:szCs w:val="24"/>
                <w:lang w:eastAsia="lv-LV"/>
              </w:rPr>
              <w:t>.</w:t>
            </w:r>
          </w:p>
        </w:tc>
      </w:tr>
    </w:tbl>
    <w:p w14:paraId="5B411064" w14:textId="6A1EA185" w:rsidR="000116F4" w:rsidRPr="0064248A" w:rsidRDefault="000116F4" w:rsidP="000116F4">
      <w:pPr>
        <w:pStyle w:val="BodyText2"/>
        <w:spacing w:line="240" w:lineRule="auto"/>
        <w:jc w:val="both"/>
        <w:rPr>
          <w:rFonts w:ascii="Times New Roman" w:hAnsi="Times New Roman"/>
          <w:szCs w:val="24"/>
        </w:rPr>
      </w:pPr>
    </w:p>
    <w:p w14:paraId="75370754" w14:textId="10A4B238" w:rsidR="00BC61EE" w:rsidRPr="0064248A" w:rsidRDefault="00E40B99" w:rsidP="00553FF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In case the Tenderer is a merchant registered abroad, then the </w:t>
      </w:r>
      <w:r w:rsidR="00553FF8" w:rsidRPr="0064248A">
        <w:rPr>
          <w:rFonts w:ascii="Times New Roman" w:hAnsi="Times New Roman"/>
          <w:szCs w:val="24"/>
        </w:rPr>
        <w:t>T</w:t>
      </w:r>
      <w:r w:rsidRPr="0064248A">
        <w:rPr>
          <w:rFonts w:ascii="Times New Roman" w:hAnsi="Times New Roman"/>
          <w:szCs w:val="24"/>
        </w:rPr>
        <w:t>ender must additionally indicate whether:</w:t>
      </w:r>
    </w:p>
    <w:p w14:paraId="06E6D275" w14:textId="65BE4F85" w:rsidR="00E40B99" w:rsidRPr="0064248A" w:rsidRDefault="00873C37"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Tenderer is </w:t>
      </w:r>
      <w:r w:rsidRPr="0064248A">
        <w:rPr>
          <w:rFonts w:ascii="Times New Roman" w:hAnsi="Times New Roman"/>
          <w:i/>
          <w:iCs/>
          <w:szCs w:val="24"/>
        </w:rPr>
        <w:t>considered / not considered</w:t>
      </w:r>
      <w:r w:rsidRPr="0064248A">
        <w:rPr>
          <w:rFonts w:ascii="Times New Roman" w:hAnsi="Times New Roman"/>
          <w:szCs w:val="24"/>
        </w:rPr>
        <w:t xml:space="preserve"> as a related company with the </w:t>
      </w:r>
      <w:r w:rsidR="00DE23B3" w:rsidRPr="0064248A">
        <w:rPr>
          <w:rFonts w:ascii="Times New Roman" w:hAnsi="Times New Roman"/>
          <w:szCs w:val="24"/>
        </w:rPr>
        <w:t xml:space="preserve">Contracting </w:t>
      </w:r>
      <w:r w:rsidRPr="0064248A">
        <w:rPr>
          <w:rFonts w:ascii="Times New Roman" w:hAnsi="Times New Roman"/>
          <w:szCs w:val="24"/>
        </w:rPr>
        <w:t>Authority according of the Law "On Corporate Income Tax";</w:t>
      </w:r>
    </w:p>
    <w:p w14:paraId="2B61F14C" w14:textId="76831DC9" w:rsidR="00E40B99" w:rsidRPr="0064248A" w:rsidRDefault="00553FF8"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w:t>
      </w:r>
      <w:r w:rsidR="0017383C" w:rsidRPr="0064248A">
        <w:rPr>
          <w:rFonts w:ascii="Times New Roman" w:hAnsi="Times New Roman"/>
          <w:szCs w:val="24"/>
        </w:rPr>
        <w:t xml:space="preserve">Tenderer </w:t>
      </w:r>
      <w:r w:rsidRPr="0064248A">
        <w:rPr>
          <w:rFonts w:ascii="Times New Roman" w:hAnsi="Times New Roman"/>
          <w:i/>
          <w:iCs/>
          <w:szCs w:val="24"/>
        </w:rPr>
        <w:t>is / is not</w:t>
      </w:r>
      <w:r w:rsidRPr="0064248A">
        <w:rPr>
          <w:rFonts w:ascii="Times New Roman" w:hAnsi="Times New Roman"/>
          <w:szCs w:val="24"/>
        </w:rPr>
        <w:t xml:space="preserve"> registered in the country with which the Convention for the Avoidance of Double Taxation and the Prevention of Fiscal Evasion (hereinafter - the Tax Convention) has been concluded for the Republic of Latvia.</w:t>
      </w:r>
    </w:p>
    <w:p w14:paraId="6211F4F2" w14:textId="7CA7E90A" w:rsidR="00553FF8" w:rsidRPr="0064248A" w:rsidRDefault="00553FF8"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During the evaluation of the Tenderer's compliance with the exclusion conditions, the Contracting Authority will act according to Paragraphs 6 – 13 of Article 48 of the </w:t>
      </w:r>
      <w:r w:rsidR="0052374C" w:rsidRPr="0064248A">
        <w:rPr>
          <w:rFonts w:ascii="Times New Roman" w:hAnsi="Times New Roman"/>
          <w:sz w:val="22"/>
          <w:szCs w:val="22"/>
          <w:lang w:eastAsia="lv-LV"/>
        </w:rPr>
        <w:t>Law on the Procurement of Public Service Providers</w:t>
      </w:r>
      <w:r w:rsidRPr="0064248A">
        <w:rPr>
          <w:rFonts w:ascii="Times New Roman" w:hAnsi="Times New Roman"/>
          <w:szCs w:val="24"/>
        </w:rPr>
        <w:t>.</w:t>
      </w:r>
    </w:p>
    <w:p w14:paraId="3F24E619" w14:textId="55A56829" w:rsidR="007A0768" w:rsidRPr="0064248A" w:rsidRDefault="004241CA"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lang w:eastAsia="lv-LV"/>
        </w:rPr>
        <w:t xml:space="preserve">Statements and other documents for the verification of the exclusion conditions, which in the cases provided for in the Contest Regulations are issued by the competent institutions of the Republic of Latvia,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 xml:space="preserve">on the condition that they are issued not earlier than one month before the date of submission; statements and other documents issued by foreign competent authorities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on the condition that they are issued not earlier than six months before the date of submission, where the authority issuing the statement or document has not specified a shorter period of its validity.</w:t>
      </w:r>
    </w:p>
    <w:p w14:paraId="757FBAC1" w14:textId="1F51A5ED" w:rsidR="002E10E3" w:rsidRPr="0064248A" w:rsidRDefault="002E10E3" w:rsidP="002E10E3">
      <w:pPr>
        <w:pStyle w:val="BodyText2"/>
        <w:numPr>
          <w:ilvl w:val="2"/>
          <w:numId w:val="29"/>
        </w:numPr>
        <w:spacing w:line="240" w:lineRule="auto"/>
        <w:jc w:val="both"/>
        <w:rPr>
          <w:rFonts w:ascii="Times New Roman" w:hAnsi="Times New Roman"/>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will accept the European Single Procurement Document as the initial evidence of compliance with the selection requirements set out in the Contest Regulations. The </w:t>
      </w:r>
      <w:r w:rsidRPr="0064248A">
        <w:rPr>
          <w:rStyle w:val="word"/>
          <w:rFonts w:ascii="Times New Roman" w:hAnsi="Times New Roman"/>
          <w:szCs w:val="24"/>
        </w:rPr>
        <w:t>Tenderer</w:t>
      </w:r>
      <w:r w:rsidRPr="0064248A">
        <w:rPr>
          <w:rFonts w:ascii="Times New Roman" w:hAnsi="Times New Roman"/>
          <w:color w:val="000000"/>
          <w:szCs w:val="24"/>
        </w:rPr>
        <w:t xml:space="preserve"> shall submit a separate European Single Procurement Document on each </w:t>
      </w:r>
      <w:r w:rsidRPr="0064248A">
        <w:rPr>
          <w:rStyle w:val="word"/>
          <w:rFonts w:ascii="Times New Roman" w:hAnsi="Times New Roman"/>
          <w:szCs w:val="24"/>
        </w:rPr>
        <w:t>person</w:t>
      </w:r>
      <w:r w:rsidRPr="0064248A">
        <w:rPr>
          <w:rStyle w:val="sentence"/>
          <w:rFonts w:ascii="Times New Roman" w:hAnsi="Times New Roman"/>
          <w:szCs w:val="24"/>
        </w:rPr>
        <w:t xml:space="preserve"> </w:t>
      </w:r>
      <w:r w:rsidRPr="0064248A">
        <w:rPr>
          <w:rStyle w:val="word"/>
          <w:rFonts w:ascii="Times New Roman" w:hAnsi="Times New Roman"/>
          <w:szCs w:val="24"/>
        </w:rPr>
        <w:t>on</w:t>
      </w:r>
      <w:r w:rsidRPr="0064248A">
        <w:rPr>
          <w:rStyle w:val="phrase"/>
          <w:rFonts w:ascii="Times New Roman" w:hAnsi="Times New Roman"/>
          <w:szCs w:val="24"/>
        </w:rPr>
        <w:t xml:space="preserve"> </w:t>
      </w:r>
      <w:r w:rsidRPr="0064248A">
        <w:rPr>
          <w:rStyle w:val="word"/>
          <w:rFonts w:ascii="Times New Roman" w:hAnsi="Times New Roman"/>
          <w:szCs w:val="24"/>
        </w:rPr>
        <w:t>whose</w:t>
      </w:r>
      <w:r w:rsidRPr="0064248A">
        <w:rPr>
          <w:rStyle w:val="phrase"/>
          <w:rFonts w:ascii="Times New Roman" w:hAnsi="Times New Roman"/>
          <w:szCs w:val="24"/>
        </w:rPr>
        <w:t xml:space="preserve"> </w:t>
      </w:r>
      <w:r w:rsidRPr="0064248A">
        <w:rPr>
          <w:rStyle w:val="word"/>
          <w:rFonts w:ascii="Times New Roman" w:hAnsi="Times New Roman"/>
          <w:szCs w:val="24"/>
        </w:rPr>
        <w:t>abilities</w:t>
      </w:r>
      <w:r w:rsidRPr="0064248A">
        <w:rPr>
          <w:rStyle w:val="sentence"/>
          <w:rFonts w:ascii="Times New Roman" w:hAnsi="Times New Roman"/>
          <w:szCs w:val="24"/>
        </w:rPr>
        <w:t xml:space="preserve"> </w:t>
      </w:r>
      <w:r w:rsidRPr="0064248A">
        <w:rPr>
          <w:rStyle w:val="word"/>
          <w:rFonts w:ascii="Times New Roman" w:hAnsi="Times New Roman"/>
          <w:szCs w:val="24"/>
        </w:rPr>
        <w:t>they</w:t>
      </w:r>
      <w:r w:rsidRPr="0064248A">
        <w:rPr>
          <w:rStyle w:val="sentence"/>
          <w:rFonts w:ascii="Times New Roman" w:hAnsi="Times New Roman"/>
          <w:szCs w:val="24"/>
        </w:rPr>
        <w:t xml:space="preserve"> </w:t>
      </w:r>
      <w:r w:rsidRPr="0064248A">
        <w:rPr>
          <w:rStyle w:val="word"/>
          <w:rFonts w:ascii="Times New Roman" w:hAnsi="Times New Roman"/>
          <w:szCs w:val="24"/>
        </w:rPr>
        <w:t>are</w:t>
      </w:r>
      <w:r w:rsidRPr="0064248A">
        <w:rPr>
          <w:rStyle w:val="phrase"/>
          <w:rFonts w:ascii="Times New Roman" w:hAnsi="Times New Roman"/>
          <w:szCs w:val="24"/>
        </w:rPr>
        <w:t xml:space="preserve"> </w:t>
      </w:r>
      <w:r w:rsidRPr="0064248A">
        <w:rPr>
          <w:rStyle w:val="word"/>
          <w:rFonts w:ascii="Times New Roman" w:hAnsi="Times New Roman"/>
          <w:szCs w:val="24"/>
        </w:rPr>
        <w:t>based,</w:t>
      </w:r>
      <w:r w:rsidRPr="0064248A">
        <w:rPr>
          <w:rStyle w:val="sentence"/>
          <w:rFonts w:ascii="Times New Roman" w:hAnsi="Times New Roman"/>
          <w:szCs w:val="24"/>
        </w:rPr>
        <w:t xml:space="preserve"> </w:t>
      </w:r>
      <w:r w:rsidRPr="0064248A">
        <w:rPr>
          <w:rStyle w:val="word"/>
          <w:rFonts w:ascii="Times New Roman" w:hAnsi="Times New Roman"/>
          <w:szCs w:val="24"/>
        </w:rPr>
        <w:t>in</w:t>
      </w:r>
      <w:r w:rsidRPr="0064248A">
        <w:rPr>
          <w:rStyle w:val="phrase"/>
          <w:rFonts w:ascii="Times New Roman" w:hAnsi="Times New Roman"/>
          <w:szCs w:val="24"/>
        </w:rPr>
        <w:t xml:space="preserve"> </w:t>
      </w:r>
      <w:r w:rsidRPr="0064248A">
        <w:rPr>
          <w:rStyle w:val="word"/>
          <w:rFonts w:ascii="Times New Roman" w:hAnsi="Times New Roman"/>
          <w:szCs w:val="24"/>
        </w:rPr>
        <w:t>order</w:t>
      </w:r>
      <w:r w:rsidRPr="0064248A">
        <w:rPr>
          <w:rStyle w:val="phrase"/>
          <w:rFonts w:ascii="Times New Roman" w:hAnsi="Times New Roman"/>
          <w:szCs w:val="24"/>
        </w:rPr>
        <w:t xml:space="preserve"> </w:t>
      </w:r>
      <w:r w:rsidRPr="0064248A">
        <w:rPr>
          <w:rStyle w:val="word"/>
          <w:rFonts w:ascii="Times New Roman" w:hAnsi="Times New Roman"/>
          <w:szCs w:val="24"/>
        </w:rPr>
        <w:t>to</w:t>
      </w:r>
      <w:r w:rsidRPr="0064248A">
        <w:rPr>
          <w:rStyle w:val="sentence"/>
          <w:rFonts w:ascii="Times New Roman" w:hAnsi="Times New Roman"/>
          <w:szCs w:val="24"/>
        </w:rPr>
        <w:t xml:space="preserve"> </w:t>
      </w:r>
      <w:r w:rsidRPr="0064248A">
        <w:rPr>
          <w:rStyle w:val="word"/>
          <w:rFonts w:ascii="Times New Roman" w:hAnsi="Times New Roman"/>
          <w:szCs w:val="24"/>
        </w:rPr>
        <w:t>certify</w:t>
      </w:r>
      <w:r w:rsidRPr="0064248A">
        <w:rPr>
          <w:rStyle w:val="phrase"/>
          <w:rFonts w:ascii="Times New Roman" w:hAnsi="Times New Roman"/>
          <w:szCs w:val="24"/>
        </w:rPr>
        <w:t xml:space="preserve"> </w:t>
      </w:r>
      <w:r w:rsidRPr="0064248A">
        <w:rPr>
          <w:rStyle w:val="word"/>
          <w:rFonts w:ascii="Times New Roman" w:hAnsi="Times New Roman"/>
          <w:szCs w:val="24"/>
        </w:rPr>
        <w:t>that</w:t>
      </w:r>
      <w:r w:rsidRPr="0064248A">
        <w:rPr>
          <w:rStyle w:val="phrase"/>
          <w:rFonts w:ascii="Times New Roman" w:hAnsi="Times New Roman"/>
          <w:szCs w:val="24"/>
        </w:rPr>
        <w:t xml:space="preserve"> </w:t>
      </w:r>
      <w:r w:rsidRPr="0064248A">
        <w:rPr>
          <w:rStyle w:val="word"/>
          <w:rFonts w:ascii="Times New Roman" w:hAnsi="Times New Roman"/>
          <w:szCs w:val="24"/>
        </w:rPr>
        <w:t>their</w:t>
      </w:r>
      <w:r w:rsidRPr="0064248A">
        <w:rPr>
          <w:rStyle w:val="phrase"/>
          <w:rFonts w:ascii="Times New Roman" w:hAnsi="Times New Roman"/>
          <w:szCs w:val="24"/>
        </w:rPr>
        <w:t xml:space="preserve"> </w:t>
      </w:r>
      <w:r w:rsidRPr="0064248A">
        <w:rPr>
          <w:rStyle w:val="word"/>
          <w:rFonts w:ascii="Times New Roman" w:hAnsi="Times New Roman"/>
          <w:szCs w:val="24"/>
        </w:rPr>
        <w:t>qualification</w:t>
      </w:r>
      <w:r w:rsidRPr="0064248A">
        <w:rPr>
          <w:rStyle w:val="phrase"/>
          <w:rFonts w:ascii="Times New Roman" w:hAnsi="Times New Roman"/>
          <w:szCs w:val="24"/>
        </w:rPr>
        <w:t xml:space="preserve"> </w:t>
      </w:r>
      <w:r w:rsidRPr="0064248A">
        <w:rPr>
          <w:rStyle w:val="word"/>
          <w:rFonts w:ascii="Times New Roman" w:hAnsi="Times New Roman"/>
          <w:szCs w:val="24"/>
        </w:rPr>
        <w:t>complies</w:t>
      </w:r>
      <w:r w:rsidRPr="0064248A">
        <w:rPr>
          <w:rStyle w:val="phrase"/>
          <w:rFonts w:ascii="Times New Roman" w:hAnsi="Times New Roman"/>
          <w:szCs w:val="24"/>
        </w:rPr>
        <w:t xml:space="preserve"> </w:t>
      </w:r>
      <w:r w:rsidRPr="0064248A">
        <w:rPr>
          <w:rStyle w:val="word"/>
          <w:rFonts w:ascii="Times New Roman" w:hAnsi="Times New Roman"/>
          <w:szCs w:val="24"/>
        </w:rPr>
        <w:t>with</w:t>
      </w:r>
      <w:r w:rsidRPr="0064248A">
        <w:rPr>
          <w:rStyle w:val="sentence"/>
          <w:rFonts w:ascii="Times New Roman" w:hAnsi="Times New Roman"/>
          <w:szCs w:val="24"/>
        </w:rPr>
        <w:t xml:space="preserve"> </w:t>
      </w:r>
      <w:r w:rsidRPr="0064248A">
        <w:rPr>
          <w:rStyle w:val="word"/>
          <w:rFonts w:ascii="Times New Roman" w:hAnsi="Times New Roman"/>
          <w:szCs w:val="24"/>
        </w:rPr>
        <w:t>the</w:t>
      </w:r>
      <w:r w:rsidRPr="0064248A">
        <w:rPr>
          <w:rStyle w:val="phrase"/>
          <w:rFonts w:ascii="Times New Roman" w:hAnsi="Times New Roman"/>
          <w:szCs w:val="24"/>
        </w:rPr>
        <w:t xml:space="preserve"> </w:t>
      </w:r>
      <w:r w:rsidRPr="0064248A">
        <w:rPr>
          <w:rStyle w:val="word"/>
          <w:rFonts w:ascii="Times New Roman" w:hAnsi="Times New Roman"/>
          <w:szCs w:val="24"/>
        </w:rPr>
        <w:t>requirements</w:t>
      </w:r>
      <w:r w:rsidRPr="0064248A">
        <w:rPr>
          <w:rStyle w:val="phrase"/>
          <w:rFonts w:ascii="Times New Roman" w:hAnsi="Times New Roman"/>
          <w:szCs w:val="24"/>
        </w:rPr>
        <w:t xml:space="preserve"> set </w:t>
      </w:r>
      <w:r w:rsidRPr="0064248A">
        <w:rPr>
          <w:rStyle w:val="word"/>
          <w:rFonts w:ascii="Times New Roman" w:hAnsi="Times New Roman"/>
          <w:szCs w:val="24"/>
        </w:rPr>
        <w:t>forth by the</w:t>
      </w:r>
      <w:r w:rsidRPr="0064248A">
        <w:rPr>
          <w:rStyle w:val="phrase"/>
          <w:rFonts w:ascii="Times New Roman" w:hAnsi="Times New Roman"/>
          <w:szCs w:val="24"/>
        </w:rPr>
        <w:t xml:space="preserve"> Contest Regulations</w:t>
      </w:r>
      <w:r w:rsidRPr="0064248A">
        <w:rPr>
          <w:rStyle w:val="word"/>
          <w:rFonts w:ascii="Times New Roman" w:hAnsi="Times New Roman"/>
          <w:szCs w:val="24"/>
        </w:rPr>
        <w:t xml:space="preserve">, each </w:t>
      </w:r>
      <w:r w:rsidRPr="0064248A">
        <w:rPr>
          <w:rFonts w:ascii="Times New Roman" w:hAnsi="Times New Roman"/>
          <w:color w:val="000000"/>
          <w:szCs w:val="24"/>
        </w:rPr>
        <w:t>subcontractor, if the value of the services or works to be performed by this subcontractor is at least 10 percent of the total value of the Contract. An association of suppliers shall submit a separate European Single Procurement Document on its each of its member.</w:t>
      </w:r>
    </w:p>
    <w:p w14:paraId="02BB7A70" w14:textId="1F4B2A59"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may submit to The Contracting Authority the European Single Procurement Document that has been submitted in another procurement procedure if the </w:t>
      </w:r>
      <w:r w:rsidRPr="0064248A">
        <w:rPr>
          <w:rStyle w:val="word"/>
          <w:rFonts w:ascii="Times New Roman" w:hAnsi="Times New Roman"/>
          <w:szCs w:val="24"/>
        </w:rPr>
        <w:t>Tenderer</w:t>
      </w:r>
      <w:r w:rsidRPr="0064248A">
        <w:rPr>
          <w:rFonts w:ascii="Times New Roman" w:hAnsi="Times New Roman"/>
          <w:color w:val="000000"/>
          <w:szCs w:val="24"/>
        </w:rPr>
        <w:t xml:space="preserve"> certifies that the information contained in the document is accurate.</w:t>
      </w:r>
    </w:p>
    <w:p w14:paraId="422502AB" w14:textId="44C6BC0B" w:rsidR="002E10E3" w:rsidRPr="0064248A" w:rsidRDefault="002E10E3" w:rsidP="002E10E3">
      <w:pPr>
        <w:pStyle w:val="BodyText2"/>
        <w:spacing w:line="240" w:lineRule="auto"/>
        <w:ind w:left="720"/>
        <w:jc w:val="both"/>
        <w:rPr>
          <w:rFonts w:ascii="Times New Roman" w:hAnsi="Times New Roman"/>
          <w:szCs w:val="24"/>
        </w:rPr>
      </w:pPr>
      <w:r w:rsidRPr="0064248A">
        <w:rPr>
          <w:rFonts w:ascii="Times New Roman" w:hAnsi="Times New Roman"/>
          <w:color w:val="000000"/>
          <w:szCs w:val="24"/>
        </w:rPr>
        <w:t xml:space="preserve">The Contracting Authority at any stage of the Tender has the right to request that the </w:t>
      </w:r>
      <w:r w:rsidRPr="0064248A">
        <w:rPr>
          <w:rStyle w:val="word"/>
          <w:rFonts w:ascii="Times New Roman" w:hAnsi="Times New Roman"/>
          <w:szCs w:val="24"/>
        </w:rPr>
        <w:t>Tenderer</w:t>
      </w:r>
      <w:r w:rsidRPr="0064248A">
        <w:rPr>
          <w:rFonts w:ascii="Times New Roman" w:hAnsi="Times New Roman"/>
          <w:color w:val="000000"/>
          <w:szCs w:val="24"/>
        </w:rPr>
        <w:t xml:space="preserve"> provides all or part of the documents confirming compliance with the selection </w:t>
      </w:r>
      <w:r w:rsidRPr="0064248A">
        <w:rPr>
          <w:rFonts w:ascii="Times New Roman" w:hAnsi="Times New Roman"/>
          <w:color w:val="000000"/>
          <w:szCs w:val="24"/>
        </w:rPr>
        <w:lastRenderedPageBreak/>
        <w:t xml:space="preserve">requirements set out in the </w:t>
      </w:r>
      <w:r w:rsidRPr="0064248A">
        <w:rPr>
          <w:rStyle w:val="phrase"/>
          <w:rFonts w:ascii="Times New Roman" w:hAnsi="Times New Roman"/>
          <w:szCs w:val="24"/>
        </w:rPr>
        <w:t>Contest Regulations</w:t>
      </w:r>
      <w:r w:rsidRPr="0064248A">
        <w:rPr>
          <w:rFonts w:ascii="Times New Roman" w:hAnsi="Times New Roman"/>
          <w:color w:val="000000"/>
          <w:szCs w:val="24"/>
        </w:rPr>
        <w:t>. The Contracting Authority will not request such documents or information that is in its possession or is available in the public databases.</w:t>
      </w:r>
    </w:p>
    <w:p w14:paraId="24A74F6E" w14:textId="15389B6D"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European Single Procurement Document is available on the following website: </w:t>
      </w:r>
      <w:hyperlink r:id="rId15" w:history="1">
        <w:r w:rsidRPr="0064248A">
          <w:rPr>
            <w:rStyle w:val="Hyperlink"/>
            <w:rFonts w:ascii="Times New Roman" w:hAnsi="Times New Roman"/>
            <w:szCs w:val="24"/>
          </w:rPr>
          <w:t>http://espd.eis.gov.lv/</w:t>
        </w:r>
      </w:hyperlink>
      <w:r w:rsidRPr="0064248A">
        <w:rPr>
          <w:rFonts w:ascii="Times New Roman" w:hAnsi="Times New Roman"/>
          <w:color w:val="000000"/>
          <w:szCs w:val="24"/>
        </w:rPr>
        <w:t xml:space="preserve">. The </w:t>
      </w:r>
      <w:r w:rsidRPr="0064248A">
        <w:rPr>
          <w:rStyle w:val="word"/>
          <w:rFonts w:ascii="Times New Roman" w:hAnsi="Times New Roman"/>
          <w:szCs w:val="24"/>
        </w:rPr>
        <w:t>Tenderer</w:t>
      </w:r>
      <w:r w:rsidRPr="0064248A">
        <w:rPr>
          <w:rFonts w:ascii="Times New Roman" w:hAnsi="Times New Roman"/>
          <w:color w:val="000000"/>
          <w:szCs w:val="24"/>
        </w:rPr>
        <w:t xml:space="preserve"> shall print out the completed European Single Procurement Document and add it to the qualification documents, indicating the link to it.</w:t>
      </w:r>
    </w:p>
    <w:p w14:paraId="17BBF2D0" w14:textId="006FA7D6" w:rsidR="00904A7E" w:rsidRPr="0064248A" w:rsidRDefault="00904A7E" w:rsidP="00125B6B">
      <w:pPr>
        <w:pStyle w:val="BodyText2"/>
        <w:numPr>
          <w:ilvl w:val="1"/>
          <w:numId w:val="29"/>
        </w:numPr>
        <w:spacing w:line="240" w:lineRule="auto"/>
        <w:ind w:left="709" w:hanging="709"/>
        <w:jc w:val="both"/>
        <w:rPr>
          <w:rFonts w:ascii="Times New Roman" w:hAnsi="Times New Roman"/>
          <w:b/>
          <w:bCs/>
          <w:szCs w:val="24"/>
        </w:rPr>
      </w:pPr>
      <w:r w:rsidRPr="0064248A">
        <w:rPr>
          <w:rFonts w:ascii="Times New Roman" w:hAnsi="Times New Roman"/>
          <w:b/>
          <w:bCs/>
          <w:szCs w:val="24"/>
        </w:rPr>
        <w:t>Documents to be submitted:</w:t>
      </w:r>
    </w:p>
    <w:p w14:paraId="56866846" w14:textId="3EADFDF1" w:rsidR="00125B6B" w:rsidRPr="0064248A" w:rsidRDefault="00125B6B" w:rsidP="00125B6B">
      <w:pPr>
        <w:pStyle w:val="BodyText2"/>
        <w:spacing w:line="240" w:lineRule="auto"/>
        <w:ind w:left="709"/>
        <w:jc w:val="both"/>
        <w:rPr>
          <w:rFonts w:ascii="Times New Roman" w:hAnsi="Times New Roman"/>
          <w:szCs w:val="24"/>
        </w:rPr>
      </w:pPr>
      <w:r w:rsidRPr="0064248A">
        <w:rPr>
          <w:rFonts w:ascii="Times New Roman" w:hAnsi="Times New Roman"/>
          <w:szCs w:val="24"/>
        </w:rPr>
        <w:t>When submitting the Tender, the Tenderer must attach the following documents confirming its right to participate in the Contest, as well as provide general information about the Tenderer:</w:t>
      </w:r>
    </w:p>
    <w:p w14:paraId="64627DF0" w14:textId="1AB970AC" w:rsidR="00CF7475" w:rsidRPr="0064248A" w:rsidRDefault="00125B6B"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Letter of application</w:t>
      </w:r>
      <w:r w:rsidRPr="0064248A">
        <w:rPr>
          <w:rFonts w:ascii="Times New Roman" w:hAnsi="Times New Roman"/>
          <w:szCs w:val="24"/>
        </w:rPr>
        <w:t xml:space="preserve"> for participation in the </w:t>
      </w:r>
      <w:r w:rsidR="00CC57EA" w:rsidRPr="0064248A">
        <w:rPr>
          <w:rFonts w:ascii="Times New Roman" w:hAnsi="Times New Roman"/>
          <w:szCs w:val="24"/>
        </w:rPr>
        <w:t>Contest</w:t>
      </w:r>
      <w:r w:rsidRPr="0064248A">
        <w:rPr>
          <w:rFonts w:ascii="Times New Roman" w:hAnsi="Times New Roman"/>
          <w:szCs w:val="24"/>
        </w:rPr>
        <w:t xml:space="preserve">, completed and executed in accordance with the model attached in Annex </w:t>
      </w:r>
      <w:r w:rsidR="00283D0A">
        <w:rPr>
          <w:rFonts w:ascii="Times New Roman" w:hAnsi="Times New Roman"/>
          <w:szCs w:val="24"/>
        </w:rPr>
        <w:t>2</w:t>
      </w:r>
      <w:r w:rsidRPr="0064248A">
        <w:rPr>
          <w:rFonts w:ascii="Times New Roman" w:hAnsi="Times New Roman"/>
          <w:szCs w:val="24"/>
        </w:rPr>
        <w:t xml:space="preserve"> to the Regulations</w:t>
      </w:r>
      <w:r w:rsidR="0013386A" w:rsidRPr="0064248A">
        <w:t xml:space="preserve"> </w:t>
      </w:r>
      <w:r w:rsidR="0013386A" w:rsidRPr="0064248A">
        <w:rPr>
          <w:rFonts w:ascii="Times New Roman" w:hAnsi="Times New Roman"/>
          <w:szCs w:val="24"/>
        </w:rPr>
        <w:t xml:space="preserve">and signed in accordance with </w:t>
      </w:r>
      <w:r w:rsidR="00830F07">
        <w:rPr>
          <w:rFonts w:ascii="Times New Roman" w:hAnsi="Times New Roman"/>
          <w:szCs w:val="24"/>
        </w:rPr>
        <w:t>C</w:t>
      </w:r>
      <w:r w:rsidR="0013386A" w:rsidRPr="0064248A">
        <w:rPr>
          <w:rFonts w:ascii="Times New Roman" w:hAnsi="Times New Roman"/>
          <w:szCs w:val="24"/>
        </w:rPr>
        <w:t xml:space="preserve">lause </w:t>
      </w:r>
      <w:r w:rsidR="00830F07">
        <w:rPr>
          <w:rFonts w:ascii="Times New Roman" w:hAnsi="Times New Roman"/>
          <w:szCs w:val="24"/>
        </w:rPr>
        <w:t>3.1.1.11.</w:t>
      </w:r>
      <w:r w:rsidR="0013386A" w:rsidRPr="0064248A">
        <w:rPr>
          <w:rFonts w:ascii="Times New Roman" w:hAnsi="Times New Roman"/>
          <w:szCs w:val="24"/>
        </w:rPr>
        <w:t xml:space="preserve"> of the Contest Regulations. The Tender Letter shall be accompanied by a document certifying signature – an extract from the Company Register, the company’s statutes or the original power of attorney, which gives rights to sign the Tender</w:t>
      </w:r>
      <w:r w:rsidRPr="0064248A">
        <w:rPr>
          <w:rFonts w:ascii="Times New Roman" w:hAnsi="Times New Roman"/>
          <w:szCs w:val="24"/>
        </w:rPr>
        <w:t>;</w:t>
      </w:r>
    </w:p>
    <w:p w14:paraId="7909B220" w14:textId="22A6C5D1" w:rsidR="003E2992" w:rsidRPr="0064248A" w:rsidRDefault="00CC57EA"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Tenderer's selection documents</w:t>
      </w:r>
      <w:r w:rsidRPr="0064248A">
        <w:rPr>
          <w:rFonts w:ascii="Times New Roman" w:hAnsi="Times New Roman"/>
          <w:szCs w:val="24"/>
        </w:rPr>
        <w:t xml:space="preserve">, in accordance with the provisions of Clause </w:t>
      </w:r>
      <w:r w:rsidR="00830F07">
        <w:rPr>
          <w:rFonts w:ascii="Times New Roman" w:hAnsi="Times New Roman"/>
          <w:szCs w:val="24"/>
        </w:rPr>
        <w:t>3</w:t>
      </w:r>
      <w:r w:rsidRPr="0064248A">
        <w:rPr>
          <w:rFonts w:ascii="Times New Roman" w:hAnsi="Times New Roman"/>
          <w:szCs w:val="24"/>
        </w:rPr>
        <w:t xml:space="preserve">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3E2992" w:rsidRPr="0064248A">
        <w:rPr>
          <w:rFonts w:ascii="Times New Roman" w:hAnsi="Times New Roman"/>
          <w:szCs w:val="24"/>
        </w:rPr>
        <w:t>, and:</w:t>
      </w:r>
    </w:p>
    <w:p w14:paraId="7D9776C5" w14:textId="6392E7CA" w:rsidR="00631013" w:rsidRPr="0064248A" w:rsidRDefault="00631013"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Contract or an agreement, a protocol regarding cooperation - if the Tender is submitted by a supplier association or a partnership;</w:t>
      </w:r>
    </w:p>
    <w:p w14:paraId="3177A9A3" w14:textId="1035DE22" w:rsidR="001A45FE" w:rsidRPr="0064248A" w:rsidRDefault="001A45FE"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In the case of sub-contracting:</w:t>
      </w:r>
    </w:p>
    <w:p w14:paraId="7B41FC2B" w14:textId="29628C06" w:rsidR="00E20152"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the event of engagement of subcontractors, the </w:t>
      </w:r>
      <w:r w:rsidR="00BA5F38" w:rsidRPr="0064248A">
        <w:rPr>
          <w:rFonts w:ascii="Times New Roman" w:hAnsi="Times New Roman"/>
        </w:rPr>
        <w:t>Tenderer</w:t>
      </w:r>
      <w:r w:rsidRPr="0064248A">
        <w:rPr>
          <w:rFonts w:ascii="Times New Roman" w:hAnsi="Times New Roman"/>
        </w:rPr>
        <w:t xml:space="preserve"> shall indicate all such subcontractors and the parts of the </w:t>
      </w:r>
      <w:r w:rsidR="00DE23B3">
        <w:rPr>
          <w:rFonts w:ascii="Times New Roman" w:hAnsi="Times New Roman"/>
        </w:rPr>
        <w:t>C</w:t>
      </w:r>
      <w:r w:rsidRPr="0064248A">
        <w:rPr>
          <w:rFonts w:ascii="Times New Roman" w:hAnsi="Times New Roman"/>
        </w:rPr>
        <w:t xml:space="preserve">ontract, types of work entrusted to them in percent (Annex </w:t>
      </w:r>
      <w:r w:rsidR="00283D0A">
        <w:rPr>
          <w:rFonts w:ascii="Times New Roman" w:hAnsi="Times New Roman"/>
        </w:rPr>
        <w:t>6</w:t>
      </w:r>
      <w:r w:rsidRPr="0064248A">
        <w:rPr>
          <w:rFonts w:ascii="Times New Roman" w:hAnsi="Times New Roman"/>
        </w:rPr>
        <w:t xml:space="preserve"> to the </w:t>
      </w:r>
      <w:r w:rsidR="00BA5F38" w:rsidRPr="0064248A">
        <w:rPr>
          <w:rFonts w:ascii="Times New Roman" w:hAnsi="Times New Roman"/>
        </w:rPr>
        <w:t>Contest Regulations</w:t>
      </w:r>
      <w:r w:rsidRPr="0064248A">
        <w:rPr>
          <w:rFonts w:ascii="Times New Roman" w:hAnsi="Times New Roman"/>
        </w:rPr>
        <w:t xml:space="preserve">). </w:t>
      </w:r>
    </w:p>
    <w:p w14:paraId="10724242" w14:textId="47A9F803" w:rsidR="001A45FE"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addition to the proposal documents, the </w:t>
      </w:r>
      <w:r w:rsidR="00E71E63" w:rsidRPr="0064248A">
        <w:rPr>
          <w:rFonts w:ascii="Times New Roman" w:hAnsi="Times New Roman"/>
        </w:rPr>
        <w:t xml:space="preserve">Tenderer </w:t>
      </w:r>
      <w:r w:rsidRPr="0064248A">
        <w:rPr>
          <w:rFonts w:ascii="Times New Roman" w:hAnsi="Times New Roman"/>
        </w:rPr>
        <w:t xml:space="preserve">shall also attach statements signed by the engaged subcontractors containing their agreement and commitment to fulfil their share of the </w:t>
      </w:r>
      <w:r w:rsidR="00DE23B3">
        <w:rPr>
          <w:rFonts w:ascii="Times New Roman" w:hAnsi="Times New Roman"/>
        </w:rPr>
        <w:t>C</w:t>
      </w:r>
      <w:r w:rsidRPr="0064248A">
        <w:rPr>
          <w:rFonts w:ascii="Times New Roman" w:hAnsi="Times New Roman"/>
        </w:rPr>
        <w:t xml:space="preserve">ontract in accordance with the form in Annex </w:t>
      </w:r>
      <w:r w:rsidR="00283D0A">
        <w:rPr>
          <w:rFonts w:ascii="Times New Roman" w:hAnsi="Times New Roman"/>
        </w:rPr>
        <w:t>7</w:t>
      </w:r>
      <w:r w:rsidRPr="0064248A">
        <w:rPr>
          <w:rFonts w:ascii="Times New Roman" w:hAnsi="Times New Roman"/>
        </w:rPr>
        <w:t>.</w:t>
      </w:r>
    </w:p>
    <w:p w14:paraId="254C38BE" w14:textId="7A50996D" w:rsidR="0009552F" w:rsidRPr="0064248A" w:rsidRDefault="00CC57EA" w:rsidP="0009552F">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 xml:space="preserve">Technical </w:t>
      </w:r>
      <w:r w:rsidR="0013386A" w:rsidRPr="0064248A">
        <w:rPr>
          <w:rFonts w:ascii="Times New Roman" w:hAnsi="Times New Roman"/>
          <w:szCs w:val="24"/>
          <w:u w:val="single"/>
        </w:rPr>
        <w:t>Tender</w:t>
      </w:r>
      <w:r w:rsidR="0009552F" w:rsidRPr="0064248A">
        <w:rPr>
          <w:rFonts w:ascii="Times New Roman" w:hAnsi="Times New Roman"/>
          <w:szCs w:val="24"/>
        </w:rPr>
        <w:t xml:space="preserve"> - </w:t>
      </w:r>
      <w:r w:rsidRPr="0064248A">
        <w:rPr>
          <w:rFonts w:ascii="Times New Roman" w:hAnsi="Times New Roman"/>
          <w:szCs w:val="24"/>
        </w:rPr>
        <w:t>shall be prepared in accordance with the provisions of the Technical Specification</w:t>
      </w:r>
      <w:r w:rsidR="00C92EEB" w:rsidRPr="0064248A">
        <w:rPr>
          <w:rFonts w:ascii="Times New Roman" w:hAnsi="Times New Roman"/>
          <w:szCs w:val="24"/>
        </w:rPr>
        <w:t xml:space="preserve"> (</w:t>
      </w:r>
      <w:r w:rsidRPr="0064248A">
        <w:rPr>
          <w:rFonts w:ascii="Times New Roman" w:hAnsi="Times New Roman"/>
          <w:szCs w:val="24"/>
        </w:rPr>
        <w:t xml:space="preserve">Annex </w:t>
      </w:r>
      <w:r w:rsidR="00C92EEB" w:rsidRPr="0064248A">
        <w:rPr>
          <w:rFonts w:ascii="Times New Roman" w:hAnsi="Times New Roman"/>
          <w:szCs w:val="24"/>
        </w:rPr>
        <w:t>1</w:t>
      </w:r>
      <w:r w:rsidRPr="0064248A">
        <w:rPr>
          <w:rFonts w:ascii="Times New Roman" w:hAnsi="Times New Roman"/>
          <w:szCs w:val="24"/>
        </w:rPr>
        <w:t xml:space="preserve"> to the Contest Regulations).</w:t>
      </w:r>
      <w:r w:rsidR="0009552F" w:rsidRPr="0064248A">
        <w:rPr>
          <w:rFonts w:ascii="Times New Roman" w:hAnsi="Times New Roman"/>
          <w:szCs w:val="24"/>
        </w:rPr>
        <w:t xml:space="preserve"> </w:t>
      </w:r>
      <w:r w:rsidRPr="0064248A">
        <w:rPr>
          <w:rFonts w:ascii="Times New Roman" w:hAnsi="Times New Roman"/>
          <w:szCs w:val="24"/>
        </w:rPr>
        <w:t xml:space="preserve">The Tenderer must prepare and submit the tender in such a way that it contains all the information necessary for the evaluation process in accordance with the provisions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09552F" w:rsidRPr="0064248A">
        <w:rPr>
          <w:rFonts w:ascii="Times New Roman" w:hAnsi="Times New Roman"/>
          <w:szCs w:val="24"/>
        </w:rPr>
        <w:t xml:space="preserve">. The following information shall be additionally included in the Technical </w:t>
      </w:r>
      <w:r w:rsidR="00B35BE5" w:rsidRPr="0064248A">
        <w:rPr>
          <w:rFonts w:ascii="Times New Roman" w:hAnsi="Times New Roman"/>
          <w:szCs w:val="24"/>
        </w:rPr>
        <w:t>Tender</w:t>
      </w:r>
      <w:r w:rsidR="0009552F" w:rsidRPr="0064248A">
        <w:rPr>
          <w:rFonts w:ascii="Times New Roman" w:hAnsi="Times New Roman"/>
          <w:szCs w:val="24"/>
        </w:rPr>
        <w:t>:</w:t>
      </w:r>
    </w:p>
    <w:p w14:paraId="0131E98A" w14:textId="646FEBEF" w:rsidR="004744AA" w:rsidRPr="0064248A" w:rsidRDefault="002941B1"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Detailed project/technical description on performing the Works drawn up by the Tenderer</w:t>
      </w:r>
      <w:r w:rsidR="004744AA" w:rsidRPr="0064248A">
        <w:rPr>
          <w:rFonts w:ascii="Times New Roman" w:hAnsi="Times New Roman"/>
          <w:szCs w:val="24"/>
        </w:rPr>
        <w:t>;</w:t>
      </w:r>
    </w:p>
    <w:p w14:paraId="29BF489C" w14:textId="79DF873A" w:rsidR="00234E18" w:rsidRPr="0064248A" w:rsidRDefault="004744AA"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S</w:t>
      </w:r>
      <w:r w:rsidR="00234E18" w:rsidRPr="0064248A">
        <w:rPr>
          <w:rFonts w:ascii="Times New Roman" w:hAnsi="Times New Roman"/>
          <w:szCs w:val="24"/>
        </w:rPr>
        <w:t xml:space="preserve">pecimens or copies of certificates </w:t>
      </w:r>
      <w:r w:rsidR="00C168FC" w:rsidRPr="0064248A">
        <w:rPr>
          <w:rFonts w:ascii="Times New Roman" w:hAnsi="Times New Roman"/>
          <w:szCs w:val="24"/>
        </w:rPr>
        <w:t>of offered specialists</w:t>
      </w:r>
      <w:r w:rsidR="00234E18" w:rsidRPr="0064248A">
        <w:rPr>
          <w:rFonts w:ascii="Times New Roman" w:hAnsi="Times New Roman"/>
          <w:szCs w:val="24"/>
        </w:rPr>
        <w:t>.</w:t>
      </w:r>
    </w:p>
    <w:p w14:paraId="7EC376DF" w14:textId="5D371BA1" w:rsidR="00CC57EA" w:rsidRPr="0064248A" w:rsidRDefault="0009552F"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Other information that the </w:t>
      </w:r>
      <w:r w:rsidR="00BD450E">
        <w:rPr>
          <w:rFonts w:ascii="Times New Roman" w:hAnsi="Times New Roman"/>
          <w:szCs w:val="24"/>
        </w:rPr>
        <w:t>Tenderer</w:t>
      </w:r>
      <w:r w:rsidRPr="0064248A">
        <w:rPr>
          <w:rFonts w:ascii="Times New Roman" w:hAnsi="Times New Roman"/>
          <w:szCs w:val="24"/>
        </w:rPr>
        <w:t xml:space="preserve"> deems necessary to indicate.</w:t>
      </w:r>
    </w:p>
    <w:p w14:paraId="545A6576" w14:textId="469686B9" w:rsidR="001F101A" w:rsidRPr="0018297A" w:rsidRDefault="00CC57EA" w:rsidP="0018297A">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Financial </w:t>
      </w:r>
      <w:r w:rsidR="0013386A" w:rsidRPr="0064248A">
        <w:rPr>
          <w:rFonts w:ascii="Times New Roman" w:hAnsi="Times New Roman"/>
          <w:szCs w:val="24"/>
        </w:rPr>
        <w:t>Tender</w:t>
      </w:r>
      <w:r w:rsidRPr="0064248A">
        <w:rPr>
          <w:rFonts w:ascii="Times New Roman" w:hAnsi="Times New Roman"/>
          <w:szCs w:val="24"/>
        </w:rPr>
        <w:t xml:space="preserve"> - is prepared and submitted using the Financial </w:t>
      </w:r>
      <w:r w:rsidR="0013386A" w:rsidRPr="0064248A">
        <w:rPr>
          <w:rFonts w:ascii="Times New Roman" w:hAnsi="Times New Roman"/>
          <w:szCs w:val="24"/>
        </w:rPr>
        <w:t>Tender</w:t>
      </w:r>
      <w:r w:rsidRPr="0064248A">
        <w:rPr>
          <w:rFonts w:ascii="Times New Roman" w:hAnsi="Times New Roman"/>
          <w:szCs w:val="24"/>
        </w:rPr>
        <w:t xml:space="preserve"> form (Annex 3 to the Contest Regulations).</w:t>
      </w:r>
      <w:r w:rsidR="0013386A" w:rsidRPr="0064248A">
        <w:rPr>
          <w:rFonts w:ascii="Times New Roman" w:hAnsi="Times New Roman"/>
          <w:szCs w:val="24"/>
        </w:rPr>
        <w:t xml:space="preserve"> All prices in the Financial Tender shall be expressed in Euro </w:t>
      </w:r>
      <w:r w:rsidR="0013386A" w:rsidRPr="0064248A">
        <w:rPr>
          <w:rFonts w:ascii="Times New Roman" w:hAnsi="Times New Roman"/>
          <w:szCs w:val="24"/>
        </w:rPr>
        <w:lastRenderedPageBreak/>
        <w:t xml:space="preserve">(excluding VAT). The prices in the Financial Tender shall include all costs </w:t>
      </w:r>
      <w:r w:rsidR="009E36F4" w:rsidRPr="0064248A">
        <w:rPr>
          <w:rFonts w:ascii="Times New Roman" w:hAnsi="Times New Roman"/>
          <w:szCs w:val="24"/>
        </w:rPr>
        <w:t xml:space="preserve">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all taxes (excluding VAT) and fees specified in laws and Contest Regulations, all indirectly related costs, costs for materials, labour costs, supplies, assemblies, installation costs, costs of necessary ancillary tasks, costs of using equipment and accessories</w:t>
      </w:r>
      <w:r w:rsidR="009E36F4" w:rsidRPr="0064248A">
        <w:rPr>
          <w:rFonts w:ascii="Times New Roman" w:hAnsi="Times New Roman"/>
          <w:szCs w:val="24"/>
        </w:rPr>
        <w:t xml:space="preserve"> </w:t>
      </w:r>
      <w:r w:rsidR="0013386A" w:rsidRPr="0064248A">
        <w:rPr>
          <w:rFonts w:ascii="Times New Roman" w:hAnsi="Times New Roman"/>
          <w:szCs w:val="24"/>
        </w:rPr>
        <w:t xml:space="preserve">and other costs that are binding on the Tenderer 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and all risks, including all possible cost increases and expenses.</w:t>
      </w:r>
    </w:p>
    <w:p w14:paraId="31864917" w14:textId="77777777" w:rsidR="0080032C" w:rsidRPr="0064248A" w:rsidRDefault="0080032C" w:rsidP="0018297A">
      <w:pPr>
        <w:pStyle w:val="Heading1"/>
        <w:numPr>
          <w:ilvl w:val="0"/>
          <w:numId w:val="29"/>
        </w:numPr>
        <w:spacing w:after="240"/>
        <w:ind w:left="357" w:hanging="357"/>
        <w:jc w:val="center"/>
        <w:rPr>
          <w:rFonts w:ascii="Times New Roman" w:hAnsi="Times New Roman" w:cs="Times New Roman"/>
          <w:sz w:val="24"/>
          <w:szCs w:val="24"/>
        </w:rPr>
      </w:pPr>
      <w:bookmarkStart w:id="15" w:name="_Toc38541529"/>
      <w:r w:rsidRPr="0064248A">
        <w:rPr>
          <w:rFonts w:ascii="Times New Roman" w:hAnsi="Times New Roman" w:cs="Times New Roman"/>
          <w:sz w:val="24"/>
          <w:szCs w:val="24"/>
        </w:rPr>
        <w:t xml:space="preserve">ADDITIONAL INFORMATION REGARDING THE </w:t>
      </w:r>
      <w:r w:rsidR="006D5E49" w:rsidRPr="0064248A">
        <w:rPr>
          <w:rFonts w:ascii="Times New Roman" w:hAnsi="Times New Roman" w:cs="Times New Roman"/>
          <w:sz w:val="24"/>
          <w:szCs w:val="24"/>
        </w:rPr>
        <w:t>CONTEST</w:t>
      </w:r>
      <w:bookmarkEnd w:id="15"/>
    </w:p>
    <w:p w14:paraId="11A9F5A2" w14:textId="6504EA84" w:rsidR="00B52CCF" w:rsidRPr="0064248A" w:rsidRDefault="00B52CCF"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 xml:space="preserve">The exchange of information </w:t>
      </w:r>
      <w:r w:rsidRPr="0064248A">
        <w:rPr>
          <w:rStyle w:val="tlid-translation"/>
          <w:rFonts w:ascii="Times New Roman" w:hAnsi="Times New Roman"/>
        </w:rPr>
        <w:t xml:space="preserve">between the </w:t>
      </w:r>
      <w:r w:rsidRPr="0064248A">
        <w:rPr>
          <w:rFonts w:ascii="Times New Roman" w:hAnsi="Times New Roman"/>
          <w:szCs w:val="24"/>
        </w:rPr>
        <w:t>Contracting Authority</w:t>
      </w:r>
      <w:r w:rsidRPr="0064248A">
        <w:rPr>
          <w:rStyle w:val="tlid-translation"/>
          <w:rFonts w:ascii="Times New Roman" w:hAnsi="Times New Roman"/>
        </w:rPr>
        <w:t xml:space="preserve"> and the Tenderer </w:t>
      </w:r>
      <w:r w:rsidRPr="0064248A">
        <w:rPr>
          <w:rFonts w:ascii="Times New Roman" w:hAnsi="Times New Roman"/>
          <w:szCs w:val="24"/>
        </w:rPr>
        <w:t xml:space="preserve">shall take </w:t>
      </w:r>
      <w:r w:rsidRPr="0064248A">
        <w:rPr>
          <w:rStyle w:val="tlid-translation"/>
          <w:rFonts w:ascii="Times New Roman" w:hAnsi="Times New Roman"/>
        </w:rPr>
        <w:t xml:space="preserve">place </w:t>
      </w:r>
      <w:r w:rsidRPr="0064248A">
        <w:rPr>
          <w:rFonts w:ascii="Times New Roman" w:hAnsi="Times New Roman"/>
          <w:szCs w:val="24"/>
        </w:rPr>
        <w:t xml:space="preserve">electronically by </w:t>
      </w:r>
      <w:r w:rsidR="0018297A">
        <w:rPr>
          <w:rFonts w:ascii="Times New Roman" w:hAnsi="Times New Roman"/>
          <w:szCs w:val="24"/>
        </w:rPr>
        <w:t xml:space="preserve">email, or </w:t>
      </w:r>
      <w:r w:rsidRPr="0064248A">
        <w:rPr>
          <w:rFonts w:ascii="Times New Roman" w:hAnsi="Times New Roman"/>
          <w:szCs w:val="24"/>
        </w:rPr>
        <w:t>means of a secure electronic signature or by the addition of a scanned document to an electronic mail. Oral information is not binding within the framework of the Contest.</w:t>
      </w:r>
    </w:p>
    <w:p w14:paraId="07AEB639" w14:textId="435F21EE" w:rsidR="0080032C" w:rsidRPr="0064248A" w:rsidRDefault="0080032C"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A Tenderer requiring any clarificatio</w:t>
      </w:r>
      <w:r w:rsidR="0020595A" w:rsidRPr="0064248A">
        <w:rPr>
          <w:rFonts w:ascii="Times New Roman" w:hAnsi="Times New Roman"/>
          <w:szCs w:val="24"/>
        </w:rPr>
        <w:t xml:space="preserve">n of the </w:t>
      </w:r>
      <w:r w:rsidR="00B52CCF" w:rsidRPr="0064248A">
        <w:rPr>
          <w:rFonts w:ascii="Times New Roman" w:hAnsi="Times New Roman"/>
          <w:szCs w:val="24"/>
        </w:rPr>
        <w:t>Contest</w:t>
      </w:r>
      <w:r w:rsidR="0020595A" w:rsidRPr="0064248A">
        <w:rPr>
          <w:rFonts w:ascii="Times New Roman" w:hAnsi="Times New Roman"/>
          <w:szCs w:val="24"/>
        </w:rPr>
        <w:t xml:space="preserve"> Regulation</w:t>
      </w:r>
      <w:r w:rsidRPr="0064248A">
        <w:rPr>
          <w:rFonts w:ascii="Times New Roman" w:hAnsi="Times New Roman"/>
          <w:szCs w:val="24"/>
        </w:rPr>
        <w:t xml:space="preserve"> may send the questions to the </w:t>
      </w:r>
      <w:r w:rsidR="00E678AB" w:rsidRPr="0064248A">
        <w:rPr>
          <w:rFonts w:ascii="Times New Roman" w:hAnsi="Times New Roman"/>
          <w:szCs w:val="24"/>
        </w:rPr>
        <w:t>Contracting Authority</w:t>
      </w:r>
      <w:r w:rsidRPr="0064248A">
        <w:rPr>
          <w:rFonts w:ascii="Times New Roman" w:hAnsi="Times New Roman"/>
          <w:szCs w:val="24"/>
        </w:rPr>
        <w:t xml:space="preserve">’s contact person specified in </w:t>
      </w:r>
      <w:r w:rsidR="00830F07">
        <w:rPr>
          <w:rFonts w:ascii="Times New Roman" w:hAnsi="Times New Roman"/>
          <w:szCs w:val="24"/>
        </w:rPr>
        <w:t>C</w:t>
      </w:r>
      <w:r w:rsidRPr="0064248A">
        <w:rPr>
          <w:rFonts w:ascii="Times New Roman" w:hAnsi="Times New Roman"/>
          <w:szCs w:val="24"/>
        </w:rPr>
        <w:t>lause 1.2.2</w:t>
      </w:r>
      <w:r w:rsidR="00E27B8D" w:rsidRPr="0064248A">
        <w:rPr>
          <w:rFonts w:ascii="Times New Roman" w:hAnsi="Times New Roman"/>
          <w:szCs w:val="24"/>
        </w:rPr>
        <w:t xml:space="preserve"> </w:t>
      </w:r>
      <w:r w:rsidRPr="0064248A">
        <w:rPr>
          <w:rFonts w:ascii="Times New Roman" w:hAnsi="Times New Roman"/>
          <w:szCs w:val="24"/>
        </w:rPr>
        <w:t xml:space="preserve"> by </w:t>
      </w:r>
      <w:r w:rsidR="002F73AA" w:rsidRPr="0064248A">
        <w:rPr>
          <w:rFonts w:ascii="Times New Roman" w:hAnsi="Times New Roman"/>
          <w:szCs w:val="24"/>
        </w:rPr>
        <w:t>email</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shall respond to such requests for clarification</w:t>
      </w:r>
      <w:r w:rsidR="002F73AA" w:rsidRPr="0064248A">
        <w:rPr>
          <w:rFonts w:ascii="Times New Roman" w:hAnsi="Times New Roman"/>
          <w:szCs w:val="24"/>
        </w:rPr>
        <w:t xml:space="preserve"> within 5</w:t>
      </w:r>
      <w:r w:rsidR="00E578B7" w:rsidRPr="0064248A">
        <w:rPr>
          <w:rFonts w:ascii="Times New Roman" w:hAnsi="Times New Roman"/>
          <w:szCs w:val="24"/>
        </w:rPr>
        <w:t xml:space="preserve"> </w:t>
      </w:r>
      <w:r w:rsidR="002F73AA" w:rsidRPr="0064248A">
        <w:rPr>
          <w:rFonts w:ascii="Times New Roman" w:hAnsi="Times New Roman"/>
          <w:szCs w:val="24"/>
        </w:rPr>
        <w:t>(five) working days, but</w:t>
      </w:r>
      <w:r w:rsidRPr="0064248A">
        <w:rPr>
          <w:rFonts w:ascii="Times New Roman" w:hAnsi="Times New Roman"/>
          <w:szCs w:val="24"/>
        </w:rPr>
        <w:t xml:space="preserve"> no later than 6 (six) days prior to the dea</w:t>
      </w:r>
      <w:r w:rsidR="0020595A" w:rsidRPr="0064248A">
        <w:rPr>
          <w:rFonts w:ascii="Times New Roman" w:hAnsi="Times New Roman"/>
          <w:szCs w:val="24"/>
        </w:rPr>
        <w:t>dline for the submission of Tenders</w:t>
      </w:r>
      <w:r w:rsidR="00E578B7" w:rsidRPr="0064248A">
        <w:rPr>
          <w:rFonts w:ascii="Times New Roman" w:hAnsi="Times New Roman"/>
          <w:szCs w:val="24"/>
        </w:rPr>
        <w:t>.</w:t>
      </w:r>
      <w:r w:rsidRPr="0064248A">
        <w:rPr>
          <w:rFonts w:ascii="Times New Roman" w:hAnsi="Times New Roman"/>
          <w:szCs w:val="24"/>
        </w:rPr>
        <w:t xml:space="preserve"> </w:t>
      </w:r>
      <w:r w:rsidR="00E578B7" w:rsidRPr="0064248A">
        <w:rPr>
          <w:rFonts w:ascii="Times New Roman" w:hAnsi="Times New Roman"/>
        </w:rPr>
        <w:t>The additional information / responses will be sent to the enquirer electronically to the enquirer’s e-mail address (attaching a scanned document to the e-mail message)</w:t>
      </w:r>
      <w:r w:rsidR="00C3055A" w:rsidRPr="0064248A">
        <w:rPr>
          <w:rFonts w:ascii="Times New Roman" w:hAnsi="Times New Roman"/>
        </w:rPr>
        <w:t>.</w:t>
      </w:r>
    </w:p>
    <w:p w14:paraId="5D256BD6" w14:textId="64FF307A" w:rsidR="003C149D" w:rsidRPr="005E49B2" w:rsidRDefault="00C3055A" w:rsidP="005E49B2">
      <w:pPr>
        <w:numPr>
          <w:ilvl w:val="1"/>
          <w:numId w:val="29"/>
        </w:numPr>
        <w:spacing w:before="120" w:after="120"/>
        <w:ind w:left="567" w:hanging="567"/>
        <w:jc w:val="both"/>
        <w:rPr>
          <w:rFonts w:ascii="Times New Roman" w:hAnsi="Times New Roman"/>
          <w:szCs w:val="24"/>
        </w:rPr>
      </w:pPr>
      <w:r w:rsidRPr="0064248A">
        <w:rPr>
          <w:rFonts w:ascii="Times New Roman" w:hAnsi="Times New Roman"/>
          <w:bCs/>
          <w:color w:val="000000"/>
        </w:rPr>
        <w:t xml:space="preserve">The </w:t>
      </w:r>
      <w:r w:rsidRPr="0064248A">
        <w:rPr>
          <w:rFonts w:ascii="Times New Roman" w:hAnsi="Times New Roman"/>
          <w:szCs w:val="24"/>
        </w:rPr>
        <w:t>Contracting Authority</w:t>
      </w:r>
      <w:r w:rsidRPr="0064248A">
        <w:rPr>
          <w:rFonts w:ascii="Times New Roman" w:hAnsi="Times New Roman"/>
          <w:bCs/>
          <w:color w:val="000000"/>
        </w:rPr>
        <w:t xml:space="preserve"> will publish the Contest Regulations, any amendments thereof, answers to the questions of </w:t>
      </w:r>
      <w:r w:rsidR="001311C5" w:rsidRPr="0064248A">
        <w:rPr>
          <w:rFonts w:ascii="Times New Roman" w:hAnsi="Times New Roman"/>
          <w:bCs/>
          <w:color w:val="000000"/>
        </w:rPr>
        <w:t>Tenderers</w:t>
      </w:r>
      <w:r w:rsidRPr="0064248A">
        <w:rPr>
          <w:rFonts w:ascii="Times New Roman" w:hAnsi="Times New Roman"/>
          <w:bCs/>
          <w:color w:val="000000"/>
        </w:rPr>
        <w:t xml:space="preserve"> on the </w:t>
      </w:r>
      <w:r w:rsidR="001311C5" w:rsidRPr="0064248A">
        <w:rPr>
          <w:rFonts w:ascii="Times New Roman" w:hAnsi="Times New Roman"/>
          <w:szCs w:val="24"/>
        </w:rPr>
        <w:t>Contracting Authority’s</w:t>
      </w:r>
      <w:r w:rsidRPr="0064248A">
        <w:rPr>
          <w:rFonts w:ascii="Times New Roman" w:hAnsi="Times New Roman"/>
          <w:bCs/>
          <w:color w:val="000000"/>
        </w:rPr>
        <w:t xml:space="preserve"> website</w:t>
      </w:r>
      <w:r w:rsidRPr="0064248A">
        <w:rPr>
          <w:rFonts w:ascii="Times New Roman" w:hAnsi="Times New Roman"/>
        </w:rPr>
        <w:t xml:space="preserve">: </w:t>
      </w:r>
      <w:r w:rsidR="001311C5" w:rsidRPr="0064248A">
        <w:rPr>
          <w:rFonts w:ascii="Times New Roman" w:hAnsi="Times New Roman"/>
          <w:bCs/>
          <w:color w:val="0000FF"/>
          <w:u w:val="single"/>
        </w:rPr>
        <w:t>https://www.conexus.lv</w:t>
      </w:r>
      <w:r w:rsidRPr="0064248A">
        <w:rPr>
          <w:rFonts w:ascii="Times New Roman" w:hAnsi="Times New Roman"/>
        </w:rPr>
        <w:t xml:space="preserve">. The </w:t>
      </w:r>
      <w:r w:rsidR="008C2A3E" w:rsidRPr="0064248A">
        <w:rPr>
          <w:rFonts w:ascii="Times New Roman" w:hAnsi="Times New Roman"/>
          <w:szCs w:val="24"/>
        </w:rPr>
        <w:t>Contracting Authority</w:t>
      </w:r>
      <w:r w:rsidR="008C2A3E" w:rsidRPr="0064248A">
        <w:rPr>
          <w:rFonts w:ascii="Times New Roman" w:hAnsi="Times New Roman"/>
          <w:bCs/>
          <w:color w:val="000000"/>
        </w:rPr>
        <w:t xml:space="preserve"> </w:t>
      </w:r>
      <w:r w:rsidRPr="0064248A">
        <w:rPr>
          <w:rFonts w:ascii="Times New Roman" w:hAnsi="Times New Roman"/>
        </w:rPr>
        <w:t xml:space="preserve">shall not be held liable for the </w:t>
      </w:r>
      <w:r w:rsidR="00DD3DB0" w:rsidRPr="0064248A">
        <w:rPr>
          <w:rFonts w:ascii="Times New Roman" w:hAnsi="Times New Roman"/>
        </w:rPr>
        <w:t>T</w:t>
      </w:r>
      <w:r w:rsidRPr="0064248A">
        <w:rPr>
          <w:rFonts w:ascii="Times New Roman" w:hAnsi="Times New Roman"/>
        </w:rPr>
        <w:t>ender</w:t>
      </w:r>
      <w:r w:rsidR="00DD3DB0" w:rsidRPr="0064248A">
        <w:rPr>
          <w:rFonts w:ascii="Times New Roman" w:hAnsi="Times New Roman"/>
        </w:rPr>
        <w:t>s</w:t>
      </w:r>
      <w:r w:rsidRPr="0064248A">
        <w:rPr>
          <w:rFonts w:ascii="Times New Roman" w:hAnsi="Times New Roman"/>
        </w:rPr>
        <w:t xml:space="preserve"> inadequately drawn up by the </w:t>
      </w:r>
      <w:r w:rsidR="008C2A3E" w:rsidRPr="0064248A">
        <w:rPr>
          <w:rFonts w:ascii="Times New Roman" w:hAnsi="Times New Roman"/>
        </w:rPr>
        <w:t>Tenderers</w:t>
      </w:r>
      <w:r w:rsidRPr="0064248A">
        <w:rPr>
          <w:rFonts w:ascii="Times New Roman" w:hAnsi="Times New Roman"/>
        </w:rPr>
        <w:t xml:space="preserve">, should the </w:t>
      </w:r>
      <w:r w:rsidR="008C2A3E" w:rsidRPr="0064248A">
        <w:rPr>
          <w:rFonts w:ascii="Times New Roman" w:hAnsi="Times New Roman"/>
        </w:rPr>
        <w:t>Tenderer</w:t>
      </w:r>
      <w:r w:rsidRPr="0064248A">
        <w:rPr>
          <w:rFonts w:ascii="Times New Roman" w:hAnsi="Times New Roman"/>
        </w:rPr>
        <w:t xml:space="preserve"> fail to take into account the amendments, answers and updates regarding the requirements provided for in the </w:t>
      </w:r>
      <w:r w:rsidR="008C2A3E" w:rsidRPr="0064248A">
        <w:rPr>
          <w:rFonts w:ascii="Times New Roman" w:hAnsi="Times New Roman"/>
        </w:rPr>
        <w:t>Contest Regulations</w:t>
      </w:r>
      <w:r w:rsidRPr="0064248A">
        <w:rPr>
          <w:rFonts w:ascii="Times New Roman" w:hAnsi="Times New Roman"/>
        </w:rPr>
        <w:t xml:space="preserve"> published on the </w:t>
      </w:r>
      <w:r w:rsidR="008C2A3E" w:rsidRPr="0064248A">
        <w:rPr>
          <w:rFonts w:ascii="Times New Roman" w:hAnsi="Times New Roman"/>
          <w:szCs w:val="24"/>
        </w:rPr>
        <w:t>Contracting Authority’s</w:t>
      </w:r>
      <w:r w:rsidRPr="0064248A">
        <w:rPr>
          <w:rFonts w:ascii="Times New Roman" w:hAnsi="Times New Roman"/>
        </w:rPr>
        <w:t xml:space="preserve"> website: </w:t>
      </w:r>
      <w:r w:rsidR="008C2A3E" w:rsidRPr="0064248A">
        <w:rPr>
          <w:rFonts w:ascii="Times New Roman" w:hAnsi="Times New Roman"/>
          <w:bCs/>
          <w:color w:val="0000FF"/>
          <w:u w:val="single"/>
        </w:rPr>
        <w:t>https://www.conexus.lv</w:t>
      </w:r>
      <w:r w:rsidRPr="0064248A">
        <w:rPr>
          <w:rFonts w:ascii="Times New Roman" w:hAnsi="Times New Roman"/>
        </w:rPr>
        <w:t>.</w:t>
      </w:r>
    </w:p>
    <w:p w14:paraId="54916B64" w14:textId="77777777" w:rsidR="00F54975" w:rsidRPr="0064248A" w:rsidRDefault="00F54975" w:rsidP="00F54975">
      <w:pPr>
        <w:jc w:val="both"/>
        <w:rPr>
          <w:rFonts w:ascii="Times New Roman" w:hAnsi="Times New Roman"/>
          <w:szCs w:val="24"/>
        </w:rPr>
      </w:pPr>
    </w:p>
    <w:p w14:paraId="69D1CE7E" w14:textId="6CDD46A0" w:rsidR="00947623" w:rsidRPr="0064248A" w:rsidRDefault="0020595A"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6" w:name="_Toc38541530"/>
      <w:r w:rsidRPr="0064248A">
        <w:rPr>
          <w:rFonts w:ascii="Times New Roman" w:hAnsi="Times New Roman" w:cs="Times New Roman"/>
          <w:bCs w:val="0"/>
          <w:sz w:val="24"/>
          <w:szCs w:val="24"/>
        </w:rPr>
        <w:t xml:space="preserve">PREPARATION AND </w:t>
      </w:r>
      <w:r w:rsidR="009F4B42" w:rsidRPr="0064248A">
        <w:rPr>
          <w:rFonts w:ascii="Times New Roman" w:hAnsi="Times New Roman" w:cs="Times New Roman"/>
          <w:bCs w:val="0"/>
          <w:sz w:val="24"/>
          <w:szCs w:val="24"/>
        </w:rPr>
        <w:t>EXECUTION</w:t>
      </w:r>
      <w:r w:rsidR="0080032C" w:rsidRPr="0064248A">
        <w:rPr>
          <w:rFonts w:ascii="Times New Roman" w:hAnsi="Times New Roman" w:cs="Times New Roman"/>
          <w:bCs w:val="0"/>
          <w:sz w:val="24"/>
          <w:szCs w:val="24"/>
        </w:rPr>
        <w:t xml:space="preserve"> OF </w:t>
      </w:r>
      <w:r w:rsidRPr="0064248A">
        <w:rPr>
          <w:rFonts w:ascii="Times New Roman" w:hAnsi="Times New Roman" w:cs="Times New Roman"/>
          <w:bCs w:val="0"/>
          <w:sz w:val="24"/>
          <w:szCs w:val="24"/>
        </w:rPr>
        <w:t>THE TENDER</w:t>
      </w:r>
      <w:bookmarkEnd w:id="16"/>
      <w:r w:rsidR="008950F6" w:rsidRPr="0064248A">
        <w:rPr>
          <w:rFonts w:ascii="Times New Roman" w:hAnsi="Times New Roman" w:cs="Times New Roman"/>
          <w:bCs w:val="0"/>
          <w:sz w:val="24"/>
          <w:szCs w:val="24"/>
        </w:rPr>
        <w:t>, PRICE OF THE TENDER</w:t>
      </w:r>
    </w:p>
    <w:p w14:paraId="594959AE" w14:textId="2243A4BE" w:rsidR="0080032C" w:rsidRPr="009B18E4" w:rsidRDefault="0080032C" w:rsidP="009B18E4">
      <w:pPr>
        <w:pStyle w:val="Heading1"/>
        <w:numPr>
          <w:ilvl w:val="1"/>
          <w:numId w:val="29"/>
        </w:numPr>
        <w:spacing w:before="120" w:after="120"/>
        <w:ind w:left="567" w:hanging="567"/>
        <w:jc w:val="both"/>
        <w:rPr>
          <w:rFonts w:ascii="Times New Roman" w:hAnsi="Times New Roman" w:cs="Times New Roman"/>
          <w:bCs w:val="0"/>
          <w:sz w:val="24"/>
          <w:szCs w:val="24"/>
        </w:rPr>
      </w:pPr>
      <w:bookmarkStart w:id="17" w:name="_Toc38541531"/>
      <w:r w:rsidRPr="0064248A">
        <w:rPr>
          <w:rFonts w:ascii="Times New Roman" w:hAnsi="Times New Roman" w:cs="Times New Roman"/>
          <w:bCs w:val="0"/>
          <w:sz w:val="24"/>
          <w:szCs w:val="24"/>
        </w:rPr>
        <w:t xml:space="preserve">Preparation </w:t>
      </w:r>
      <w:r w:rsidR="003F09B8" w:rsidRPr="0064248A">
        <w:rPr>
          <w:rFonts w:ascii="Times New Roman" w:hAnsi="Times New Roman" w:cs="Times New Roman"/>
          <w:bCs w:val="0"/>
          <w:sz w:val="24"/>
          <w:szCs w:val="24"/>
        </w:rPr>
        <w:t xml:space="preserve">and execution </w:t>
      </w:r>
      <w:r w:rsidRPr="0064248A">
        <w:rPr>
          <w:rFonts w:ascii="Times New Roman" w:hAnsi="Times New Roman" w:cs="Times New Roman"/>
          <w:bCs w:val="0"/>
          <w:sz w:val="24"/>
          <w:szCs w:val="24"/>
        </w:rPr>
        <w:t xml:space="preserve">of </w:t>
      </w:r>
      <w:r w:rsidR="003F09B8" w:rsidRPr="0064248A">
        <w:rPr>
          <w:rFonts w:ascii="Times New Roman" w:hAnsi="Times New Roman" w:cs="Times New Roman"/>
          <w:bCs w:val="0"/>
          <w:sz w:val="24"/>
          <w:szCs w:val="24"/>
        </w:rPr>
        <w:t xml:space="preserve">the </w:t>
      </w:r>
      <w:r w:rsidR="00E8620B" w:rsidRPr="0064248A">
        <w:rPr>
          <w:rFonts w:ascii="Times New Roman" w:hAnsi="Times New Roman" w:cs="Times New Roman"/>
          <w:bCs w:val="0"/>
          <w:sz w:val="24"/>
          <w:szCs w:val="24"/>
        </w:rPr>
        <w:t>Tender</w:t>
      </w:r>
      <w:bookmarkEnd w:id="17"/>
    </w:p>
    <w:p w14:paraId="45849F9B" w14:textId="57AB7614" w:rsidR="00F95A40" w:rsidRPr="0064248A" w:rsidRDefault="00F95A40"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w:t>
      </w:r>
      <w:r w:rsidRPr="0064248A">
        <w:rPr>
          <w:rStyle w:val="BodyText2Char"/>
          <w:rFonts w:ascii="Times New Roman" w:hAnsi="Times New Roman"/>
          <w:szCs w:val="24"/>
          <w:lang w:bidi="en-GB"/>
        </w:rPr>
        <w:t>Tenderer</w:t>
      </w:r>
      <w:r w:rsidRPr="0064248A">
        <w:rPr>
          <w:rFonts w:ascii="Times New Roman" w:hAnsi="Times New Roman"/>
          <w:szCs w:val="24"/>
        </w:rPr>
        <w:t xml:space="preserve"> must submit the Tender in one of the following ways:</w:t>
      </w:r>
    </w:p>
    <w:p w14:paraId="67DDC796" w14:textId="0B7F10D5"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one original in paper format and one copy in electronic format (PDF with search function) stored on an electronic data storage device (CD, DVD or USB flash drive);</w:t>
      </w:r>
    </w:p>
    <w:p w14:paraId="24B57CDE" w14:textId="1FFAB848"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 xml:space="preserve">in electronic format (.doc, .docx, .xls, .xlsx, .odf or .pdf), observing the regulations of  electronic document processing, signed with a secure electronic signature containing a time stamp and placed on an electronic data storage device (CD, DVD) or USB flash drive). The Tender must be prepared in such a way </w:t>
      </w:r>
      <w:r w:rsidR="00DE23B3" w:rsidRPr="0064248A">
        <w:rPr>
          <w:rFonts w:ascii="Times New Roman" w:hAnsi="Times New Roman"/>
          <w:szCs w:val="24"/>
        </w:rPr>
        <w:t>that the</w:t>
      </w:r>
      <w:r w:rsidR="006A2B03" w:rsidRPr="0064248A">
        <w:rPr>
          <w:rFonts w:ascii="Times New Roman" w:hAnsi="Times New Roman"/>
          <w:szCs w:val="24"/>
        </w:rPr>
        <w:t xml:space="preserve"> Contracting Authority </w:t>
      </w:r>
      <w:r w:rsidRPr="0064248A">
        <w:rPr>
          <w:rFonts w:ascii="Times New Roman" w:hAnsi="Times New Roman"/>
          <w:szCs w:val="24"/>
        </w:rPr>
        <w:t xml:space="preserve">would not have limited access to the </w:t>
      </w:r>
      <w:r w:rsidR="00E23638" w:rsidRPr="0064248A">
        <w:rPr>
          <w:rFonts w:ascii="Times New Roman" w:hAnsi="Times New Roman"/>
          <w:szCs w:val="24"/>
        </w:rPr>
        <w:t>Tender</w:t>
      </w:r>
      <w:r w:rsidRPr="0064248A">
        <w:rPr>
          <w:rFonts w:ascii="Times New Roman" w:hAnsi="Times New Roman"/>
          <w:szCs w:val="24"/>
        </w:rPr>
        <w:t xml:space="preserve"> information</w:t>
      </w:r>
      <w:r w:rsidR="00E23638" w:rsidRPr="0064248A">
        <w:rPr>
          <w:rFonts w:ascii="Times New Roman" w:hAnsi="Times New Roman"/>
          <w:szCs w:val="24"/>
        </w:rPr>
        <w:t xml:space="preserve">, </w:t>
      </w:r>
      <w:r w:rsidRPr="0064248A">
        <w:rPr>
          <w:rFonts w:ascii="Times New Roman" w:hAnsi="Times New Roman"/>
          <w:szCs w:val="24"/>
        </w:rPr>
        <w:t xml:space="preserve">the </w:t>
      </w:r>
      <w:r w:rsidR="00E23638" w:rsidRPr="0064248A">
        <w:rPr>
          <w:rFonts w:ascii="Times New Roman" w:hAnsi="Times New Roman"/>
          <w:szCs w:val="24"/>
        </w:rPr>
        <w:t>Tender</w:t>
      </w:r>
      <w:r w:rsidRPr="0064248A">
        <w:rPr>
          <w:rFonts w:ascii="Times New Roman" w:hAnsi="Times New Roman"/>
          <w:szCs w:val="24"/>
        </w:rPr>
        <w:t xml:space="preserve"> must not contain computer viruses and other harmful software or their generators.</w:t>
      </w:r>
    </w:p>
    <w:p w14:paraId="3765B8C6" w14:textId="2E739CD3" w:rsidR="00F95A40"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 shall be submitted in </w:t>
      </w:r>
      <w:r w:rsidR="00530CA7">
        <w:rPr>
          <w:rFonts w:ascii="Times New Roman" w:hAnsi="Times New Roman"/>
          <w:szCs w:val="24"/>
        </w:rPr>
        <w:t xml:space="preserve">Latvian, </w:t>
      </w:r>
      <w:r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The documents with the original language other than </w:t>
      </w:r>
      <w:r w:rsidR="00530CA7">
        <w:rPr>
          <w:rFonts w:ascii="Times New Roman" w:hAnsi="Times New Roman"/>
          <w:szCs w:val="24"/>
        </w:rPr>
        <w:t xml:space="preserve">Latvian, </w:t>
      </w:r>
      <w:r w:rsidR="00530CA7"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shall be submitted in the original </w:t>
      </w:r>
      <w:r w:rsidRPr="0064248A">
        <w:rPr>
          <w:rFonts w:ascii="Times New Roman" w:hAnsi="Times New Roman"/>
          <w:szCs w:val="24"/>
        </w:rPr>
        <w:lastRenderedPageBreak/>
        <w:t>language accompanied by the translation attested by the Tenderer in any of the languages of the Tender.</w:t>
      </w:r>
    </w:p>
    <w:p w14:paraId="54FB8A60" w14:textId="2BDF15D4" w:rsidR="00912575" w:rsidRPr="0064248A" w:rsidRDefault="00912575"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shall start with the list of contents listing all the included documents. The documents shall follow the sequence specified under Clause 3.2.</w:t>
      </w:r>
    </w:p>
    <w:p w14:paraId="2F455813" w14:textId="04C6AD85" w:rsidR="009F4B42"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prepared in paper format must be signed by a person who has the right of representation or who is authorized to do so on behalf of the Tenderer (adding a power of attorney in the Tenderer's selection documents section). The power of attorney must specify the scope of the rights and obligations conferred on the authorized representative. The full name, surname and position of the person who has signed the Tender must be indicated below the signature. If the Tender is prepared in electronic format, the documents included in the tender must be signed together as one file, including a separate file indicating the attached files (file name and short content).</w:t>
      </w:r>
    </w:p>
    <w:p w14:paraId="5539406D" w14:textId="695F3B8A"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bCs/>
          <w:iCs/>
          <w:szCs w:val="24"/>
        </w:rPr>
        <w:t xml:space="preserve">The original in paper format of the Tender shall be printed; pages shall be numbered and </w:t>
      </w:r>
      <w:r w:rsidRPr="0064248A">
        <w:rPr>
          <w:rFonts w:ascii="Times New Roman" w:hAnsi="Times New Roman"/>
          <w:b/>
          <w:bCs/>
          <w:iCs/>
          <w:szCs w:val="24"/>
        </w:rPr>
        <w:t>bound together</w:t>
      </w:r>
      <w:r w:rsidRPr="0064248A">
        <w:rPr>
          <w:rFonts w:ascii="Times New Roman" w:hAnsi="Times New Roman"/>
          <w:bCs/>
          <w:iCs/>
          <w:szCs w:val="24"/>
        </w:rPr>
        <w:t>, indicating the quantity of numbered and bound pages. The pages of the Tender and its annexes must be numbered together.</w:t>
      </w:r>
    </w:p>
    <w:p w14:paraId="057C1EC3" w14:textId="05B4DB76"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For avoidance of any doubt or misunderstanding, all words and figures in the Tender must be clearly legible, without any insertions or erasures. In case of mismatches between words and numbers, the words shall prevail.</w:t>
      </w:r>
    </w:p>
    <w:p w14:paraId="37B3BABC" w14:textId="5DF7AB69" w:rsidR="009F4B42" w:rsidRPr="0064248A" w:rsidRDefault="00AE4C1F"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in paper format with an additional copy of the Tender in electronic format or the Tender in electronic format must be placed in an envelope, the envelope must be closed and it must have the following inscription:</w:t>
      </w:r>
    </w:p>
    <w:p w14:paraId="7B8D5D41" w14:textId="77777777" w:rsidR="00AE4C1F" w:rsidRPr="0064248A" w:rsidRDefault="00AE4C1F" w:rsidP="000F1D9C">
      <w:pPr>
        <w:pStyle w:val="ListParagraph"/>
        <w:tabs>
          <w:tab w:val="num" w:pos="1800"/>
        </w:tabs>
        <w:ind w:left="360"/>
        <w:jc w:val="center"/>
        <w:rPr>
          <w:rFonts w:ascii="Times New Roman" w:hAnsi="Times New Roman"/>
          <w:b/>
          <w:iCs/>
          <w:szCs w:val="24"/>
        </w:rPr>
      </w:pPr>
      <w:r w:rsidRPr="0064248A">
        <w:rPr>
          <w:rFonts w:ascii="Times New Roman" w:hAnsi="Times New Roman"/>
          <w:b/>
          <w:iCs/>
          <w:szCs w:val="24"/>
        </w:rPr>
        <w:t>JSC “Conexus Baltic Grid”</w:t>
      </w:r>
    </w:p>
    <w:p w14:paraId="793F7727" w14:textId="77777777" w:rsidR="00AE4C1F" w:rsidRPr="0064248A" w:rsidRDefault="00AE4C1F" w:rsidP="000F1D9C">
      <w:pPr>
        <w:pStyle w:val="ListParagraph"/>
        <w:tabs>
          <w:tab w:val="num" w:pos="1800"/>
        </w:tabs>
        <w:ind w:left="360"/>
        <w:jc w:val="center"/>
        <w:rPr>
          <w:rFonts w:ascii="Times New Roman" w:hAnsi="Times New Roman"/>
          <w:b/>
          <w:bCs/>
          <w:iCs/>
          <w:szCs w:val="24"/>
        </w:rPr>
      </w:pPr>
      <w:r w:rsidRPr="0064248A">
        <w:rPr>
          <w:rFonts w:ascii="Times New Roman" w:hAnsi="Times New Roman"/>
          <w:b/>
          <w:bCs/>
          <w:iCs/>
          <w:szCs w:val="24"/>
        </w:rPr>
        <w:t>14 Stigu street, Riga, LV-1021, Latvia,</w:t>
      </w:r>
    </w:p>
    <w:p w14:paraId="12CB0CC8" w14:textId="1C3B4BF7" w:rsidR="00AE4C1F" w:rsidRPr="0064248A" w:rsidRDefault="00AE4C1F" w:rsidP="000F1D9C">
      <w:pPr>
        <w:pStyle w:val="12"/>
        <w:spacing w:before="0"/>
        <w:ind w:left="360"/>
        <w:jc w:val="center"/>
        <w:rPr>
          <w:lang w:val="en-US"/>
        </w:rPr>
      </w:pPr>
      <w:r w:rsidRPr="0064248A">
        <w:rPr>
          <w:b/>
          <w:lang w:val="en-US"/>
        </w:rPr>
        <w:t>Tender for the Open Contest</w:t>
      </w:r>
    </w:p>
    <w:p w14:paraId="6B435EF4" w14:textId="6EB37690" w:rsidR="00AE4C1F" w:rsidRPr="0064248A" w:rsidRDefault="00AE4C1F" w:rsidP="000F1D9C">
      <w:pPr>
        <w:pStyle w:val="ListParagraph"/>
        <w:ind w:left="360"/>
        <w:contextualSpacing/>
        <w:jc w:val="center"/>
        <w:rPr>
          <w:b/>
          <w:bCs/>
          <w:i/>
          <w:iCs/>
        </w:rPr>
      </w:pPr>
      <w:r w:rsidRPr="0064248A">
        <w:rPr>
          <w:rFonts w:ascii="Times New Roman" w:hAnsi="Times New Roman"/>
          <w:b/>
          <w:bCs/>
          <w:i/>
          <w:iCs/>
          <w:szCs w:val="24"/>
        </w:rPr>
        <w:t>“</w:t>
      </w:r>
      <w:r w:rsidR="000F1D9C" w:rsidRPr="0064248A">
        <w:rPr>
          <w:rFonts w:ascii="Times New Roman" w:hAnsi="Times New Roman"/>
          <w:b/>
          <w:szCs w:val="24"/>
          <w:lang w:eastAsia="ru-RU"/>
        </w:rPr>
        <w:t>Wells blowout safety prevention</w:t>
      </w:r>
      <w:r w:rsidRPr="0064248A">
        <w:rPr>
          <w:b/>
          <w:bCs/>
          <w:i/>
          <w:iCs/>
        </w:rPr>
        <w:t>”</w:t>
      </w:r>
    </w:p>
    <w:p w14:paraId="129EAC82" w14:textId="766D8FEB" w:rsidR="00AE4C1F" w:rsidRPr="0064248A" w:rsidRDefault="00AE4C1F" w:rsidP="000F1D9C">
      <w:pPr>
        <w:pStyle w:val="12"/>
        <w:spacing w:before="0"/>
        <w:ind w:left="360"/>
        <w:jc w:val="center"/>
        <w:rPr>
          <w:b/>
          <w:i/>
          <w:iCs/>
          <w:lang w:val="en-US"/>
        </w:rPr>
      </w:pPr>
      <w:r w:rsidRPr="007926E5">
        <w:rPr>
          <w:b/>
          <w:i/>
          <w:iCs/>
          <w:lang w:val="en-US"/>
        </w:rPr>
        <w:t xml:space="preserve">Not to be opened before </w:t>
      </w:r>
      <w:r w:rsidR="007926E5" w:rsidRPr="007926E5">
        <w:rPr>
          <w:b/>
          <w:i/>
          <w:iCs/>
          <w:lang w:val="en-US"/>
        </w:rPr>
        <w:t>August 5</w:t>
      </w:r>
      <w:r w:rsidRPr="007926E5">
        <w:rPr>
          <w:b/>
          <w:bCs/>
          <w:lang w:val="en-US"/>
        </w:rPr>
        <w:t>,</w:t>
      </w:r>
      <w:r w:rsidRPr="007926E5">
        <w:rPr>
          <w:b/>
          <w:i/>
          <w:iCs/>
          <w:lang w:val="en-US"/>
        </w:rPr>
        <w:t xml:space="preserve"> 2020, </w:t>
      </w:r>
      <w:r w:rsidR="007926E5">
        <w:rPr>
          <w:b/>
          <w:i/>
          <w:iCs/>
          <w:lang w:val="en-US"/>
        </w:rPr>
        <w:t>14</w:t>
      </w:r>
      <w:r w:rsidRPr="007926E5">
        <w:rPr>
          <w:b/>
          <w:i/>
          <w:iCs/>
          <w:lang w:val="en-US"/>
        </w:rPr>
        <w:t>:00</w:t>
      </w:r>
    </w:p>
    <w:p w14:paraId="0177C612" w14:textId="6C4CA00F" w:rsidR="00AE4C1F" w:rsidRPr="0064248A" w:rsidRDefault="00AE4C1F" w:rsidP="000F1D9C">
      <w:pPr>
        <w:pStyle w:val="ListParagraph"/>
        <w:ind w:left="360"/>
        <w:jc w:val="center"/>
        <w:rPr>
          <w:rFonts w:ascii="Times New Roman" w:hAnsi="Times New Roman"/>
          <w:szCs w:val="24"/>
        </w:rPr>
      </w:pPr>
      <w:r w:rsidRPr="0064248A">
        <w:rPr>
          <w:rFonts w:ascii="Times New Roman" w:hAnsi="Times New Roman"/>
          <w:b/>
          <w:i/>
          <w:iCs/>
          <w:szCs w:val="24"/>
        </w:rPr>
        <w:t>To be opened only in the presence of the Contest Committee.</w:t>
      </w:r>
    </w:p>
    <w:p w14:paraId="439F7920" w14:textId="4580B543" w:rsidR="009F4B42"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name and address of the Tenderer must be indicated on the envelope. The envelope must contain the original and an electronic copy of the Tender (if submitted in paper format). The original of the Tender in paper format must be marked accordingly - "Original".</w:t>
      </w:r>
    </w:p>
    <w:p w14:paraId="5D10F222" w14:textId="67B169E2"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In case of a contradiction between the original of the Tender and the electronic copy, the original of the Tender will be deemed to prevail.</w:t>
      </w:r>
    </w:p>
    <w:p w14:paraId="3CD93CD8" w14:textId="71E238DD"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If the Tender is not sealed and marked as required above in these Contest Regulations, the Contracting Authority will assume no responsibility for a premature opening of the Tender. In such case the Contracting Authority has rights but is not obliged to reject such Tender.</w:t>
      </w:r>
    </w:p>
    <w:p w14:paraId="324C21C0" w14:textId="65785225" w:rsidR="00C412DB" w:rsidRPr="0064248A" w:rsidRDefault="00C041C8"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Any provision or condition included in the Tenderer's Tender that is in conflict with the Contest Regulations may be a reason for rejection of the Tender. The Contracting Authority has the right to reject any Tender that does not comply with the requirements set forth in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p>
    <w:p w14:paraId="2DB77FBE" w14:textId="5B6CB362" w:rsidR="00C412DB"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If, in the opinion of the Tenderer, any information included or any of the components of the Tender is considered to be a commercial secret, the Tenderer shall indicate </w:t>
      </w:r>
      <w:r w:rsidR="004B534D" w:rsidRPr="0064248A">
        <w:rPr>
          <w:rFonts w:ascii="Times New Roman" w:hAnsi="Times New Roman"/>
          <w:szCs w:val="24"/>
        </w:rPr>
        <w:t>it in the Tender</w:t>
      </w:r>
      <w:r w:rsidRPr="0064248A">
        <w:rPr>
          <w:rFonts w:ascii="Times New Roman" w:hAnsi="Times New Roman"/>
          <w:szCs w:val="24"/>
        </w:rPr>
        <w:t xml:space="preserve">. Information </w:t>
      </w:r>
      <w:r w:rsidR="004B534D" w:rsidRPr="0064248A">
        <w:rPr>
          <w:rFonts w:ascii="Times New Roman" w:hAnsi="Times New Roman"/>
          <w:szCs w:val="24"/>
        </w:rPr>
        <w:t>which</w:t>
      </w:r>
      <w:r w:rsidRPr="0064248A">
        <w:rPr>
          <w:rFonts w:ascii="Times New Roman" w:hAnsi="Times New Roman"/>
          <w:szCs w:val="24"/>
        </w:rPr>
        <w:t xml:space="preserve"> is generally available in accordance with regulatory enactments, including information included in the </w:t>
      </w:r>
      <w:r w:rsidR="004B534D" w:rsidRPr="0064248A">
        <w:rPr>
          <w:rFonts w:ascii="Times New Roman" w:hAnsi="Times New Roman"/>
          <w:szCs w:val="24"/>
        </w:rPr>
        <w:t xml:space="preserve">Contest </w:t>
      </w:r>
      <w:r w:rsidRPr="0064248A">
        <w:rPr>
          <w:rFonts w:ascii="Times New Roman" w:hAnsi="Times New Roman"/>
          <w:szCs w:val="24"/>
        </w:rPr>
        <w:t xml:space="preserve">Regulations, </w:t>
      </w:r>
      <w:r w:rsidR="004B534D" w:rsidRPr="0064248A">
        <w:rPr>
          <w:rFonts w:ascii="Times New Roman" w:hAnsi="Times New Roman"/>
          <w:szCs w:val="24"/>
        </w:rPr>
        <w:t>may not be recognized as a commercial secret.</w:t>
      </w:r>
    </w:p>
    <w:p w14:paraId="37D693E0" w14:textId="2F39BC54" w:rsidR="00530D82" w:rsidRPr="005E49B2" w:rsidRDefault="00530D82" w:rsidP="001620F4">
      <w:pPr>
        <w:pStyle w:val="Heading1"/>
        <w:numPr>
          <w:ilvl w:val="1"/>
          <w:numId w:val="29"/>
        </w:numPr>
        <w:spacing w:after="0"/>
        <w:ind w:left="567" w:hanging="567"/>
        <w:jc w:val="both"/>
        <w:rPr>
          <w:rFonts w:ascii="Times New Roman" w:hAnsi="Times New Roman" w:cs="Times New Roman"/>
          <w:bCs w:val="0"/>
          <w:sz w:val="24"/>
          <w:szCs w:val="24"/>
        </w:rPr>
      </w:pPr>
      <w:r w:rsidRPr="0064248A">
        <w:rPr>
          <w:rFonts w:ascii="Times New Roman" w:hAnsi="Times New Roman" w:cs="Times New Roman"/>
          <w:sz w:val="24"/>
          <w:szCs w:val="24"/>
        </w:rPr>
        <w:t>Price of the Tender</w:t>
      </w:r>
    </w:p>
    <w:p w14:paraId="3773B57C" w14:textId="77777777" w:rsidR="00C41876"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price shall be quoted in </w:t>
      </w:r>
      <w:r w:rsidRPr="0064248A">
        <w:rPr>
          <w:rFonts w:ascii="Times New Roman" w:hAnsi="Times New Roman"/>
          <w:i/>
          <w:szCs w:val="24"/>
        </w:rPr>
        <w:t>euro</w:t>
      </w:r>
      <w:r w:rsidRPr="0064248A">
        <w:rPr>
          <w:rFonts w:ascii="Times New Roman" w:hAnsi="Times New Roman"/>
          <w:szCs w:val="24"/>
        </w:rPr>
        <w:t xml:space="preserve"> (EUR). Total price of the Tender and all unit prices shall be quoted in the same currency.</w:t>
      </w:r>
    </w:p>
    <w:p w14:paraId="5AC855FE" w14:textId="0A7EA45A" w:rsidR="00530D82"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Taxes and duties shall be included in the price of the Tender in accordance with the following procedure: </w:t>
      </w:r>
    </w:p>
    <w:p w14:paraId="5297CE1C" w14:textId="2223262B" w:rsidR="00530D82" w:rsidRPr="0064248A" w:rsidRDefault="00530D82"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 xml:space="preserve">all taxes and duties payable in Latvia and abroad with regard to the performance of the Contract shall be included in the price of the Tender, except for the 21% VAT of the Republic of Latvia, except if the event of Sub-Clause </w:t>
      </w:r>
      <w:r w:rsidR="00C41876" w:rsidRPr="0064248A">
        <w:rPr>
          <w:szCs w:val="24"/>
          <w:lang w:val="en-US"/>
        </w:rPr>
        <w:t>5</w:t>
      </w:r>
      <w:r w:rsidRPr="0064248A">
        <w:rPr>
          <w:szCs w:val="24"/>
          <w:lang w:val="en-US"/>
        </w:rPr>
        <w:t>.</w:t>
      </w:r>
      <w:r w:rsidR="00C41876" w:rsidRPr="0064248A">
        <w:rPr>
          <w:szCs w:val="24"/>
          <w:lang w:val="en-US"/>
        </w:rPr>
        <w:t>2</w:t>
      </w:r>
      <w:r w:rsidRPr="0064248A">
        <w:rPr>
          <w:szCs w:val="24"/>
          <w:lang w:val="en-US"/>
        </w:rPr>
        <w:t>.2. b);</w:t>
      </w:r>
    </w:p>
    <w:p w14:paraId="169AFB46" w14:textId="1B6A24AA" w:rsidR="00530D82" w:rsidRPr="0064248A" w:rsidRDefault="00C41876"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If the Tenderer is not a company registered in the Latvia or the other EU country, but intends to invite a company registered in Latvia or other EU country as subcontractor, all taxes and duties payable in Latvia and abroad with regard to the performance of the Contract shall be included in the price of the Tender, including the 21% VAT of the Republic of Latvia, which will be payable to the subcontractor.</w:t>
      </w:r>
    </w:p>
    <w:p w14:paraId="7623055E" w14:textId="3EB8840C" w:rsidR="003E2992" w:rsidRPr="0064248A" w:rsidRDefault="00A05031"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total amounts of positions and the total valuable amount must be calculated and indicated to the nearest 2 (two) decimal places.</w:t>
      </w:r>
    </w:p>
    <w:p w14:paraId="543B7322" w14:textId="5EF217CB" w:rsidR="00530D82" w:rsidRPr="0064248A" w:rsidRDefault="00530D82" w:rsidP="005E49B2">
      <w:pPr>
        <w:numPr>
          <w:ilvl w:val="2"/>
          <w:numId w:val="29"/>
        </w:numPr>
        <w:spacing w:before="120" w:after="120"/>
        <w:ind w:left="709" w:hanging="709"/>
        <w:jc w:val="both"/>
        <w:rPr>
          <w:rFonts w:ascii="Times New Roman" w:hAnsi="Times New Roman"/>
          <w:b/>
          <w:bCs/>
          <w:szCs w:val="24"/>
        </w:rPr>
      </w:pPr>
      <w:r w:rsidRPr="0064248A">
        <w:rPr>
          <w:rFonts w:ascii="Times New Roman" w:hAnsi="Times New Roman"/>
          <w:szCs w:val="24"/>
        </w:rPr>
        <w:t>Prices of Tender shall be indicated in accordance with Financial Tender (Form of Financial Tender (Annex 3), completing the forms enclosed herewith. The Tenderer shall propose full scope of the Works</w:t>
      </w:r>
      <w:r w:rsidR="00A05031" w:rsidRPr="0064248A">
        <w:rPr>
          <w:rFonts w:ascii="Times New Roman" w:hAnsi="Times New Roman"/>
          <w:szCs w:val="24"/>
        </w:rPr>
        <w:t xml:space="preserve">. </w:t>
      </w:r>
      <w:r w:rsidRPr="0064248A">
        <w:rPr>
          <w:rFonts w:ascii="Times New Roman" w:hAnsi="Times New Roman"/>
          <w:szCs w:val="24"/>
        </w:rPr>
        <w:t xml:space="preserve">Tenders for the part of the required scopes shall not be considered. </w:t>
      </w:r>
    </w:p>
    <w:p w14:paraId="7D8E47B1" w14:textId="77777777"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price shall be fixed during the period of Tender validity and any extension thereof if such is requested and agreed upon in accordance with Clause 6.2 of the Contest Regulations. (Tender validity).</w:t>
      </w:r>
    </w:p>
    <w:p w14:paraId="6790338C" w14:textId="7B02AD4A"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Contest Committee will evaluate Tender price without Latvian Republic VAT except if the case referred to in Sub-Clause </w:t>
      </w:r>
      <w:r w:rsidR="00830F07">
        <w:rPr>
          <w:rFonts w:ascii="Times New Roman" w:hAnsi="Times New Roman"/>
          <w:szCs w:val="24"/>
        </w:rPr>
        <w:t>5</w:t>
      </w:r>
      <w:r w:rsidRPr="0064248A">
        <w:rPr>
          <w:rFonts w:ascii="Times New Roman" w:hAnsi="Times New Roman"/>
          <w:szCs w:val="24"/>
        </w:rPr>
        <w:t>.</w:t>
      </w:r>
      <w:r w:rsidR="00830F07">
        <w:rPr>
          <w:rFonts w:ascii="Times New Roman" w:hAnsi="Times New Roman"/>
          <w:szCs w:val="24"/>
        </w:rPr>
        <w:t>2</w:t>
      </w:r>
      <w:r w:rsidRPr="0064248A">
        <w:rPr>
          <w:rFonts w:ascii="Times New Roman" w:hAnsi="Times New Roman"/>
          <w:szCs w:val="24"/>
        </w:rPr>
        <w:t>.2. b)</w:t>
      </w:r>
      <w:r w:rsidR="00A05031" w:rsidRPr="0064248A">
        <w:rPr>
          <w:rFonts w:ascii="Times New Roman" w:hAnsi="Times New Roman"/>
          <w:szCs w:val="24"/>
        </w:rPr>
        <w:t xml:space="preserve"> of the Contest Regulations</w:t>
      </w:r>
      <w:r w:rsidRPr="0064248A">
        <w:rPr>
          <w:rFonts w:ascii="Times New Roman" w:hAnsi="Times New Roman"/>
          <w:szCs w:val="24"/>
        </w:rPr>
        <w:t>.</w:t>
      </w:r>
    </w:p>
    <w:p w14:paraId="48D23FB4" w14:textId="7121ABA8" w:rsidR="003E2992" w:rsidRPr="0064248A" w:rsidRDefault="003E299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Contracting Authority may request the Tenderer to submit a more detailed mechanism for the formation of the price / total valued amount.</w:t>
      </w:r>
    </w:p>
    <w:p w14:paraId="73AC7051" w14:textId="16C9C75F" w:rsidR="00947623" w:rsidRPr="0064248A" w:rsidRDefault="0080032C" w:rsidP="00A17DA5">
      <w:pPr>
        <w:pStyle w:val="Heading1"/>
        <w:numPr>
          <w:ilvl w:val="0"/>
          <w:numId w:val="24"/>
        </w:numPr>
        <w:spacing w:after="240"/>
        <w:ind w:left="357" w:hanging="357"/>
        <w:jc w:val="center"/>
        <w:rPr>
          <w:rFonts w:ascii="Times New Roman" w:hAnsi="Times New Roman" w:cs="Times New Roman"/>
          <w:sz w:val="24"/>
          <w:szCs w:val="24"/>
        </w:rPr>
      </w:pPr>
      <w:bookmarkStart w:id="18" w:name="_Toc38541534"/>
      <w:r w:rsidRPr="0064248A">
        <w:rPr>
          <w:rFonts w:ascii="Times New Roman" w:hAnsi="Times New Roman" w:cs="Times New Roman"/>
          <w:sz w:val="24"/>
          <w:szCs w:val="24"/>
        </w:rPr>
        <w:t xml:space="preserve">SUBMISSION </w:t>
      </w:r>
      <w:r w:rsidR="0067541C" w:rsidRPr="0064248A">
        <w:rPr>
          <w:rFonts w:ascii="Times New Roman" w:hAnsi="Times New Roman" w:cs="Times New Roman"/>
          <w:sz w:val="24"/>
          <w:szCs w:val="24"/>
        </w:rPr>
        <w:t xml:space="preserve">AND OPENING </w:t>
      </w:r>
      <w:r w:rsidRPr="0064248A">
        <w:rPr>
          <w:rFonts w:ascii="Times New Roman" w:hAnsi="Times New Roman" w:cs="Times New Roman"/>
          <w:sz w:val="24"/>
          <w:szCs w:val="24"/>
        </w:rPr>
        <w:t xml:space="preserve">OF </w:t>
      </w:r>
      <w:r w:rsidR="006D4564" w:rsidRPr="0064248A">
        <w:rPr>
          <w:rFonts w:ascii="Times New Roman" w:hAnsi="Times New Roman" w:cs="Times New Roman"/>
          <w:sz w:val="24"/>
          <w:szCs w:val="24"/>
        </w:rPr>
        <w:t>TENDER</w:t>
      </w:r>
      <w:bookmarkEnd w:id="18"/>
      <w:r w:rsidR="0067541C" w:rsidRPr="0064248A">
        <w:rPr>
          <w:rFonts w:ascii="Times New Roman" w:hAnsi="Times New Roman" w:cs="Times New Roman"/>
          <w:sz w:val="24"/>
          <w:szCs w:val="24"/>
        </w:rPr>
        <w:t>S</w:t>
      </w:r>
    </w:p>
    <w:p w14:paraId="395DBA87" w14:textId="77777777" w:rsidR="00C412DB" w:rsidRPr="0064248A" w:rsidRDefault="00C412DB" w:rsidP="00183544">
      <w:pPr>
        <w:pStyle w:val="ListParagraph"/>
        <w:numPr>
          <w:ilvl w:val="1"/>
          <w:numId w:val="26"/>
        </w:numPr>
        <w:jc w:val="both"/>
        <w:rPr>
          <w:rFonts w:ascii="Times New Roman" w:hAnsi="Times New Roman"/>
          <w:b/>
        </w:rPr>
      </w:pPr>
      <w:r w:rsidRPr="0064248A">
        <w:rPr>
          <w:rFonts w:ascii="Times New Roman" w:hAnsi="Times New Roman"/>
          <w:b/>
          <w:szCs w:val="24"/>
        </w:rPr>
        <w:t>Place and time for submission of Tenders</w:t>
      </w:r>
      <w:bookmarkStart w:id="19" w:name="OLE_LINK1"/>
      <w:bookmarkStart w:id="20" w:name="OLE_LINK2"/>
    </w:p>
    <w:p w14:paraId="5BC9A47C" w14:textId="11583FCB" w:rsidR="00C412DB" w:rsidRPr="00475D02" w:rsidRDefault="00C412DB"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 xml:space="preserve">The Tenderer shall submit for incorporation the Tender and documents attached to it to </w:t>
      </w:r>
      <w:bookmarkEnd w:id="19"/>
      <w:bookmarkEnd w:id="20"/>
      <w:r w:rsidRPr="0064248A">
        <w:rPr>
          <w:rFonts w:ascii="Times New Roman" w:hAnsi="Times New Roman"/>
          <w:b/>
          <w:iCs/>
          <w:szCs w:val="24"/>
        </w:rPr>
        <w:t xml:space="preserve">JSC “Conexus Baltic Grid” </w:t>
      </w:r>
      <w:r w:rsidR="005B7558" w:rsidRPr="0064248A">
        <w:rPr>
          <w:rFonts w:ascii="Times New Roman" w:hAnsi="Times New Roman"/>
          <w:b/>
          <w:bCs/>
          <w:iCs/>
          <w:szCs w:val="24"/>
        </w:rPr>
        <w:t>14</w:t>
      </w:r>
      <w:r w:rsidRPr="0064248A">
        <w:rPr>
          <w:rFonts w:ascii="Times New Roman" w:hAnsi="Times New Roman"/>
          <w:b/>
          <w:bCs/>
          <w:iCs/>
          <w:szCs w:val="24"/>
        </w:rPr>
        <w:t xml:space="preserve"> </w:t>
      </w:r>
      <w:r w:rsidR="005B7558" w:rsidRPr="0064248A">
        <w:rPr>
          <w:rFonts w:ascii="Times New Roman" w:hAnsi="Times New Roman"/>
          <w:b/>
          <w:bCs/>
          <w:iCs/>
          <w:szCs w:val="24"/>
        </w:rPr>
        <w:t>Stigu</w:t>
      </w:r>
      <w:r w:rsidRPr="0064248A">
        <w:rPr>
          <w:rFonts w:ascii="Times New Roman" w:hAnsi="Times New Roman"/>
          <w:b/>
          <w:bCs/>
          <w:iCs/>
          <w:szCs w:val="24"/>
        </w:rPr>
        <w:t xml:space="preserve"> street, R</w:t>
      </w:r>
      <w:r w:rsidR="005C76BE" w:rsidRPr="0064248A">
        <w:rPr>
          <w:rFonts w:ascii="Times New Roman" w:hAnsi="Times New Roman"/>
          <w:b/>
          <w:bCs/>
          <w:iCs/>
          <w:szCs w:val="24"/>
        </w:rPr>
        <w:t>i</w:t>
      </w:r>
      <w:r w:rsidRPr="0064248A">
        <w:rPr>
          <w:rFonts w:ascii="Times New Roman" w:hAnsi="Times New Roman"/>
          <w:b/>
          <w:bCs/>
          <w:iCs/>
          <w:szCs w:val="24"/>
        </w:rPr>
        <w:t>ga, LV-10</w:t>
      </w:r>
      <w:r w:rsidR="005B7558" w:rsidRPr="0064248A">
        <w:rPr>
          <w:rFonts w:ascii="Times New Roman" w:hAnsi="Times New Roman"/>
          <w:b/>
          <w:bCs/>
          <w:iCs/>
          <w:szCs w:val="24"/>
        </w:rPr>
        <w:t>2</w:t>
      </w:r>
      <w:r w:rsidRPr="0064248A">
        <w:rPr>
          <w:rFonts w:ascii="Times New Roman" w:hAnsi="Times New Roman"/>
          <w:b/>
          <w:bCs/>
          <w:iCs/>
          <w:szCs w:val="24"/>
        </w:rPr>
        <w:t>1, Latvia,</w:t>
      </w:r>
      <w:r w:rsidR="00DA3626" w:rsidRPr="0064248A">
        <w:rPr>
          <w:rFonts w:ascii="Times New Roman" w:hAnsi="Times New Roman"/>
          <w:b/>
          <w:bCs/>
          <w:szCs w:val="24"/>
        </w:rPr>
        <w:t xml:space="preserve"> </w:t>
      </w:r>
      <w:r w:rsidRPr="0064248A">
        <w:rPr>
          <w:rFonts w:ascii="Times New Roman" w:hAnsi="Times New Roman"/>
          <w:szCs w:val="24"/>
        </w:rPr>
        <w:t>to be received till</w:t>
      </w:r>
      <w:r w:rsidR="00DA3626" w:rsidRPr="0064248A">
        <w:rPr>
          <w:rFonts w:ascii="Times New Roman" w:hAnsi="Times New Roman"/>
          <w:szCs w:val="24"/>
        </w:rPr>
        <w:t xml:space="preserve"> </w:t>
      </w:r>
      <w:r w:rsidR="00475D02" w:rsidRPr="00475D02">
        <w:rPr>
          <w:rFonts w:ascii="Times New Roman" w:hAnsi="Times New Roman"/>
          <w:b/>
          <w:szCs w:val="24"/>
        </w:rPr>
        <w:t>August 5</w:t>
      </w:r>
      <w:r w:rsidRPr="00475D02">
        <w:rPr>
          <w:rFonts w:ascii="Times New Roman" w:hAnsi="Times New Roman"/>
          <w:b/>
          <w:bCs/>
          <w:szCs w:val="24"/>
        </w:rPr>
        <w:t>,</w:t>
      </w:r>
      <w:r w:rsidRPr="00475D02">
        <w:rPr>
          <w:rFonts w:ascii="Times New Roman" w:hAnsi="Times New Roman"/>
          <w:b/>
          <w:iCs/>
          <w:szCs w:val="24"/>
        </w:rPr>
        <w:t xml:space="preserve"> 20</w:t>
      </w:r>
      <w:r w:rsidR="005B7558" w:rsidRPr="00475D02">
        <w:rPr>
          <w:rFonts w:ascii="Times New Roman" w:hAnsi="Times New Roman"/>
          <w:b/>
          <w:iCs/>
          <w:szCs w:val="24"/>
        </w:rPr>
        <w:t>20</w:t>
      </w:r>
      <w:r w:rsidRPr="00475D02">
        <w:rPr>
          <w:rFonts w:ascii="Times New Roman" w:hAnsi="Times New Roman"/>
          <w:b/>
          <w:iCs/>
          <w:szCs w:val="24"/>
        </w:rPr>
        <w:t>, 1</w:t>
      </w:r>
      <w:r w:rsidR="00AB28F7">
        <w:rPr>
          <w:rFonts w:ascii="Times New Roman" w:hAnsi="Times New Roman"/>
          <w:b/>
          <w:iCs/>
          <w:szCs w:val="24"/>
        </w:rPr>
        <w:t>4</w:t>
      </w:r>
      <w:r w:rsidRPr="00475D02">
        <w:rPr>
          <w:rFonts w:ascii="Times New Roman" w:hAnsi="Times New Roman"/>
          <w:b/>
          <w:iCs/>
          <w:szCs w:val="24"/>
        </w:rPr>
        <w:t>:00</w:t>
      </w:r>
      <w:r w:rsidRPr="00475D02">
        <w:rPr>
          <w:rFonts w:ascii="Times New Roman" w:hAnsi="Times New Roman"/>
          <w:b/>
          <w:bCs/>
          <w:szCs w:val="24"/>
        </w:rPr>
        <w:t xml:space="preserve"> (Latvian time).</w:t>
      </w:r>
    </w:p>
    <w:p w14:paraId="61B801E9" w14:textId="5802FC2F" w:rsidR="00F54975" w:rsidRPr="0064248A" w:rsidRDefault="00C412D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 xml:space="preserve">The Tender has to be submitted to the </w:t>
      </w:r>
      <w:r w:rsidR="00DE23B3" w:rsidRPr="0064248A">
        <w:rPr>
          <w:rFonts w:ascii="Times New Roman" w:hAnsi="Times New Roman"/>
          <w:szCs w:val="24"/>
        </w:rPr>
        <w:t xml:space="preserve">Contracting </w:t>
      </w:r>
      <w:r w:rsidRPr="0064248A">
        <w:rPr>
          <w:rFonts w:ascii="Times New Roman" w:hAnsi="Times New Roman"/>
          <w:szCs w:val="24"/>
        </w:rPr>
        <w:t xml:space="preserve">Authority within the term set by the Contest Regulations. The Tender </w:t>
      </w:r>
      <w:r w:rsidR="004264BB" w:rsidRPr="0064248A">
        <w:rPr>
          <w:rFonts w:ascii="Times New Roman" w:hAnsi="Times New Roman"/>
          <w:szCs w:val="24"/>
        </w:rPr>
        <w:t xml:space="preserve">may be submitted in person, delivered  by courier to the secretary at business days starting from 8:00 a.m. till 15:00 p.m. or sent by post </w:t>
      </w:r>
    </w:p>
    <w:p w14:paraId="56003370" w14:textId="149B6417" w:rsidR="00C607A5" w:rsidRPr="0064248A" w:rsidRDefault="00C607A5"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lastRenderedPageBreak/>
        <w:t>The Tenderer shall undertake the risk for delivery of the Tender in time.</w:t>
      </w:r>
      <w:r w:rsidR="004264BB" w:rsidRPr="0064248A">
        <w:rPr>
          <w:rFonts w:ascii="Times New Roman" w:hAnsi="Times New Roman"/>
          <w:szCs w:val="24"/>
        </w:rPr>
        <w:t xml:space="preserve"> The Tender sent by post shall be delivered before the date and to the location indicated in </w:t>
      </w:r>
      <w:r w:rsidR="00E70E6E">
        <w:rPr>
          <w:rFonts w:ascii="Times New Roman" w:hAnsi="Times New Roman"/>
          <w:szCs w:val="24"/>
        </w:rPr>
        <w:t>Clause</w:t>
      </w:r>
      <w:r w:rsidR="004264BB" w:rsidRPr="0064248A">
        <w:rPr>
          <w:rFonts w:ascii="Times New Roman" w:hAnsi="Times New Roman"/>
          <w:szCs w:val="24"/>
        </w:rPr>
        <w:t xml:space="preserve"> 6.1.1 herein.</w:t>
      </w:r>
    </w:p>
    <w:p w14:paraId="6B2E31D1" w14:textId="41847E20" w:rsidR="00E65053" w:rsidRPr="00A17DA5" w:rsidRDefault="0033058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Tenders which will be received after the expiration of the term specified in the Contest Regulations, will be returned unopened, regardless of the reason for the delay</w:t>
      </w:r>
      <w:r w:rsidR="00A17DA5">
        <w:rPr>
          <w:rFonts w:ascii="Times New Roman" w:hAnsi="Times New Roman"/>
          <w:szCs w:val="24"/>
        </w:rPr>
        <w:t>.</w:t>
      </w:r>
    </w:p>
    <w:p w14:paraId="5B3F8F65" w14:textId="601FD1D8" w:rsidR="0080032C" w:rsidRPr="0064248A" w:rsidRDefault="00826C7D" w:rsidP="00A17DA5">
      <w:pPr>
        <w:pStyle w:val="Heading1"/>
        <w:numPr>
          <w:ilvl w:val="1"/>
          <w:numId w:val="26"/>
        </w:numPr>
        <w:spacing w:after="120"/>
        <w:ind w:left="567" w:hanging="567"/>
        <w:jc w:val="both"/>
        <w:rPr>
          <w:rFonts w:ascii="Times New Roman" w:hAnsi="Times New Roman" w:cs="Times New Roman"/>
          <w:sz w:val="24"/>
          <w:szCs w:val="24"/>
        </w:rPr>
      </w:pPr>
      <w:bookmarkStart w:id="21" w:name="_Toc38541535"/>
      <w:r w:rsidRPr="0064248A">
        <w:rPr>
          <w:rFonts w:ascii="Times New Roman" w:hAnsi="Times New Roman" w:cs="Times New Roman"/>
          <w:sz w:val="24"/>
          <w:szCs w:val="24"/>
        </w:rPr>
        <w:t>Tender Validity</w:t>
      </w:r>
      <w:bookmarkEnd w:id="21"/>
    </w:p>
    <w:p w14:paraId="62EDEF5F" w14:textId="34CE5991" w:rsidR="0080032C" w:rsidRPr="0064248A" w:rsidRDefault="00826C7D" w:rsidP="00A17DA5">
      <w:pPr>
        <w:pStyle w:val="LG-paligiekartas3"/>
        <w:numPr>
          <w:ilvl w:val="2"/>
          <w:numId w:val="26"/>
        </w:numPr>
        <w:spacing w:before="120" w:after="120"/>
        <w:rPr>
          <w:szCs w:val="24"/>
          <w:lang w:val="en-US"/>
        </w:rPr>
      </w:pPr>
      <w:r w:rsidRPr="0064248A">
        <w:rPr>
          <w:szCs w:val="24"/>
          <w:lang w:val="en-US"/>
        </w:rPr>
        <w:t>Tender</w:t>
      </w:r>
      <w:r w:rsidR="0080032C" w:rsidRPr="0064248A">
        <w:rPr>
          <w:szCs w:val="24"/>
          <w:lang w:val="en-US"/>
        </w:rPr>
        <w:t xml:space="preserve"> shall remain valid for 90 days after the de</w:t>
      </w:r>
      <w:r w:rsidRPr="0064248A">
        <w:rPr>
          <w:szCs w:val="24"/>
          <w:lang w:val="en-US"/>
        </w:rPr>
        <w:t>adline for the submission of Tender</w:t>
      </w:r>
      <w:r w:rsidR="0080032C" w:rsidRPr="0064248A">
        <w:rPr>
          <w:szCs w:val="24"/>
          <w:lang w:val="en-US"/>
        </w:rPr>
        <w:t xml:space="preserve"> sp</w:t>
      </w:r>
      <w:r w:rsidRPr="0064248A">
        <w:rPr>
          <w:szCs w:val="24"/>
          <w:lang w:val="en-US"/>
        </w:rPr>
        <w:t xml:space="preserve">ecified in Clause 6.1.1. </w:t>
      </w:r>
      <w:r w:rsidR="0080032C" w:rsidRPr="0064248A">
        <w:rPr>
          <w:szCs w:val="24"/>
          <w:lang w:val="en-US"/>
        </w:rPr>
        <w:t xml:space="preserve">The </w:t>
      </w:r>
      <w:r w:rsidR="00E8620B" w:rsidRPr="0064248A">
        <w:rPr>
          <w:szCs w:val="24"/>
          <w:lang w:val="en-US"/>
        </w:rPr>
        <w:t>Tender</w:t>
      </w:r>
      <w:r w:rsidRPr="0064248A">
        <w:rPr>
          <w:szCs w:val="24"/>
          <w:lang w:val="en-US"/>
        </w:rPr>
        <w:t xml:space="preserve"> </w:t>
      </w:r>
      <w:r w:rsidR="0080032C" w:rsidRPr="0064248A">
        <w:rPr>
          <w:szCs w:val="24"/>
          <w:lang w:val="en-US"/>
        </w:rPr>
        <w:t xml:space="preserve">shall remain binding upon the Tenderer during the entire </w:t>
      </w:r>
      <w:r w:rsidRPr="0064248A">
        <w:rPr>
          <w:szCs w:val="24"/>
          <w:lang w:val="en-US"/>
        </w:rPr>
        <w:t xml:space="preserve">validity </w:t>
      </w:r>
      <w:r w:rsidR="0080032C" w:rsidRPr="0064248A">
        <w:rPr>
          <w:szCs w:val="24"/>
          <w:lang w:val="en-US"/>
        </w:rPr>
        <w:t xml:space="preserve">period of the </w:t>
      </w:r>
      <w:r w:rsidR="00E8620B" w:rsidRPr="0064248A">
        <w:rPr>
          <w:szCs w:val="24"/>
          <w:lang w:val="en-US"/>
        </w:rPr>
        <w:t>Tender</w:t>
      </w:r>
      <w:r w:rsidR="0080032C" w:rsidRPr="0064248A">
        <w:rPr>
          <w:szCs w:val="24"/>
          <w:lang w:val="en-US"/>
        </w:rPr>
        <w:t>.</w:t>
      </w:r>
    </w:p>
    <w:p w14:paraId="23A0AF07" w14:textId="4DBDF9C0" w:rsidR="00294E0B" w:rsidRPr="00A17DA5" w:rsidRDefault="0080032C" w:rsidP="00A17DA5">
      <w:pPr>
        <w:pStyle w:val="LG-paligiekartas3"/>
        <w:numPr>
          <w:ilvl w:val="2"/>
          <w:numId w:val="26"/>
        </w:numPr>
        <w:spacing w:before="120" w:after="120"/>
        <w:rPr>
          <w:szCs w:val="24"/>
          <w:lang w:val="en-US"/>
        </w:rPr>
      </w:pPr>
      <w:r w:rsidRPr="0064248A">
        <w:rPr>
          <w:szCs w:val="24"/>
          <w:lang w:val="en-US"/>
        </w:rPr>
        <w:t xml:space="preserve">In exceptional circumstances the </w:t>
      </w:r>
      <w:r w:rsidR="00E678AB" w:rsidRPr="0064248A">
        <w:rPr>
          <w:szCs w:val="24"/>
          <w:lang w:val="en-US"/>
        </w:rPr>
        <w:t>Contracting Authority</w:t>
      </w:r>
      <w:r w:rsidRPr="0064248A">
        <w:rPr>
          <w:szCs w:val="24"/>
          <w:lang w:val="en-US"/>
        </w:rPr>
        <w:t xml:space="preserve"> may request the Tenderers to extend the period of the </w:t>
      </w:r>
      <w:r w:rsidR="00E8620B" w:rsidRPr="0064248A">
        <w:rPr>
          <w:szCs w:val="24"/>
          <w:lang w:val="en-US"/>
        </w:rPr>
        <w:t>Tender</w:t>
      </w:r>
      <w:r w:rsidR="00826C7D" w:rsidRPr="0064248A">
        <w:rPr>
          <w:szCs w:val="24"/>
          <w:lang w:val="en-US"/>
        </w:rPr>
        <w:t xml:space="preserve"> </w:t>
      </w:r>
      <w:r w:rsidRPr="0064248A">
        <w:rPr>
          <w:szCs w:val="24"/>
          <w:lang w:val="en-US"/>
        </w:rPr>
        <w:t>validity for a specified period</w:t>
      </w:r>
      <w:r w:rsidR="00826C7D" w:rsidRPr="0064248A">
        <w:rPr>
          <w:szCs w:val="24"/>
          <w:lang w:val="en-US"/>
        </w:rPr>
        <w:t xml:space="preserve"> of time. The Tenderer vested by</w:t>
      </w:r>
      <w:r w:rsidRPr="0064248A">
        <w:rPr>
          <w:szCs w:val="24"/>
          <w:lang w:val="en-US"/>
        </w:rPr>
        <w:t xml:space="preserve"> the extension will no</w:t>
      </w:r>
      <w:r w:rsidR="00A55BA5" w:rsidRPr="0064248A">
        <w:rPr>
          <w:szCs w:val="24"/>
          <w:lang w:val="en-US"/>
        </w:rPr>
        <w:t>t be permitted to modify his Tender</w:t>
      </w:r>
      <w:r w:rsidRPr="0064248A">
        <w:rPr>
          <w:szCs w:val="24"/>
          <w:lang w:val="en-US"/>
        </w:rPr>
        <w:t xml:space="preserve">, </w:t>
      </w:r>
      <w:r w:rsidR="00E8620B" w:rsidRPr="0064248A">
        <w:rPr>
          <w:szCs w:val="24"/>
          <w:lang w:val="en-US"/>
        </w:rPr>
        <w:t>Tender</w:t>
      </w:r>
      <w:r w:rsidR="00A55BA5" w:rsidRPr="0064248A">
        <w:rPr>
          <w:szCs w:val="24"/>
          <w:lang w:val="en-US"/>
        </w:rPr>
        <w:t xml:space="preserve"> </w:t>
      </w:r>
      <w:r w:rsidRPr="0064248A">
        <w:rPr>
          <w:szCs w:val="24"/>
          <w:lang w:val="en-US"/>
        </w:rPr>
        <w:t>prices or content.</w:t>
      </w:r>
    </w:p>
    <w:p w14:paraId="29862356" w14:textId="435F027A"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22" w:name="_Toc38541536"/>
      <w:r w:rsidRPr="0064248A">
        <w:rPr>
          <w:rFonts w:ascii="Times New Roman" w:hAnsi="Times New Roman" w:cs="Times New Roman"/>
          <w:sz w:val="24"/>
          <w:szCs w:val="24"/>
        </w:rPr>
        <w:t xml:space="preserve">Amendment and Withdrawal of </w:t>
      </w:r>
      <w:r w:rsidR="00D61AED" w:rsidRPr="0064248A">
        <w:rPr>
          <w:rFonts w:ascii="Times New Roman" w:hAnsi="Times New Roman" w:cs="Times New Roman"/>
          <w:sz w:val="24"/>
          <w:szCs w:val="24"/>
        </w:rPr>
        <w:t>Tender</w:t>
      </w:r>
      <w:bookmarkEnd w:id="22"/>
    </w:p>
    <w:p w14:paraId="03B1860A" w14:textId="783F718D"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Tenderer may </w:t>
      </w:r>
      <w:r w:rsidR="00D61AED" w:rsidRPr="0064248A">
        <w:rPr>
          <w:szCs w:val="24"/>
          <w:lang w:val="en-US"/>
        </w:rPr>
        <w:t>modify or withdraw his Tender</w:t>
      </w:r>
      <w:r w:rsidRPr="0064248A">
        <w:rPr>
          <w:szCs w:val="24"/>
          <w:lang w:val="en-US"/>
        </w:rPr>
        <w:t xml:space="preserve">, provided that written notice of the amendment and withdrawal is received by the </w:t>
      </w:r>
      <w:r w:rsidR="00E678AB" w:rsidRPr="0064248A">
        <w:rPr>
          <w:szCs w:val="24"/>
          <w:lang w:val="en-US"/>
        </w:rPr>
        <w:t>Contracting Authority</w:t>
      </w:r>
      <w:r w:rsidRPr="0064248A">
        <w:rPr>
          <w:szCs w:val="24"/>
          <w:lang w:val="en-US"/>
        </w:rPr>
        <w:t xml:space="preserve"> </w:t>
      </w:r>
      <w:r w:rsidRPr="0064248A">
        <w:rPr>
          <w:szCs w:val="24"/>
          <w:u w:val="single"/>
          <w:lang w:val="en-US"/>
        </w:rPr>
        <w:t>prior to the deadline for</w:t>
      </w:r>
      <w:r w:rsidR="00D61AED" w:rsidRPr="0064248A">
        <w:rPr>
          <w:szCs w:val="24"/>
          <w:u w:val="single"/>
          <w:lang w:val="en-US"/>
        </w:rPr>
        <w:t xml:space="preserve"> the submission of Tender</w:t>
      </w:r>
      <w:r w:rsidRPr="0064248A">
        <w:rPr>
          <w:szCs w:val="24"/>
          <w:u w:val="single"/>
          <w:lang w:val="en-US"/>
        </w:rPr>
        <w:t>s</w:t>
      </w:r>
      <w:r w:rsidRPr="0064248A">
        <w:rPr>
          <w:szCs w:val="24"/>
          <w:lang w:val="en-US"/>
        </w:rPr>
        <w:t xml:space="preserve">. Any amendments to the </w:t>
      </w:r>
      <w:r w:rsidR="00E8620B" w:rsidRPr="0064248A">
        <w:rPr>
          <w:szCs w:val="24"/>
          <w:lang w:val="en-US"/>
        </w:rPr>
        <w:t>Tender</w:t>
      </w:r>
      <w:r w:rsidR="00D61AED" w:rsidRPr="0064248A">
        <w:rPr>
          <w:szCs w:val="24"/>
          <w:lang w:val="en-US"/>
        </w:rPr>
        <w:t xml:space="preserve"> </w:t>
      </w:r>
      <w:r w:rsidRPr="0064248A">
        <w:rPr>
          <w:szCs w:val="24"/>
          <w:lang w:val="en-US"/>
        </w:rPr>
        <w:t xml:space="preserve">or notices of withdrawal received after the deadline for the submission of </w:t>
      </w:r>
      <w:r w:rsidR="00CF1652" w:rsidRPr="0064248A">
        <w:rPr>
          <w:szCs w:val="24"/>
          <w:lang w:val="en-US"/>
        </w:rPr>
        <w:t>Tenders</w:t>
      </w:r>
      <w:r w:rsidRPr="0064248A">
        <w:rPr>
          <w:szCs w:val="24"/>
          <w:lang w:val="en-US"/>
        </w:rPr>
        <w:t xml:space="preserve"> or any extension thereof will not be taken into account.</w:t>
      </w:r>
    </w:p>
    <w:p w14:paraId="7A8EE72D" w14:textId="1E313567" w:rsidR="00E65053"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7F6D8D" w:rsidRPr="0064248A">
        <w:rPr>
          <w:szCs w:val="24"/>
          <w:lang w:val="en-US"/>
        </w:rPr>
        <w:t>Tender</w:t>
      </w:r>
      <w:r w:rsidRPr="0064248A">
        <w:rPr>
          <w:szCs w:val="24"/>
          <w:lang w:val="en-US"/>
        </w:rPr>
        <w:t xml:space="preserve"> modification or withdrawal notice shall be prepared, marked and submitted in the same way as the </w:t>
      </w:r>
      <w:r w:rsidR="00E8620B" w:rsidRPr="0064248A">
        <w:rPr>
          <w:szCs w:val="24"/>
          <w:lang w:val="en-US"/>
        </w:rPr>
        <w:t>Tender</w:t>
      </w:r>
      <w:r w:rsidR="00DC3DD5" w:rsidRPr="0064248A">
        <w:rPr>
          <w:szCs w:val="24"/>
          <w:lang w:val="en-US"/>
        </w:rPr>
        <w:t xml:space="preserve"> </w:t>
      </w:r>
      <w:r w:rsidR="002B6CF7" w:rsidRPr="0064248A">
        <w:rPr>
          <w:szCs w:val="24"/>
          <w:lang w:val="en-US"/>
        </w:rPr>
        <w:t xml:space="preserve">and </w:t>
      </w:r>
      <w:r w:rsidRPr="0064248A">
        <w:rPr>
          <w:szCs w:val="24"/>
          <w:lang w:val="en-US"/>
        </w:rPr>
        <w:t xml:space="preserve">mark respectively as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Amendment”</w:t>
      </w:r>
      <w:r w:rsidRPr="0064248A">
        <w:rPr>
          <w:szCs w:val="24"/>
          <w:lang w:val="en-US"/>
        </w:rPr>
        <w:t xml:space="preserve"> or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Withdrawal”.</w:t>
      </w:r>
    </w:p>
    <w:p w14:paraId="5747B337" w14:textId="77777777" w:rsidR="00E65053" w:rsidRPr="0064248A" w:rsidRDefault="00E65053" w:rsidP="00A17DA5">
      <w:pPr>
        <w:pStyle w:val="Heading1"/>
        <w:numPr>
          <w:ilvl w:val="1"/>
          <w:numId w:val="26"/>
        </w:numPr>
        <w:spacing w:after="120"/>
        <w:rPr>
          <w:rFonts w:ascii="Times New Roman" w:hAnsi="Times New Roman" w:cs="Times New Roman"/>
          <w:snapToGrid w:val="0"/>
          <w:sz w:val="24"/>
          <w:szCs w:val="24"/>
        </w:rPr>
      </w:pPr>
      <w:bookmarkStart w:id="23" w:name="_Toc369060830"/>
      <w:bookmarkStart w:id="24" w:name="_Toc515864366"/>
      <w:bookmarkStart w:id="25" w:name="_Toc38541537"/>
      <w:r w:rsidRPr="0064248A">
        <w:rPr>
          <w:rFonts w:ascii="Times New Roman" w:hAnsi="Times New Roman" w:cs="Times New Roman"/>
          <w:sz w:val="24"/>
          <w:szCs w:val="24"/>
        </w:rPr>
        <w:t>Opening of Tenders</w:t>
      </w:r>
      <w:bookmarkEnd w:id="23"/>
      <w:bookmarkEnd w:id="24"/>
      <w:bookmarkEnd w:id="25"/>
    </w:p>
    <w:p w14:paraId="74B32735" w14:textId="279BC591" w:rsidR="00E65053" w:rsidRPr="00475D02" w:rsidRDefault="00E65053" w:rsidP="00A17DA5">
      <w:pPr>
        <w:pStyle w:val="LG-paligiekartas3"/>
        <w:numPr>
          <w:ilvl w:val="2"/>
          <w:numId w:val="26"/>
        </w:numPr>
        <w:spacing w:before="120" w:after="120"/>
        <w:rPr>
          <w:szCs w:val="24"/>
          <w:lang w:val="en-US"/>
        </w:rPr>
      </w:pPr>
      <w:r w:rsidRPr="0064248A">
        <w:rPr>
          <w:szCs w:val="24"/>
          <w:lang w:val="en-US"/>
        </w:rPr>
        <w:t xml:space="preserve">Tender documents, including Tender Amendments and Tender Withdrawals, shall be opened by the Contest Committee, in the conference room of the JSC “Conexus Baltic </w:t>
      </w:r>
      <w:r w:rsidRPr="00475D02">
        <w:rPr>
          <w:szCs w:val="24"/>
          <w:lang w:val="en-US"/>
        </w:rPr>
        <w:t xml:space="preserve">Grid”, </w:t>
      </w:r>
      <w:r w:rsidR="005B7558" w:rsidRPr="00475D02">
        <w:rPr>
          <w:szCs w:val="24"/>
          <w:lang w:val="en-US"/>
        </w:rPr>
        <w:t>14</w:t>
      </w:r>
      <w:r w:rsidRPr="00475D02">
        <w:rPr>
          <w:szCs w:val="24"/>
          <w:lang w:val="en-US"/>
        </w:rPr>
        <w:t xml:space="preserve"> </w:t>
      </w:r>
      <w:r w:rsidR="005B7558" w:rsidRPr="00475D02">
        <w:rPr>
          <w:szCs w:val="24"/>
          <w:lang w:val="en-US"/>
        </w:rPr>
        <w:t>Stigu</w:t>
      </w:r>
      <w:r w:rsidRPr="00475D02">
        <w:rPr>
          <w:szCs w:val="24"/>
          <w:lang w:val="en-US"/>
        </w:rPr>
        <w:t xml:space="preserve"> street, R</w:t>
      </w:r>
      <w:r w:rsidR="005C76BE" w:rsidRPr="00475D02">
        <w:rPr>
          <w:szCs w:val="24"/>
          <w:lang w:val="en-US"/>
        </w:rPr>
        <w:t>i</w:t>
      </w:r>
      <w:r w:rsidR="005B7558" w:rsidRPr="00475D02">
        <w:rPr>
          <w:szCs w:val="24"/>
          <w:lang w:val="en-US"/>
        </w:rPr>
        <w:t>ga, LV-102</w:t>
      </w:r>
      <w:r w:rsidRPr="00475D02">
        <w:rPr>
          <w:szCs w:val="24"/>
          <w:lang w:val="en-US"/>
        </w:rPr>
        <w:t>1, Latvia on</w:t>
      </w:r>
      <w:r w:rsidR="00475D02" w:rsidRPr="00475D02">
        <w:rPr>
          <w:szCs w:val="24"/>
          <w:lang w:val="en-US"/>
        </w:rPr>
        <w:t xml:space="preserve"> </w:t>
      </w:r>
      <w:r w:rsidR="00475D02" w:rsidRPr="00475D02">
        <w:rPr>
          <w:b/>
          <w:bCs/>
          <w:i/>
          <w:iCs/>
          <w:szCs w:val="24"/>
          <w:lang w:val="en-US"/>
        </w:rPr>
        <w:t>August 5</w:t>
      </w:r>
      <w:r w:rsidRPr="00475D02">
        <w:rPr>
          <w:b/>
          <w:bCs/>
          <w:szCs w:val="24"/>
          <w:lang w:val="en-US"/>
        </w:rPr>
        <w:t>,</w:t>
      </w:r>
      <w:r w:rsidRPr="00475D02">
        <w:rPr>
          <w:b/>
          <w:i/>
          <w:iCs/>
          <w:szCs w:val="24"/>
          <w:lang w:val="en-US"/>
        </w:rPr>
        <w:t xml:space="preserve"> 20</w:t>
      </w:r>
      <w:r w:rsidR="005B7558" w:rsidRPr="00475D02">
        <w:rPr>
          <w:b/>
          <w:i/>
          <w:iCs/>
          <w:szCs w:val="24"/>
          <w:lang w:val="en-US"/>
        </w:rPr>
        <w:t>20</w:t>
      </w:r>
      <w:r w:rsidRPr="00475D02">
        <w:rPr>
          <w:b/>
          <w:i/>
          <w:iCs/>
          <w:szCs w:val="24"/>
          <w:lang w:val="en-US"/>
        </w:rPr>
        <w:t>, 1</w:t>
      </w:r>
      <w:r w:rsidR="00AB28F7">
        <w:rPr>
          <w:b/>
          <w:i/>
          <w:iCs/>
          <w:szCs w:val="24"/>
          <w:lang w:val="en-US"/>
        </w:rPr>
        <w:t>4</w:t>
      </w:r>
      <w:r w:rsidRPr="00475D02">
        <w:rPr>
          <w:b/>
          <w:i/>
          <w:iCs/>
          <w:szCs w:val="24"/>
          <w:lang w:val="en-US"/>
        </w:rPr>
        <w:t>:0</w:t>
      </w:r>
      <w:r w:rsidR="00251752" w:rsidRPr="00475D02">
        <w:rPr>
          <w:b/>
          <w:i/>
          <w:iCs/>
          <w:szCs w:val="24"/>
          <w:lang w:val="en-US"/>
        </w:rPr>
        <w:t>0</w:t>
      </w:r>
      <w:r w:rsidRPr="00475D02">
        <w:rPr>
          <w:b/>
          <w:i/>
          <w:iCs/>
          <w:szCs w:val="24"/>
          <w:lang w:val="en-US"/>
        </w:rPr>
        <w:t xml:space="preserve"> </w:t>
      </w:r>
      <w:r w:rsidRPr="00475D02">
        <w:rPr>
          <w:szCs w:val="24"/>
          <w:lang w:val="en-US"/>
        </w:rPr>
        <w:t>(Latvian time).</w:t>
      </w:r>
    </w:p>
    <w:p w14:paraId="17F4217B"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Opening of Tenders before the due time is not permitted.</w:t>
      </w:r>
    </w:p>
    <w:p w14:paraId="0BB51DAA" w14:textId="117CA9BC" w:rsidR="00E65053" w:rsidRPr="0064248A" w:rsidRDefault="00E65053" w:rsidP="00A17DA5">
      <w:pPr>
        <w:pStyle w:val="LG-paligiekartas3"/>
        <w:numPr>
          <w:ilvl w:val="2"/>
          <w:numId w:val="26"/>
        </w:numPr>
        <w:spacing w:before="120" w:after="120"/>
        <w:rPr>
          <w:szCs w:val="24"/>
          <w:lang w:val="en-US"/>
        </w:rPr>
      </w:pPr>
      <w:r w:rsidRPr="0064248A">
        <w:rPr>
          <w:szCs w:val="24"/>
          <w:lang w:val="en-US"/>
        </w:rPr>
        <w:t>Only those Tenders received by the Contracting Authority on or before the date and time specified in the Contest Regulations will be opened by the Contest Committee. For late Tender and the Tender the withdrawal of which is accepted, the Tender will be returned unopened to the address specified on the envelope.</w:t>
      </w:r>
    </w:p>
    <w:p w14:paraId="2E220341" w14:textId="2F8486D1"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Withdrawal” shall be opened first. Tender documents, in respect of which a notice of withdrawal is submitted, shall not be opened.</w:t>
      </w:r>
      <w:r w:rsidR="00125B72" w:rsidRPr="0064248A">
        <w:rPr>
          <w:szCs w:val="24"/>
          <w:lang w:val="en-US"/>
        </w:rPr>
        <w:t xml:space="preserve"> </w:t>
      </w:r>
      <w:r w:rsidR="00125B72" w:rsidRPr="0064248A">
        <w:rPr>
          <w:rStyle w:val="tlid-translation"/>
          <w:lang w:val="en-US"/>
        </w:rPr>
        <w:t>Withdrawal is unconditional and excludes the Tenderer's further participation in the Contest.</w:t>
      </w:r>
    </w:p>
    <w:p w14:paraId="69E39B58" w14:textId="2FE3A46E"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Amendment” shall be opened consecutively with the opening of the respective Tenderer’s envelope with Tender documents.</w:t>
      </w:r>
    </w:p>
    <w:p w14:paraId="4B27DC76" w14:textId="137F54F6" w:rsidR="005367DC" w:rsidRPr="0064248A" w:rsidRDefault="005367DC" w:rsidP="00A17DA5">
      <w:pPr>
        <w:pStyle w:val="LG-paligiekartas3"/>
        <w:numPr>
          <w:ilvl w:val="2"/>
          <w:numId w:val="26"/>
        </w:numPr>
        <w:spacing w:before="120" w:after="120"/>
        <w:rPr>
          <w:szCs w:val="24"/>
          <w:lang w:val="en-US"/>
        </w:rPr>
      </w:pPr>
      <w:r w:rsidRPr="0064248A">
        <w:rPr>
          <w:szCs w:val="24"/>
          <w:lang w:val="en-US"/>
        </w:rPr>
        <w:t>Members of the Contest Committee shall put their signatures on the Tenders and Amendments submitted by the Tenderers.</w:t>
      </w:r>
    </w:p>
    <w:p w14:paraId="5BCB6ACA"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lastRenderedPageBreak/>
        <w:t>During the Tender opening procedure the names of the Tenderers and the Prices of the Tender shall be stated in the record of the Contest Committee.</w:t>
      </w:r>
    </w:p>
    <w:p w14:paraId="25CCAFD6"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Representatives of the Tenderers </w:t>
      </w:r>
      <w:r w:rsidRPr="0064248A">
        <w:rPr>
          <w:b/>
          <w:bCs/>
          <w:iCs/>
          <w:szCs w:val="24"/>
          <w:lang w:val="en-US"/>
        </w:rPr>
        <w:t>are</w:t>
      </w:r>
      <w:r w:rsidRPr="0064248A">
        <w:rPr>
          <w:b/>
          <w:bCs/>
          <w:i/>
          <w:iCs/>
          <w:szCs w:val="24"/>
          <w:lang w:val="en-US"/>
        </w:rPr>
        <w:t xml:space="preserve"> </w:t>
      </w:r>
      <w:r w:rsidRPr="0064248A">
        <w:rPr>
          <w:b/>
          <w:bCs/>
          <w:iCs/>
          <w:szCs w:val="24"/>
          <w:lang w:val="en-US"/>
        </w:rPr>
        <w:t>allowed to participate in the opening of Tenders</w:t>
      </w:r>
      <w:r w:rsidRPr="0064248A">
        <w:rPr>
          <w:szCs w:val="24"/>
          <w:lang w:val="en-US"/>
        </w:rPr>
        <w:t>. During the Tender opening procedure the Tenderers’ representatives present with an identity document shall submit a power of attorney that authorises them to present the company, announce the name and address of the Tenderer they represent, as well as their name, surname, position, phone number and e-mail.</w:t>
      </w:r>
    </w:p>
    <w:p w14:paraId="38826029" w14:textId="04FDC485"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The Chairman of the Contest Committee or another member of the Contest Committee </w:t>
      </w:r>
      <w:r w:rsidRPr="0064248A">
        <w:rPr>
          <w:lang w:val="en-US"/>
        </w:rPr>
        <w:t>shall open</w:t>
      </w:r>
      <w:r w:rsidRPr="0064248A">
        <w:rPr>
          <w:szCs w:val="24"/>
          <w:lang w:val="en-US"/>
        </w:rPr>
        <w:t xml:space="preserve"> </w:t>
      </w:r>
      <w:r w:rsidRPr="0064248A">
        <w:rPr>
          <w:lang w:val="en-US"/>
        </w:rPr>
        <w:t xml:space="preserve">the Tenders in the order of there submission and naming the </w:t>
      </w:r>
      <w:r w:rsidR="00494636">
        <w:rPr>
          <w:lang w:val="en-US"/>
        </w:rPr>
        <w:t>T</w:t>
      </w:r>
      <w:r w:rsidRPr="0064248A">
        <w:rPr>
          <w:lang w:val="en-US"/>
        </w:rPr>
        <w:t xml:space="preserve">enderer, the time of the submission of the </w:t>
      </w:r>
      <w:r w:rsidR="00494636">
        <w:rPr>
          <w:lang w:val="en-US"/>
        </w:rPr>
        <w:t>T</w:t>
      </w:r>
      <w:r w:rsidRPr="0064248A">
        <w:rPr>
          <w:lang w:val="en-US"/>
        </w:rPr>
        <w:t xml:space="preserve">ender, the price tendered and other information, which characterises the </w:t>
      </w:r>
      <w:r w:rsidR="00494636">
        <w:rPr>
          <w:lang w:val="en-US"/>
        </w:rPr>
        <w:t>T</w:t>
      </w:r>
      <w:r w:rsidRPr="0064248A">
        <w:rPr>
          <w:lang w:val="en-US"/>
        </w:rPr>
        <w:t>ender,</w:t>
      </w:r>
      <w:r w:rsidRPr="0064248A">
        <w:rPr>
          <w:szCs w:val="24"/>
          <w:lang w:val="en-US"/>
        </w:rPr>
        <w:t xml:space="preserve"> indicating them in the record of the Contest Committee.</w:t>
      </w:r>
    </w:p>
    <w:p w14:paraId="7CAFE04E" w14:textId="055129AE" w:rsidR="0080032C" w:rsidRPr="0064248A" w:rsidRDefault="00E65053" w:rsidP="00A17DA5">
      <w:pPr>
        <w:pStyle w:val="LG-paligiekartas3"/>
        <w:numPr>
          <w:ilvl w:val="2"/>
          <w:numId w:val="26"/>
        </w:numPr>
        <w:spacing w:before="120" w:after="120"/>
        <w:rPr>
          <w:szCs w:val="24"/>
          <w:lang w:val="en-US"/>
        </w:rPr>
      </w:pPr>
      <w:r w:rsidRPr="0064248A">
        <w:rPr>
          <w:szCs w:val="24"/>
          <w:lang w:val="en-US"/>
        </w:rPr>
        <w:t>Tenderers’ representatives do not participate in further process of the Contest.</w:t>
      </w:r>
      <w:r w:rsidR="005367DC" w:rsidRPr="0064248A">
        <w:rPr>
          <w:szCs w:val="24"/>
          <w:lang w:val="en-US"/>
        </w:rPr>
        <w:t xml:space="preserve"> The Contest Committee evaluates tenders in closed meetings.</w:t>
      </w:r>
    </w:p>
    <w:p w14:paraId="023D0142" w14:textId="77777777" w:rsidR="0080032C" w:rsidRPr="0064248A" w:rsidRDefault="00E8620B" w:rsidP="00A17DA5">
      <w:pPr>
        <w:pStyle w:val="Heading1"/>
        <w:numPr>
          <w:ilvl w:val="0"/>
          <w:numId w:val="26"/>
        </w:numPr>
        <w:spacing w:after="120"/>
        <w:ind w:left="539" w:hanging="539"/>
        <w:jc w:val="center"/>
        <w:rPr>
          <w:rFonts w:ascii="Times New Roman" w:hAnsi="Times New Roman" w:cs="Times New Roman"/>
          <w:sz w:val="24"/>
          <w:szCs w:val="24"/>
        </w:rPr>
      </w:pPr>
      <w:bookmarkStart w:id="26" w:name="_Toc38541538"/>
      <w:r w:rsidRPr="0064248A">
        <w:rPr>
          <w:rFonts w:ascii="Times New Roman" w:hAnsi="Times New Roman" w:cs="Times New Roman"/>
          <w:sz w:val="24"/>
          <w:szCs w:val="24"/>
        </w:rPr>
        <w:t>TENDER</w:t>
      </w:r>
      <w:r w:rsidR="00DC3DD5" w:rsidRPr="0064248A">
        <w:rPr>
          <w:rFonts w:ascii="Times New Roman" w:hAnsi="Times New Roman" w:cs="Times New Roman"/>
          <w:sz w:val="24"/>
          <w:szCs w:val="24"/>
        </w:rPr>
        <w:t xml:space="preserve"> </w:t>
      </w:r>
      <w:r w:rsidR="0080032C" w:rsidRPr="0064248A">
        <w:rPr>
          <w:rFonts w:ascii="Times New Roman" w:hAnsi="Times New Roman" w:cs="Times New Roman"/>
          <w:sz w:val="24"/>
          <w:szCs w:val="24"/>
        </w:rPr>
        <w:t>SELECTION CRITERIA AND PROCEDURE</w:t>
      </w:r>
      <w:bookmarkEnd w:id="26"/>
    </w:p>
    <w:p w14:paraId="7965EA42" w14:textId="77777777" w:rsidR="0080032C" w:rsidRPr="0064248A" w:rsidRDefault="0080032C" w:rsidP="00A17DA5">
      <w:pPr>
        <w:pStyle w:val="Heading1"/>
        <w:numPr>
          <w:ilvl w:val="1"/>
          <w:numId w:val="26"/>
        </w:numPr>
        <w:spacing w:after="120"/>
        <w:ind w:left="567" w:hanging="567"/>
        <w:rPr>
          <w:rFonts w:ascii="Times New Roman" w:hAnsi="Times New Roman" w:cs="Times New Roman"/>
          <w:sz w:val="24"/>
          <w:szCs w:val="24"/>
        </w:rPr>
      </w:pPr>
      <w:bookmarkStart w:id="27" w:name="_Toc61851548"/>
      <w:bookmarkStart w:id="28" w:name="_Toc77398052"/>
      <w:bookmarkStart w:id="29" w:name="_Toc251334230"/>
      <w:bookmarkStart w:id="30" w:name="_Toc38541539"/>
      <w:r w:rsidRPr="0064248A">
        <w:rPr>
          <w:rFonts w:ascii="Times New Roman" w:hAnsi="Times New Roman" w:cs="Times New Roman"/>
          <w:sz w:val="24"/>
          <w:szCs w:val="24"/>
        </w:rPr>
        <w:t xml:space="preserve">Procedure for the Selection of </w:t>
      </w:r>
      <w:r w:rsidR="00CF1652" w:rsidRPr="0064248A">
        <w:rPr>
          <w:rFonts w:ascii="Times New Roman" w:hAnsi="Times New Roman" w:cs="Times New Roman"/>
          <w:sz w:val="24"/>
          <w:szCs w:val="24"/>
        </w:rPr>
        <w:t>Tenders</w:t>
      </w:r>
      <w:bookmarkEnd w:id="27"/>
      <w:bookmarkEnd w:id="28"/>
      <w:bookmarkEnd w:id="29"/>
      <w:bookmarkEnd w:id="30"/>
    </w:p>
    <w:p w14:paraId="7D7EF5E5" w14:textId="519FF249" w:rsidR="0080032C"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content and evaluation of </w:t>
      </w:r>
      <w:r w:rsidR="00CF1652" w:rsidRPr="0064248A">
        <w:rPr>
          <w:szCs w:val="24"/>
          <w:lang w:val="en-US"/>
        </w:rPr>
        <w:t>Tenders</w:t>
      </w:r>
      <w:r w:rsidRPr="0064248A">
        <w:rPr>
          <w:szCs w:val="24"/>
          <w:lang w:val="en-US"/>
        </w:rPr>
        <w:t xml:space="preserve"> is </w:t>
      </w:r>
      <w:r w:rsidR="00215D5D" w:rsidRPr="0064248A">
        <w:rPr>
          <w:szCs w:val="24"/>
          <w:lang w:val="en-US"/>
        </w:rPr>
        <w:t xml:space="preserve">a </w:t>
      </w:r>
      <w:r w:rsidR="00DD20CF" w:rsidRPr="0064248A">
        <w:rPr>
          <w:szCs w:val="24"/>
          <w:lang w:val="en-US"/>
        </w:rPr>
        <w:t>commercial</w:t>
      </w:r>
      <w:r w:rsidR="00215D5D" w:rsidRPr="0064248A">
        <w:rPr>
          <w:szCs w:val="24"/>
          <w:lang w:val="en-US"/>
        </w:rPr>
        <w:t xml:space="preserve"> secret and Tenders’ evaluation process respects the principle of </w:t>
      </w:r>
      <w:r w:rsidRPr="0064248A">
        <w:rPr>
          <w:szCs w:val="24"/>
          <w:lang w:val="en-US"/>
        </w:rPr>
        <w:t>confidential</w:t>
      </w:r>
      <w:r w:rsidR="00215D5D" w:rsidRPr="0064248A">
        <w:rPr>
          <w:szCs w:val="24"/>
          <w:lang w:val="en-US"/>
        </w:rPr>
        <w:t>ity.</w:t>
      </w:r>
      <w:r w:rsidRPr="0064248A">
        <w:rPr>
          <w:szCs w:val="24"/>
          <w:lang w:val="en-US"/>
        </w:rPr>
        <w:t xml:space="preserve"> </w:t>
      </w:r>
      <w:r w:rsidR="00215D5D" w:rsidRPr="0064248A">
        <w:rPr>
          <w:szCs w:val="24"/>
          <w:lang w:val="en-US"/>
        </w:rPr>
        <w:t>O</w:t>
      </w:r>
      <w:r w:rsidRPr="0064248A">
        <w:rPr>
          <w:szCs w:val="24"/>
          <w:lang w:val="en-US"/>
        </w:rPr>
        <w:t xml:space="preserve">nly members of the </w:t>
      </w:r>
      <w:r w:rsidR="006D5E49" w:rsidRPr="0064248A">
        <w:rPr>
          <w:szCs w:val="24"/>
          <w:lang w:val="en-US"/>
        </w:rPr>
        <w:t>Contest</w:t>
      </w:r>
      <w:r w:rsidRPr="0064248A">
        <w:rPr>
          <w:szCs w:val="24"/>
          <w:lang w:val="en-US"/>
        </w:rPr>
        <w:t xml:space="preserve"> Committee, as well as experts invited, are permitted to take part in the </w:t>
      </w:r>
      <w:r w:rsidR="00E8620B" w:rsidRPr="0064248A">
        <w:rPr>
          <w:szCs w:val="24"/>
          <w:lang w:val="en-US"/>
        </w:rPr>
        <w:t>Tender</w:t>
      </w:r>
      <w:r w:rsidR="00215D5D" w:rsidRPr="0064248A">
        <w:rPr>
          <w:szCs w:val="24"/>
          <w:lang w:val="en-US"/>
        </w:rPr>
        <w:t>s’</w:t>
      </w:r>
      <w:r w:rsidR="00CF1652" w:rsidRPr="0064248A">
        <w:rPr>
          <w:szCs w:val="24"/>
          <w:lang w:val="en-US"/>
        </w:rPr>
        <w:t xml:space="preserve"> </w:t>
      </w:r>
      <w:r w:rsidRPr="0064248A">
        <w:rPr>
          <w:szCs w:val="24"/>
          <w:lang w:val="en-US"/>
        </w:rPr>
        <w:t xml:space="preserve">evaluation. </w:t>
      </w:r>
    </w:p>
    <w:p w14:paraId="0AAC5E76" w14:textId="77777777"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Committee shall carry out the evaluation of the </w:t>
      </w:r>
      <w:r w:rsidR="00CF1652" w:rsidRPr="0064248A">
        <w:rPr>
          <w:szCs w:val="24"/>
          <w:lang w:val="en-US"/>
        </w:rPr>
        <w:t>Tenders</w:t>
      </w:r>
      <w:r w:rsidRPr="0064248A">
        <w:rPr>
          <w:szCs w:val="24"/>
          <w:lang w:val="en-US"/>
        </w:rPr>
        <w:t xml:space="preserve"> in the following procedure:</w:t>
      </w:r>
    </w:p>
    <w:p w14:paraId="11B0898C" w14:textId="447CC190" w:rsidR="0080032C" w:rsidRPr="0064248A"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e</w:t>
      </w:r>
      <w:r w:rsidR="0080032C" w:rsidRPr="0064248A">
        <w:rPr>
          <w:szCs w:val="24"/>
          <w:lang w:val="en-US"/>
        </w:rPr>
        <w:t xml:space="preserve">xamination </w:t>
      </w:r>
      <w:r w:rsidR="007170EA" w:rsidRPr="0064248A">
        <w:rPr>
          <w:szCs w:val="24"/>
          <w:lang w:val="en-US"/>
        </w:rPr>
        <w:t>of conformity of the Tender and the Tenderers’ selection requirements</w:t>
      </w:r>
      <w:r w:rsidR="0080032C" w:rsidRPr="0064248A">
        <w:rPr>
          <w:szCs w:val="24"/>
          <w:lang w:val="en-US"/>
        </w:rPr>
        <w:t xml:space="preserve"> in accordance with Clause 7.2;</w:t>
      </w:r>
    </w:p>
    <w:p w14:paraId="3C996792" w14:textId="38E583C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Technical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3</w:t>
      </w:r>
      <w:r w:rsidR="0080032C" w:rsidRPr="0064248A">
        <w:rPr>
          <w:szCs w:val="24"/>
          <w:lang w:val="en-US"/>
        </w:rPr>
        <w:t>;</w:t>
      </w:r>
    </w:p>
    <w:p w14:paraId="64273037" w14:textId="7F929D6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Financial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4</w:t>
      </w:r>
      <w:r w:rsidR="0080032C" w:rsidRPr="0064248A">
        <w:rPr>
          <w:szCs w:val="24"/>
          <w:lang w:val="en-US"/>
        </w:rPr>
        <w:t>;</w:t>
      </w:r>
    </w:p>
    <w:p w14:paraId="795C7C71" w14:textId="2492F8E6" w:rsidR="0080032C" w:rsidRPr="00A17DA5"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f</w:t>
      </w:r>
      <w:r w:rsidR="00000578" w:rsidRPr="0064248A">
        <w:rPr>
          <w:szCs w:val="24"/>
          <w:lang w:val="en-US"/>
        </w:rPr>
        <w:t xml:space="preserve">inal evaluation </w:t>
      </w:r>
      <w:r w:rsidR="0080032C" w:rsidRPr="0064248A">
        <w:rPr>
          <w:szCs w:val="24"/>
          <w:lang w:val="en-US"/>
        </w:rPr>
        <w:t xml:space="preserve">of the </w:t>
      </w:r>
      <w:r w:rsidRPr="0064248A">
        <w:rPr>
          <w:szCs w:val="24"/>
          <w:lang w:val="en-US"/>
        </w:rPr>
        <w:t>Tenders</w:t>
      </w:r>
      <w:r w:rsidR="0080032C" w:rsidRPr="0064248A">
        <w:rPr>
          <w:szCs w:val="24"/>
          <w:lang w:val="en-US"/>
        </w:rPr>
        <w:t xml:space="preserve"> in accordance with Clause </w:t>
      </w:r>
      <w:r w:rsidR="008165A7">
        <w:rPr>
          <w:szCs w:val="24"/>
          <w:lang w:val="en-US"/>
        </w:rPr>
        <w:t>8</w:t>
      </w:r>
      <w:r w:rsidR="0080032C" w:rsidRPr="0064248A">
        <w:rPr>
          <w:szCs w:val="24"/>
          <w:lang w:val="en-US"/>
        </w:rPr>
        <w:t xml:space="preserve">. </w:t>
      </w:r>
    </w:p>
    <w:p w14:paraId="6C1EFCF9" w14:textId="77777777" w:rsidR="0080032C" w:rsidRPr="0064248A" w:rsidRDefault="0080032C" w:rsidP="00A17DA5">
      <w:pPr>
        <w:pStyle w:val="LG-paligiekartas3"/>
        <w:numPr>
          <w:ilvl w:val="2"/>
          <w:numId w:val="26"/>
        </w:numPr>
        <w:spacing w:before="120" w:after="120"/>
        <w:rPr>
          <w:szCs w:val="24"/>
          <w:lang w:val="en-US"/>
        </w:rPr>
      </w:pPr>
      <w:bookmarkStart w:id="31" w:name="_Ref89853951"/>
      <w:r w:rsidRPr="0064248A">
        <w:rPr>
          <w:szCs w:val="24"/>
          <w:lang w:val="en-US"/>
        </w:rPr>
        <w:t xml:space="preserve">During the </w:t>
      </w:r>
      <w:r w:rsidR="00E8620B" w:rsidRPr="0064248A">
        <w:rPr>
          <w:szCs w:val="24"/>
          <w:lang w:val="en-US"/>
        </w:rPr>
        <w:t>Tender</w:t>
      </w:r>
      <w:r w:rsidR="00CF1652" w:rsidRPr="0064248A">
        <w:rPr>
          <w:szCs w:val="24"/>
          <w:lang w:val="en-US"/>
        </w:rPr>
        <w:t xml:space="preserve"> </w:t>
      </w:r>
      <w:r w:rsidRPr="0064248A">
        <w:rPr>
          <w:szCs w:val="24"/>
          <w:lang w:val="en-US"/>
        </w:rPr>
        <w:t xml:space="preserve">evaluation, the </w:t>
      </w:r>
      <w:r w:rsidR="006D5E49" w:rsidRPr="0064248A">
        <w:rPr>
          <w:szCs w:val="24"/>
          <w:lang w:val="en-US"/>
        </w:rPr>
        <w:t>Contest</w:t>
      </w:r>
      <w:r w:rsidRPr="0064248A">
        <w:rPr>
          <w:szCs w:val="24"/>
          <w:lang w:val="en-US"/>
        </w:rPr>
        <w:t xml:space="preserve"> Committee has the right to ask any Tenderer:</w:t>
      </w:r>
      <w:bookmarkEnd w:id="31"/>
    </w:p>
    <w:p w14:paraId="7BDBDB75" w14:textId="77777777" w:rsidR="0080032C" w:rsidRPr="0064248A"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provide </w:t>
      </w:r>
      <w:r w:rsidR="00D974FA" w:rsidRPr="0064248A">
        <w:rPr>
          <w:szCs w:val="24"/>
          <w:lang w:val="en-US"/>
        </w:rPr>
        <w:t xml:space="preserve">a </w:t>
      </w:r>
      <w:r w:rsidRPr="0064248A">
        <w:rPr>
          <w:szCs w:val="24"/>
          <w:lang w:val="en-US"/>
        </w:rPr>
        <w:t xml:space="preserve">written clarification of </w:t>
      </w:r>
      <w:r w:rsidR="00215D5D" w:rsidRPr="0064248A">
        <w:rPr>
          <w:szCs w:val="24"/>
          <w:lang w:val="en-US"/>
        </w:rPr>
        <w:t>its</w:t>
      </w:r>
      <w:r w:rsidRPr="0064248A">
        <w:rPr>
          <w:szCs w:val="24"/>
          <w:lang w:val="en-US"/>
        </w:rPr>
        <w:t xml:space="preserve"> </w:t>
      </w:r>
      <w:r w:rsidR="00124A57" w:rsidRPr="0064248A">
        <w:rPr>
          <w:szCs w:val="24"/>
          <w:lang w:val="en-US"/>
        </w:rPr>
        <w:t>Tender</w:t>
      </w:r>
      <w:r w:rsidRPr="0064248A">
        <w:rPr>
          <w:szCs w:val="24"/>
          <w:lang w:val="en-US"/>
        </w:rPr>
        <w:t xml:space="preserve">. The Tenderer shall send replies to such requests to the </w:t>
      </w:r>
      <w:r w:rsidR="00E678AB" w:rsidRPr="0064248A">
        <w:rPr>
          <w:szCs w:val="24"/>
          <w:lang w:val="en-US"/>
        </w:rPr>
        <w:t>Contracting Authority</w:t>
      </w:r>
      <w:r w:rsidRPr="0064248A">
        <w:rPr>
          <w:szCs w:val="24"/>
          <w:lang w:val="en-US"/>
        </w:rPr>
        <w:t xml:space="preserve"> by </w:t>
      </w:r>
      <w:r w:rsidR="007F6D8D" w:rsidRPr="0064248A">
        <w:rPr>
          <w:szCs w:val="24"/>
          <w:lang w:val="en-US"/>
        </w:rPr>
        <w:t>e-ma</w:t>
      </w:r>
      <w:r w:rsidR="007D1583" w:rsidRPr="0064248A">
        <w:rPr>
          <w:szCs w:val="24"/>
          <w:lang w:val="en-US"/>
        </w:rPr>
        <w:t xml:space="preserve">il </w:t>
      </w:r>
      <w:r w:rsidRPr="0064248A">
        <w:rPr>
          <w:szCs w:val="24"/>
          <w:lang w:val="en-US"/>
        </w:rPr>
        <w:t>by the date and time specified in the request;</w:t>
      </w:r>
    </w:p>
    <w:p w14:paraId="011201B0" w14:textId="2C45377C" w:rsidR="00FF0139" w:rsidRPr="00A17DA5"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attend a clarification meeting in order to specify the </w:t>
      </w:r>
      <w:r w:rsidR="00E8620B" w:rsidRPr="0064248A">
        <w:rPr>
          <w:szCs w:val="24"/>
          <w:lang w:val="en-US"/>
        </w:rPr>
        <w:t>Tender</w:t>
      </w:r>
      <w:r w:rsidR="00124A57" w:rsidRPr="0064248A">
        <w:rPr>
          <w:szCs w:val="24"/>
          <w:lang w:val="en-US"/>
        </w:rPr>
        <w:t xml:space="preserve"> </w:t>
      </w:r>
      <w:r w:rsidRPr="0064248A">
        <w:rPr>
          <w:szCs w:val="24"/>
          <w:lang w:val="en-US"/>
        </w:rPr>
        <w:t>details.</w:t>
      </w:r>
    </w:p>
    <w:p w14:paraId="0AABD96C" w14:textId="6028959D"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32" w:name="_Toc38541540"/>
      <w:r w:rsidRPr="0064248A">
        <w:rPr>
          <w:rFonts w:ascii="Times New Roman" w:hAnsi="Times New Roman" w:cs="Times New Roman"/>
          <w:sz w:val="24"/>
          <w:szCs w:val="24"/>
        </w:rPr>
        <w:t xml:space="preserve">Examination of </w:t>
      </w:r>
      <w:r w:rsidR="007170EA" w:rsidRPr="0064248A">
        <w:rPr>
          <w:rFonts w:ascii="Times New Roman" w:hAnsi="Times New Roman" w:cs="Times New Roman"/>
          <w:sz w:val="24"/>
          <w:szCs w:val="24"/>
        </w:rPr>
        <w:t>c</w:t>
      </w:r>
      <w:r w:rsidR="00984597" w:rsidRPr="0064248A">
        <w:rPr>
          <w:rFonts w:ascii="Times New Roman" w:hAnsi="Times New Roman" w:cs="Times New Roman"/>
          <w:sz w:val="24"/>
          <w:szCs w:val="24"/>
        </w:rPr>
        <w:t xml:space="preserve">onformity of the Tender and </w:t>
      </w:r>
      <w:r w:rsidRPr="0064248A">
        <w:rPr>
          <w:rFonts w:ascii="Times New Roman" w:hAnsi="Times New Roman" w:cs="Times New Roman"/>
          <w:sz w:val="24"/>
          <w:szCs w:val="24"/>
        </w:rPr>
        <w:t>the Tenderers</w:t>
      </w:r>
      <w:r w:rsidR="00124A57" w:rsidRPr="0064248A">
        <w:rPr>
          <w:rFonts w:ascii="Times New Roman" w:hAnsi="Times New Roman" w:cs="Times New Roman"/>
          <w:sz w:val="24"/>
          <w:szCs w:val="24"/>
        </w:rPr>
        <w:t>’</w:t>
      </w:r>
      <w:r w:rsidRPr="0064248A">
        <w:rPr>
          <w:rFonts w:ascii="Times New Roman" w:hAnsi="Times New Roman" w:cs="Times New Roman"/>
          <w:sz w:val="24"/>
          <w:szCs w:val="24"/>
        </w:rPr>
        <w:t xml:space="preserve"> </w:t>
      </w:r>
      <w:r w:rsidR="00984597" w:rsidRPr="0064248A">
        <w:rPr>
          <w:rFonts w:ascii="Times New Roman" w:hAnsi="Times New Roman" w:cs="Times New Roman"/>
          <w:sz w:val="24"/>
          <w:szCs w:val="24"/>
        </w:rPr>
        <w:t>selection requirements</w:t>
      </w:r>
      <w:r w:rsidRPr="0064248A">
        <w:rPr>
          <w:rFonts w:ascii="Times New Roman" w:hAnsi="Times New Roman" w:cs="Times New Roman"/>
          <w:sz w:val="24"/>
          <w:szCs w:val="24"/>
        </w:rPr>
        <w:t xml:space="preserve"> </w:t>
      </w:r>
      <w:bookmarkEnd w:id="32"/>
    </w:p>
    <w:p w14:paraId="7DC0B802" w14:textId="4B3A0EC6" w:rsidR="0080032C" w:rsidRPr="0064248A" w:rsidRDefault="0080032C" w:rsidP="00A17DA5">
      <w:pPr>
        <w:pStyle w:val="LG-paligiekartas3"/>
        <w:numPr>
          <w:ilvl w:val="2"/>
          <w:numId w:val="26"/>
        </w:numPr>
        <w:spacing w:before="240" w:after="120"/>
        <w:rPr>
          <w:snapToGrid w:val="0"/>
          <w:szCs w:val="24"/>
          <w:lang w:val="en-US"/>
        </w:rPr>
      </w:pPr>
      <w:r w:rsidRPr="0064248A">
        <w:rPr>
          <w:snapToGrid w:val="0"/>
          <w:szCs w:val="24"/>
          <w:lang w:val="en-US"/>
        </w:rPr>
        <w:t xml:space="preserve">Prior to the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 xml:space="preserve">evaluation, the </w:t>
      </w:r>
      <w:r w:rsidR="006D5E49" w:rsidRPr="0064248A">
        <w:rPr>
          <w:snapToGrid w:val="0"/>
          <w:szCs w:val="24"/>
          <w:lang w:val="en-US"/>
        </w:rPr>
        <w:t>Contest</w:t>
      </w:r>
      <w:r w:rsidRPr="0064248A">
        <w:rPr>
          <w:snapToGrid w:val="0"/>
          <w:szCs w:val="24"/>
          <w:lang w:val="en-US"/>
        </w:rPr>
        <w:t xml:space="preserve"> Committee shall assess Tenderers’ qualification and Tenderers’ compliance by examining the documents submitt</w:t>
      </w:r>
      <w:r w:rsidR="00124A57" w:rsidRPr="0064248A">
        <w:rPr>
          <w:snapToGrid w:val="0"/>
          <w:szCs w:val="24"/>
          <w:lang w:val="en-US"/>
        </w:rPr>
        <w:t>ed in accordance with Clause</w:t>
      </w:r>
      <w:r w:rsidR="00C55D91" w:rsidRPr="0064248A">
        <w:rPr>
          <w:snapToGrid w:val="0"/>
          <w:szCs w:val="24"/>
          <w:lang w:val="en-US"/>
        </w:rPr>
        <w:t> </w:t>
      </w:r>
      <w:r w:rsidR="00124A57" w:rsidRPr="0064248A">
        <w:rPr>
          <w:snapToGrid w:val="0"/>
          <w:szCs w:val="24"/>
          <w:lang w:val="en-US"/>
        </w:rPr>
        <w:t>3</w:t>
      </w:r>
      <w:r w:rsidR="00E67792">
        <w:rPr>
          <w:snapToGrid w:val="0"/>
          <w:szCs w:val="24"/>
          <w:lang w:val="en-US"/>
        </w:rPr>
        <w:t>.</w:t>
      </w:r>
      <w:r w:rsidR="00C55D91" w:rsidRPr="0064248A">
        <w:rPr>
          <w:snapToGrid w:val="0"/>
          <w:szCs w:val="24"/>
          <w:lang w:val="en-US"/>
        </w:rPr>
        <w:t> </w:t>
      </w:r>
      <w:r w:rsidR="00E67792">
        <w:rPr>
          <w:snapToGrid w:val="0"/>
          <w:szCs w:val="24"/>
          <w:lang w:val="en-US"/>
        </w:rPr>
        <w:t>T</w:t>
      </w:r>
      <w:r w:rsidRPr="0064248A">
        <w:rPr>
          <w:snapToGrid w:val="0"/>
          <w:szCs w:val="24"/>
          <w:lang w:val="en-US"/>
        </w:rPr>
        <w:t xml:space="preserve">he </w:t>
      </w:r>
      <w:r w:rsidR="006D5E49" w:rsidRPr="0064248A">
        <w:rPr>
          <w:snapToGrid w:val="0"/>
          <w:szCs w:val="24"/>
          <w:lang w:val="en-US"/>
        </w:rPr>
        <w:t>Contest</w:t>
      </w:r>
      <w:r w:rsidRPr="0064248A">
        <w:rPr>
          <w:snapToGrid w:val="0"/>
          <w:szCs w:val="24"/>
          <w:lang w:val="en-US"/>
        </w:rPr>
        <w:t xml:space="preserve"> Committee shall reject any Tenderer without further evaluation of its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if the Tenderer is acknowledged noncompliant or not sufficiently qualified for th</w:t>
      </w:r>
      <w:r w:rsidR="00344DFD" w:rsidRPr="0064248A">
        <w:rPr>
          <w:snapToGrid w:val="0"/>
          <w:szCs w:val="24"/>
          <w:lang w:val="en-US"/>
        </w:rPr>
        <w:t>e performance of the Contract.</w:t>
      </w:r>
    </w:p>
    <w:p w14:paraId="393CBE61" w14:textId="5AFDFE18" w:rsidR="004145FB" w:rsidRPr="0064248A" w:rsidRDefault="004145FB" w:rsidP="00A17DA5">
      <w:pPr>
        <w:pStyle w:val="LG-paligiekartas3"/>
        <w:numPr>
          <w:ilvl w:val="2"/>
          <w:numId w:val="26"/>
        </w:numPr>
        <w:spacing w:before="240" w:after="120"/>
        <w:rPr>
          <w:snapToGrid w:val="0"/>
          <w:szCs w:val="24"/>
          <w:lang w:val="en-US"/>
        </w:rPr>
      </w:pPr>
      <w:r w:rsidRPr="0064248A">
        <w:rPr>
          <w:color w:val="000000"/>
          <w:szCs w:val="24"/>
          <w:lang w:val="en-US"/>
        </w:rPr>
        <w:lastRenderedPageBreak/>
        <w:t>In the event of drawbacks found in</w:t>
      </w:r>
      <w:r w:rsidR="00D8711A" w:rsidRPr="0064248A">
        <w:rPr>
          <w:color w:val="000000"/>
          <w:szCs w:val="24"/>
          <w:lang w:val="en-US"/>
        </w:rPr>
        <w:t xml:space="preserve"> </w:t>
      </w:r>
      <w:r w:rsidRPr="0064248A">
        <w:rPr>
          <w:color w:val="000000"/>
          <w:szCs w:val="24"/>
          <w:lang w:val="en-US"/>
        </w:rPr>
        <w:t xml:space="preserve">the Tender, the </w:t>
      </w:r>
      <w:r w:rsidRPr="0064248A">
        <w:rPr>
          <w:snapToGrid w:val="0"/>
          <w:szCs w:val="24"/>
          <w:lang w:val="en-US"/>
        </w:rPr>
        <w:t xml:space="preserve">Contest Committee </w:t>
      </w:r>
      <w:r w:rsidRPr="0064248A">
        <w:rPr>
          <w:color w:val="000000"/>
          <w:szCs w:val="24"/>
          <w:lang w:val="en-US"/>
        </w:rPr>
        <w:t xml:space="preserve">will assess their materiality and decide on further consideration of the Tender. The </w:t>
      </w:r>
      <w:r w:rsidR="00E74578" w:rsidRPr="0064248A">
        <w:rPr>
          <w:snapToGrid w:val="0"/>
          <w:szCs w:val="24"/>
          <w:lang w:val="en-US"/>
        </w:rPr>
        <w:t xml:space="preserve">Contest </w:t>
      </w:r>
      <w:r w:rsidRPr="0064248A">
        <w:rPr>
          <w:color w:val="000000"/>
          <w:szCs w:val="24"/>
          <w:lang w:val="en-US"/>
        </w:rPr>
        <w:t>Committee is entitled not to consider the Tender, if it finds that:</w:t>
      </w:r>
    </w:p>
    <w:p w14:paraId="3D198A3F" w14:textId="1808B1FA"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is not signed;</w:t>
      </w:r>
    </w:p>
    <w:p w14:paraId="17D95EDE" w14:textId="31A94CEC"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has such arrangement non-compliances that have a significant effect on the assessment of the Tender;</w:t>
      </w:r>
    </w:p>
    <w:p w14:paraId="0919252C" w14:textId="642EF898"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validity term of the </w:t>
      </w:r>
      <w:r w:rsidR="00DF0BB9" w:rsidRPr="0064248A">
        <w:rPr>
          <w:szCs w:val="24"/>
          <w:lang w:val="en-US"/>
        </w:rPr>
        <w:t xml:space="preserve">Tender </w:t>
      </w:r>
      <w:r w:rsidRPr="0064248A">
        <w:rPr>
          <w:snapToGrid w:val="0"/>
          <w:szCs w:val="24"/>
          <w:lang w:val="en-US"/>
        </w:rPr>
        <w:t xml:space="preserve">does not correspond to the one specified in </w:t>
      </w:r>
      <w:r w:rsidR="00E70E6E">
        <w:rPr>
          <w:snapToGrid w:val="0"/>
          <w:szCs w:val="24"/>
          <w:lang w:val="en-US"/>
        </w:rPr>
        <w:t>Clause</w:t>
      </w:r>
      <w:r w:rsidRPr="0064248A">
        <w:rPr>
          <w:snapToGrid w:val="0"/>
          <w:szCs w:val="24"/>
          <w:lang w:val="en-US"/>
        </w:rPr>
        <w:t xml:space="preserve"> </w:t>
      </w:r>
      <w:r w:rsidR="004F1A7D">
        <w:rPr>
          <w:snapToGrid w:val="0"/>
          <w:szCs w:val="24"/>
          <w:lang w:val="en-US"/>
        </w:rPr>
        <w:t>6</w:t>
      </w:r>
      <w:r w:rsidRPr="0064248A">
        <w:rPr>
          <w:snapToGrid w:val="0"/>
          <w:szCs w:val="24"/>
          <w:lang w:val="en-US"/>
        </w:rPr>
        <w:t>.</w:t>
      </w:r>
      <w:r w:rsidR="004F1A7D">
        <w:rPr>
          <w:snapToGrid w:val="0"/>
          <w:szCs w:val="24"/>
          <w:lang w:val="en-US"/>
        </w:rPr>
        <w:t>2.</w:t>
      </w:r>
      <w:r w:rsidRPr="0064248A">
        <w:rPr>
          <w:snapToGrid w:val="0"/>
          <w:szCs w:val="24"/>
          <w:lang w:val="en-US"/>
        </w:rPr>
        <w:t xml:space="preserve"> herein;</w:t>
      </w:r>
    </w:p>
    <w:p w14:paraId="5AB002B5" w14:textId="3CDA9180" w:rsidR="0080032C"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w:t>
      </w:r>
      <w:r w:rsidR="0017383C" w:rsidRPr="0064248A">
        <w:rPr>
          <w:szCs w:val="24"/>
          <w:lang w:val="en-US"/>
        </w:rPr>
        <w:t xml:space="preserve">Tenderer </w:t>
      </w:r>
      <w:r w:rsidRPr="0064248A">
        <w:rPr>
          <w:snapToGrid w:val="0"/>
          <w:szCs w:val="24"/>
          <w:lang w:val="en-US"/>
        </w:rPr>
        <w:t xml:space="preserve">has submitted several versions of the </w:t>
      </w:r>
      <w:r w:rsidR="00DF0BB9" w:rsidRPr="0064248A">
        <w:rPr>
          <w:szCs w:val="24"/>
          <w:lang w:val="en-US"/>
        </w:rPr>
        <w:t xml:space="preserve">Tender </w:t>
      </w:r>
      <w:r w:rsidRPr="0064248A">
        <w:rPr>
          <w:snapToGrid w:val="0"/>
          <w:szCs w:val="24"/>
          <w:lang w:val="en-US"/>
        </w:rPr>
        <w:t xml:space="preserve">in breach of </w:t>
      </w:r>
      <w:r w:rsidR="00E70E6E">
        <w:rPr>
          <w:snapToGrid w:val="0"/>
          <w:szCs w:val="24"/>
          <w:lang w:val="en-US"/>
        </w:rPr>
        <w:t>Clause</w:t>
      </w:r>
      <w:r w:rsidR="00E70E6E" w:rsidRPr="0064248A">
        <w:rPr>
          <w:snapToGrid w:val="0"/>
          <w:szCs w:val="24"/>
          <w:lang w:val="en-US"/>
        </w:rPr>
        <w:t xml:space="preserve"> </w:t>
      </w:r>
      <w:r w:rsidR="004F1A7D">
        <w:rPr>
          <w:snapToGrid w:val="0"/>
          <w:szCs w:val="24"/>
          <w:lang w:val="en-US"/>
        </w:rPr>
        <w:t>1</w:t>
      </w:r>
      <w:r w:rsidRPr="0064248A">
        <w:rPr>
          <w:snapToGrid w:val="0"/>
          <w:szCs w:val="24"/>
          <w:lang w:val="en-US"/>
        </w:rPr>
        <w:t>.</w:t>
      </w:r>
      <w:r w:rsidR="004F1A7D">
        <w:rPr>
          <w:snapToGrid w:val="0"/>
          <w:szCs w:val="24"/>
          <w:lang w:val="en-US"/>
        </w:rPr>
        <w:t>4.1.</w:t>
      </w:r>
      <w:r w:rsidRPr="0064248A">
        <w:rPr>
          <w:snapToGrid w:val="0"/>
          <w:szCs w:val="24"/>
          <w:lang w:val="en-US"/>
        </w:rPr>
        <w:t xml:space="preserve"> herein.</w:t>
      </w:r>
    </w:p>
    <w:p w14:paraId="21382062" w14:textId="1EA5432F" w:rsidR="0008589D" w:rsidRPr="0064248A" w:rsidRDefault="0008589D" w:rsidP="00A17DA5">
      <w:pPr>
        <w:pStyle w:val="LG-paligiekartas3"/>
        <w:numPr>
          <w:ilvl w:val="2"/>
          <w:numId w:val="26"/>
        </w:numPr>
        <w:spacing w:before="240" w:after="120"/>
        <w:rPr>
          <w:szCs w:val="24"/>
          <w:lang w:val="en-US"/>
        </w:rPr>
      </w:pPr>
      <w:r w:rsidRPr="0064248A">
        <w:rPr>
          <w:color w:val="000000"/>
          <w:szCs w:val="24"/>
          <w:lang w:val="en-US"/>
        </w:rPr>
        <w:t xml:space="preserve">The </w:t>
      </w:r>
      <w:r w:rsidR="00E74578" w:rsidRPr="0064248A">
        <w:rPr>
          <w:snapToGrid w:val="0"/>
          <w:szCs w:val="24"/>
          <w:lang w:val="en-US"/>
        </w:rPr>
        <w:t xml:space="preserve">Contest </w:t>
      </w:r>
      <w:r w:rsidRPr="0064248A">
        <w:rPr>
          <w:color w:val="000000"/>
          <w:szCs w:val="24"/>
          <w:lang w:val="en-US"/>
        </w:rPr>
        <w:t xml:space="preserve">Committee will assess the compliance of the Tenderer with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6B34B31D" w14:textId="6F196FA0" w:rsidR="0008589D" w:rsidRPr="0064248A" w:rsidRDefault="0068606B" w:rsidP="00A17DA5">
      <w:pPr>
        <w:pStyle w:val="LG-paligiekartas3"/>
        <w:numPr>
          <w:ilvl w:val="2"/>
          <w:numId w:val="26"/>
        </w:numPr>
        <w:spacing w:before="240" w:after="120"/>
        <w:rPr>
          <w:szCs w:val="24"/>
          <w:lang w:val="en-US"/>
        </w:rPr>
      </w:pPr>
      <w:bookmarkStart w:id="33" w:name="_Hlk45122082"/>
      <w:r w:rsidRPr="0064248A">
        <w:rPr>
          <w:color w:val="000000"/>
          <w:szCs w:val="24"/>
          <w:lang w:val="en-US"/>
        </w:rPr>
        <w:t xml:space="preserve">The Tenderer will be excluded from the participation in the </w:t>
      </w:r>
      <w:r w:rsidR="00B80B99" w:rsidRPr="0064248A">
        <w:rPr>
          <w:color w:val="000000"/>
          <w:szCs w:val="24"/>
          <w:lang w:val="en-US"/>
        </w:rPr>
        <w:t>Contest</w:t>
      </w:r>
      <w:r w:rsidRPr="0064248A">
        <w:rPr>
          <w:color w:val="000000"/>
          <w:szCs w:val="24"/>
          <w:lang w:val="en-US"/>
        </w:rPr>
        <w:t xml:space="preserve">, if it complies with any of the exclusion conditions referred to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bookmarkEnd w:id="33"/>
      <w:r w:rsidRPr="0064248A">
        <w:rPr>
          <w:color w:val="000000"/>
          <w:szCs w:val="24"/>
          <w:lang w:val="en-US"/>
        </w:rPr>
        <w:t xml:space="preserve"> </w:t>
      </w:r>
      <w:r w:rsidR="0008589D" w:rsidRPr="0064248A">
        <w:rPr>
          <w:color w:val="000000"/>
          <w:szCs w:val="24"/>
          <w:lang w:val="en-US"/>
        </w:rPr>
        <w:t>The</w:t>
      </w:r>
      <w:r w:rsidR="00E74578" w:rsidRPr="0064248A">
        <w:rPr>
          <w:color w:val="000000"/>
          <w:szCs w:val="24"/>
          <w:lang w:val="en-US"/>
        </w:rPr>
        <w:t xml:space="preserve"> </w:t>
      </w:r>
      <w:r w:rsidR="00E74578" w:rsidRPr="0064248A">
        <w:rPr>
          <w:snapToGrid w:val="0"/>
          <w:szCs w:val="24"/>
          <w:lang w:val="en-US"/>
        </w:rPr>
        <w:t>Contest</w:t>
      </w:r>
      <w:r w:rsidR="0008589D" w:rsidRPr="0064248A">
        <w:rPr>
          <w:color w:val="000000"/>
          <w:szCs w:val="24"/>
          <w:lang w:val="en-US"/>
        </w:rPr>
        <w:t xml:space="preserve"> Committee will perform the examination of the exclusion conditions only for the Tenderer who, in accordance with the Contest Regulations, should be awarded the </w:t>
      </w:r>
      <w:r w:rsidR="00DE23B3">
        <w:rPr>
          <w:color w:val="000000"/>
          <w:szCs w:val="24"/>
          <w:lang w:val="en-US"/>
        </w:rPr>
        <w:t>C</w:t>
      </w:r>
      <w:r w:rsidR="0008589D" w:rsidRPr="0064248A">
        <w:rPr>
          <w:color w:val="000000"/>
          <w:szCs w:val="24"/>
          <w:lang w:val="en-US"/>
        </w:rPr>
        <w:t xml:space="preserve">ontract. </w:t>
      </w:r>
    </w:p>
    <w:p w14:paraId="55AEC95C" w14:textId="445C2632" w:rsidR="0008589D" w:rsidRPr="0064248A" w:rsidRDefault="0068606B" w:rsidP="00A17DA5">
      <w:pPr>
        <w:pStyle w:val="LG-paligiekartas3"/>
        <w:numPr>
          <w:ilvl w:val="2"/>
          <w:numId w:val="26"/>
        </w:numPr>
        <w:spacing w:before="240" w:after="120"/>
        <w:rPr>
          <w:szCs w:val="24"/>
          <w:lang w:val="en-US"/>
        </w:rPr>
      </w:pPr>
      <w:r w:rsidRPr="0064248A">
        <w:rPr>
          <w:color w:val="000000"/>
          <w:szCs w:val="24"/>
          <w:lang w:val="en-US"/>
        </w:rPr>
        <w:t xml:space="preserve">The Tender will be rejected if the Tenderer/Tender does not comply with any of the qualification requirements provided for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0B955C88" w14:textId="6B652CEA" w:rsidR="00344DFD" w:rsidRPr="00A17DA5" w:rsidRDefault="0080032C" w:rsidP="00A17DA5">
      <w:pPr>
        <w:pStyle w:val="LG-paligiekartas3"/>
        <w:numPr>
          <w:ilvl w:val="2"/>
          <w:numId w:val="26"/>
        </w:numPr>
        <w:spacing w:before="24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w:t>
      </w:r>
      <w:r w:rsidR="00D974FA" w:rsidRPr="0064248A">
        <w:rPr>
          <w:szCs w:val="24"/>
          <w:lang w:val="en-US"/>
        </w:rPr>
        <w:t>Committee will evaluate each Tender</w:t>
      </w:r>
      <w:r w:rsidRPr="0064248A">
        <w:rPr>
          <w:szCs w:val="24"/>
          <w:lang w:val="en-US"/>
        </w:rPr>
        <w:t xml:space="preserve">, except of those </w:t>
      </w:r>
      <w:r w:rsidR="00871872" w:rsidRPr="0064248A">
        <w:rPr>
          <w:szCs w:val="24"/>
          <w:lang w:val="en-US"/>
        </w:rPr>
        <w:t>excluded</w:t>
      </w:r>
      <w:r w:rsidR="00022A8F" w:rsidRPr="0064248A">
        <w:rPr>
          <w:szCs w:val="24"/>
          <w:lang w:val="en-US"/>
        </w:rPr>
        <w:t xml:space="preserve"> or </w:t>
      </w:r>
      <w:r w:rsidRPr="0064248A">
        <w:rPr>
          <w:szCs w:val="24"/>
          <w:lang w:val="en-US"/>
        </w:rPr>
        <w:t>rejected under Clause</w:t>
      </w:r>
      <w:r w:rsidR="00022A8F" w:rsidRPr="0064248A">
        <w:rPr>
          <w:szCs w:val="24"/>
          <w:lang w:val="en-US"/>
        </w:rPr>
        <w:t xml:space="preserve"> 7.2</w:t>
      </w:r>
      <w:r w:rsidRPr="0064248A">
        <w:rPr>
          <w:szCs w:val="24"/>
          <w:lang w:val="en-US"/>
        </w:rPr>
        <w:t xml:space="preserve">. </w:t>
      </w:r>
    </w:p>
    <w:p w14:paraId="26BDA6EA" w14:textId="5C8E5A8D" w:rsidR="007170EA"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bookmarkStart w:id="34" w:name="_Toc38541541"/>
      <w:r w:rsidRPr="0064248A">
        <w:rPr>
          <w:rFonts w:ascii="Times New Roman" w:hAnsi="Times New Roman" w:cs="Times New Roman"/>
          <w:snapToGrid w:val="0"/>
          <w:sz w:val="24"/>
          <w:szCs w:val="24"/>
        </w:rPr>
        <w:t xml:space="preserve">Evaluation </w:t>
      </w:r>
      <w:r w:rsidR="00FF0139"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Technical </w:t>
      </w:r>
      <w:r w:rsidR="00FF0139" w:rsidRPr="0064248A">
        <w:rPr>
          <w:rFonts w:ascii="Times New Roman" w:hAnsi="Times New Roman" w:cs="Times New Roman"/>
          <w:snapToGrid w:val="0"/>
          <w:sz w:val="24"/>
          <w:szCs w:val="24"/>
        </w:rPr>
        <w:t>Tenders</w:t>
      </w:r>
    </w:p>
    <w:p w14:paraId="67AC0FC1" w14:textId="04B7E83D" w:rsidR="00FF0139" w:rsidRPr="0064248A"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w:t>
      </w:r>
      <w:r w:rsidR="00E74578" w:rsidRPr="0064248A">
        <w:rPr>
          <w:rFonts w:ascii="Times New Roman" w:hAnsi="Times New Roman"/>
          <w:snapToGrid w:val="0"/>
          <w:szCs w:val="24"/>
        </w:rPr>
        <w:t xml:space="preserve">Contest </w:t>
      </w:r>
      <w:r w:rsidRPr="0064248A">
        <w:rPr>
          <w:rFonts w:ascii="Times New Roman" w:hAnsi="Times New Roman"/>
        </w:rPr>
        <w:t xml:space="preserve">Committee will assess the compliance of the Tender with the requirements set out in </w:t>
      </w:r>
      <w:r w:rsidR="00E70E6E" w:rsidRPr="00E70E6E">
        <w:rPr>
          <w:rFonts w:ascii="Times New Roman" w:hAnsi="Times New Roman"/>
          <w:snapToGrid w:val="0"/>
          <w:szCs w:val="24"/>
        </w:rPr>
        <w:t>Clause</w:t>
      </w:r>
      <w:r w:rsidR="00E70E6E" w:rsidRPr="0064248A">
        <w:rPr>
          <w:snapToGrid w:val="0"/>
          <w:szCs w:val="24"/>
        </w:rPr>
        <w:t xml:space="preserve"> </w:t>
      </w:r>
      <w:r w:rsidR="00F77CE3" w:rsidRPr="0064248A">
        <w:rPr>
          <w:rFonts w:ascii="Times New Roman" w:hAnsi="Times New Roman"/>
        </w:rPr>
        <w:t>3.2.3.</w:t>
      </w:r>
      <w:r w:rsidRPr="0064248A">
        <w:rPr>
          <w:rFonts w:ascii="Times New Roman" w:hAnsi="Times New Roman"/>
        </w:rPr>
        <w:t xml:space="preserve"> of the Contest Regulations and the Technical Specification.</w:t>
      </w:r>
    </w:p>
    <w:p w14:paraId="3F708F66" w14:textId="6011BA5B" w:rsidR="00FF0139" w:rsidRPr="00A17DA5"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color w:val="000000"/>
        </w:rPr>
        <w:t xml:space="preserve">The Tender will be rejected if the </w:t>
      </w:r>
      <w:r w:rsidR="00E74578" w:rsidRPr="0064248A">
        <w:rPr>
          <w:rFonts w:ascii="Times New Roman" w:hAnsi="Times New Roman"/>
          <w:snapToGrid w:val="0"/>
          <w:szCs w:val="24"/>
        </w:rPr>
        <w:t xml:space="preserve">Contest </w:t>
      </w:r>
      <w:r w:rsidRPr="0064248A">
        <w:rPr>
          <w:rFonts w:ascii="Times New Roman" w:hAnsi="Times New Roman"/>
          <w:color w:val="000000"/>
        </w:rPr>
        <w:t xml:space="preserve">Committee finds that the documents of the </w:t>
      </w:r>
      <w:r w:rsidR="00DF0BB9" w:rsidRPr="0064248A">
        <w:rPr>
          <w:rFonts w:ascii="Times New Roman" w:hAnsi="Times New Roman"/>
          <w:color w:val="000000"/>
        </w:rPr>
        <w:t>T</w:t>
      </w:r>
      <w:r w:rsidRPr="0064248A">
        <w:rPr>
          <w:rFonts w:ascii="Times New Roman" w:hAnsi="Times New Roman"/>
          <w:color w:val="000000"/>
        </w:rPr>
        <w:t xml:space="preserve">echnical </w:t>
      </w:r>
      <w:r w:rsidR="00DF0BB9" w:rsidRPr="0064248A">
        <w:rPr>
          <w:rFonts w:ascii="Times New Roman" w:hAnsi="Times New Roman"/>
          <w:color w:val="000000"/>
        </w:rPr>
        <w:t>Tender</w:t>
      </w:r>
      <w:r w:rsidRPr="0064248A">
        <w:rPr>
          <w:rFonts w:ascii="Times New Roman" w:hAnsi="Times New Roman"/>
          <w:color w:val="000000"/>
        </w:rPr>
        <w:t xml:space="preserve"> have not been submitted or such documents or their content do not comply with the requirements of the </w:t>
      </w:r>
      <w:r w:rsidR="00B03717" w:rsidRPr="0064248A">
        <w:rPr>
          <w:rFonts w:ascii="Times New Roman" w:hAnsi="Times New Roman"/>
        </w:rPr>
        <w:t xml:space="preserve">Contest Regulations </w:t>
      </w:r>
      <w:r w:rsidRPr="0064248A">
        <w:rPr>
          <w:rFonts w:ascii="Times New Roman" w:hAnsi="Times New Roman"/>
          <w:color w:val="000000"/>
        </w:rPr>
        <w:t>and/or the Technical Specification.</w:t>
      </w:r>
    </w:p>
    <w:p w14:paraId="5549CD02" w14:textId="73424D76" w:rsidR="00B03717"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r w:rsidRPr="0064248A">
        <w:rPr>
          <w:rFonts w:ascii="Times New Roman" w:hAnsi="Times New Roman" w:cs="Times New Roman"/>
          <w:snapToGrid w:val="0"/>
          <w:sz w:val="24"/>
          <w:szCs w:val="24"/>
        </w:rPr>
        <w:t xml:space="preserve">Evaluation </w:t>
      </w:r>
      <w:r w:rsidR="00B03717"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Financial </w:t>
      </w:r>
      <w:r w:rsidR="00B03717" w:rsidRPr="0064248A">
        <w:rPr>
          <w:rFonts w:ascii="Times New Roman" w:hAnsi="Times New Roman" w:cs="Times New Roman"/>
          <w:snapToGrid w:val="0"/>
          <w:sz w:val="24"/>
          <w:szCs w:val="24"/>
        </w:rPr>
        <w:t>Tenders</w:t>
      </w:r>
    </w:p>
    <w:p w14:paraId="39895BEB" w14:textId="1592AC24" w:rsidR="00B03717"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If Tender prices are quoted in different currencies, the Contest Committee will, in order to facilitate the evaluation and comparison of the Tenders, convert the Tender prices into EUR in accordance with the currency exchange rate stated by European Central Bank on the day of the Tender opening.</w:t>
      </w:r>
    </w:p>
    <w:p w14:paraId="5C9AC266" w14:textId="77777777" w:rsidR="002A10E0"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Tender price will be increased or decreased by the following amounts: </w:t>
      </w:r>
    </w:p>
    <w:p w14:paraId="55F6B4A9" w14:textId="77777777" w:rsidR="002A10E0"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corrections of arithmetic errors as described below;</w:t>
      </w:r>
    </w:p>
    <w:p w14:paraId="47F53990" w14:textId="15BCE39D" w:rsidR="00B03717"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scope of supplies included in the Tender price might be corrected, during the Tender evaluation by the Contracting Authority.</w:t>
      </w:r>
    </w:p>
    <w:p w14:paraId="68E99D3A" w14:textId="77777777" w:rsidR="002A10E0" w:rsidRPr="0064248A" w:rsidRDefault="002A10E0" w:rsidP="00A17DA5">
      <w:pPr>
        <w:pStyle w:val="LG-paligiekartas3"/>
        <w:numPr>
          <w:ilvl w:val="2"/>
          <w:numId w:val="26"/>
        </w:numPr>
        <w:spacing w:before="120" w:after="120"/>
        <w:rPr>
          <w:szCs w:val="24"/>
          <w:lang w:val="en-US"/>
        </w:rPr>
      </w:pPr>
      <w:bookmarkStart w:id="35" w:name="_Hlk45140213"/>
      <w:r w:rsidRPr="0064248A">
        <w:rPr>
          <w:szCs w:val="24"/>
          <w:lang w:val="en-US"/>
        </w:rPr>
        <w:lastRenderedPageBreak/>
        <w:t>The Contest Committee will check the Tenders for arithmetic errors and correct them as follows:</w:t>
      </w:r>
    </w:p>
    <w:bookmarkEnd w:id="35"/>
    <w:p w14:paraId="26D7B244" w14:textId="77777777" w:rsidR="002A10E0"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of the cost item will differ from the unit price multiplied with the quantity of units, the total price of the cost item will be corrected;</w:t>
      </w:r>
    </w:p>
    <w:p w14:paraId="26A21683" w14:textId="3FF12952" w:rsidR="00EE001D"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will differ from the sum of cost items, the total price will be corrected.</w:t>
      </w:r>
    </w:p>
    <w:p w14:paraId="2E0627EF" w14:textId="1DCC26B1" w:rsidR="00E4535D" w:rsidRPr="0064248A" w:rsidRDefault="00E4535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In case of any inconsistency between the numerical value designations in words and numbers, the word designation shall prevail.</w:t>
      </w:r>
    </w:p>
    <w:p w14:paraId="46F17162" w14:textId="453C1BE0"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The Tenderer shall confirm in writing the corrections of arithmetic errors made by the Contest Committee and the new prices will be regarded as binding on the Tenderer. If the Tenderer does not accept the correction of errors pursuant to the procedure above, the respective Tender will be rejected.</w:t>
      </w:r>
    </w:p>
    <w:p w14:paraId="567A4781" w14:textId="0C9974D9"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An unreasonably cheap </w:t>
      </w:r>
      <w:r w:rsidR="00C71D5B" w:rsidRPr="0064248A">
        <w:rPr>
          <w:rFonts w:ascii="Times New Roman" w:hAnsi="Times New Roman"/>
        </w:rPr>
        <w:t>Tender</w:t>
      </w:r>
      <w:r w:rsidRPr="0064248A">
        <w:rPr>
          <w:rFonts w:ascii="Times New Roman" w:hAnsi="Times New Roman"/>
        </w:rPr>
        <w:t>:</w:t>
      </w:r>
    </w:p>
    <w:p w14:paraId="2C15F535" w14:textId="410402BC" w:rsidR="00EE001D"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 xml:space="preserve">The Contest Committee will check if the Tenderer has not quoted an unreasonably low price. If the Contest Committee finds </w:t>
      </w:r>
      <w:r w:rsidR="00C71D5B" w:rsidRPr="0064248A">
        <w:rPr>
          <w:rFonts w:ascii="Times New Roman" w:hAnsi="Times New Roman"/>
        </w:rPr>
        <w:t>the Tender</w:t>
      </w:r>
      <w:r w:rsidRPr="0064248A">
        <w:rPr>
          <w:rFonts w:ascii="Times New Roman" w:hAnsi="Times New Roman"/>
        </w:rPr>
        <w:t xml:space="preserve"> to be unreasonably cheap, it will request the Tenderer in writing to explain in detail the relevant conditions for the implementation of the Tender.</w:t>
      </w:r>
    </w:p>
    <w:p w14:paraId="1F0130C7" w14:textId="7C09B257" w:rsidR="00B03717"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The Contest Committee will reject the Tender as unreasonably cheap, if the explanations provided do not justify the Tenderer's proposed low price or costs, or where the price or costs do not include costs related to the compliance with the requirements of the environmental, social and labour law and occupational safety laws and regulations and collective agreements.</w:t>
      </w:r>
    </w:p>
    <w:p w14:paraId="0954C9AB" w14:textId="03E841EC" w:rsidR="00B03717" w:rsidRPr="0064248A" w:rsidRDefault="00FB7EA9" w:rsidP="00A17DA5">
      <w:pPr>
        <w:pStyle w:val="Heading1"/>
        <w:numPr>
          <w:ilvl w:val="0"/>
          <w:numId w:val="26"/>
        </w:numPr>
        <w:spacing w:after="240"/>
        <w:ind w:left="539" w:hanging="539"/>
        <w:jc w:val="center"/>
        <w:rPr>
          <w:rFonts w:ascii="Times New Roman" w:hAnsi="Times New Roman" w:cs="Times New Roman"/>
          <w:sz w:val="24"/>
          <w:szCs w:val="24"/>
        </w:rPr>
      </w:pPr>
      <w:bookmarkStart w:id="36" w:name="_Toc38541542"/>
      <w:r w:rsidRPr="0064248A">
        <w:rPr>
          <w:rFonts w:ascii="Times New Roman" w:hAnsi="Times New Roman" w:cs="Times New Roman"/>
          <w:sz w:val="24"/>
          <w:szCs w:val="24"/>
        </w:rPr>
        <w:t>EVALUATION OF TENDERS</w:t>
      </w:r>
      <w:bookmarkEnd w:id="36"/>
      <w:r w:rsidRPr="0064248A">
        <w:rPr>
          <w:rFonts w:ascii="Times New Roman" w:hAnsi="Times New Roman" w:cs="Times New Roman"/>
          <w:sz w:val="24"/>
          <w:szCs w:val="24"/>
        </w:rPr>
        <w:t xml:space="preserve"> AND DETERMINATION OF THE WINNER</w:t>
      </w:r>
    </w:p>
    <w:p w14:paraId="2741E16A" w14:textId="506376CE" w:rsidR="00B03717"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bookmarkStart w:id="37" w:name="_Hlk11061828"/>
      <w:r w:rsidRPr="0064248A">
        <w:rPr>
          <w:rFonts w:ascii="Times New Roman" w:hAnsi="Times New Roman" w:cs="Times New Roman"/>
          <w:b w:val="0"/>
          <w:sz w:val="24"/>
          <w:szCs w:val="24"/>
        </w:rPr>
        <w:t>The Contest winner determination criterion is the most economically advantageous Tender, which will be selected taking into account the criteria provided for in this Clause</w:t>
      </w:r>
      <w:r w:rsidR="00DF01D4" w:rsidRPr="0064248A">
        <w:rPr>
          <w:rFonts w:ascii="Times New Roman" w:hAnsi="Times New Roman" w:cs="Times New Roman"/>
          <w:b w:val="0"/>
          <w:sz w:val="24"/>
          <w:szCs w:val="24"/>
        </w:rPr>
        <w:t>.</w:t>
      </w:r>
      <w:bookmarkEnd w:id="37"/>
    </w:p>
    <w:p w14:paraId="56A9903C" w14:textId="385A95BD" w:rsidR="00E02A38"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r w:rsidRPr="0064248A">
        <w:rPr>
          <w:rFonts w:ascii="Times New Roman" w:hAnsi="Times New Roman" w:cs="Times New Roman"/>
          <w:b w:val="0"/>
          <w:snapToGrid w:val="0"/>
          <w:sz w:val="24"/>
          <w:szCs w:val="24"/>
        </w:rPr>
        <w:t xml:space="preserve">The maximum score of the assessment of the Tender is 100 points. The total score of the </w:t>
      </w:r>
      <w:r w:rsidR="00C71D5B" w:rsidRPr="00283394">
        <w:rPr>
          <w:rFonts w:ascii="Times New Roman" w:hAnsi="Times New Roman" w:cs="Times New Roman"/>
          <w:b w:val="0"/>
          <w:snapToGrid w:val="0"/>
          <w:sz w:val="24"/>
          <w:szCs w:val="24"/>
        </w:rPr>
        <w:t>Tender</w:t>
      </w:r>
      <w:r w:rsidRPr="00283394">
        <w:rPr>
          <w:rFonts w:ascii="Times New Roman" w:hAnsi="Times New Roman" w:cs="Times New Roman"/>
          <w:b w:val="0"/>
          <w:snapToGrid w:val="0"/>
          <w:sz w:val="24"/>
          <w:szCs w:val="24"/>
        </w:rPr>
        <w:t xml:space="preserve"> (S) will be calculated according to the following formula: S = K1 + K2</w:t>
      </w:r>
      <w:r w:rsidR="002525FB" w:rsidRPr="00283394">
        <w:rPr>
          <w:rFonts w:ascii="Times New Roman" w:hAnsi="Times New Roman" w:cs="Times New Roman"/>
          <w:b w:val="0"/>
          <w:snapToGrid w:val="0"/>
          <w:sz w:val="24"/>
          <w:szCs w:val="24"/>
        </w:rPr>
        <w:t xml:space="preserve"> + K3 + K4</w:t>
      </w:r>
      <w:r w:rsidRPr="00283394">
        <w:rPr>
          <w:rFonts w:ascii="Times New Roman" w:hAnsi="Times New Roman" w:cs="Times New Roman"/>
          <w:b w:val="0"/>
          <w:snapToGrid w:val="0"/>
          <w:sz w:val="24"/>
          <w:szCs w:val="24"/>
        </w:rPr>
        <w:t>.</w:t>
      </w:r>
      <w:r w:rsidRPr="0064248A">
        <w:rPr>
          <w:rFonts w:ascii="Times New Roman" w:hAnsi="Times New Roman" w:cs="Times New Roman"/>
          <w:b w:val="0"/>
          <w:snapToGrid w:val="0"/>
          <w:sz w:val="24"/>
          <w:szCs w:val="24"/>
        </w:rPr>
        <w:t xml:space="preserve"> The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 xml:space="preserve"> </w:t>
      </w:r>
      <w:r w:rsidRPr="0064248A">
        <w:rPr>
          <w:rFonts w:ascii="Times New Roman" w:hAnsi="Times New Roman" w:cs="Times New Roman"/>
          <w:b w:val="0"/>
          <w:snapToGrid w:val="0"/>
          <w:sz w:val="24"/>
          <w:szCs w:val="24"/>
        </w:rPr>
        <w:t xml:space="preserve">with the largest </w:t>
      </w:r>
      <w:r w:rsidR="00E02A38" w:rsidRPr="0064248A">
        <w:rPr>
          <w:rFonts w:ascii="Times New Roman" w:hAnsi="Times New Roman" w:cs="Times New Roman"/>
          <w:b w:val="0"/>
          <w:snapToGrid w:val="0"/>
          <w:sz w:val="24"/>
          <w:szCs w:val="24"/>
        </w:rPr>
        <w:t xml:space="preserve">total </w:t>
      </w:r>
      <w:r w:rsidRPr="0064248A">
        <w:rPr>
          <w:rFonts w:ascii="Times New Roman" w:hAnsi="Times New Roman" w:cs="Times New Roman"/>
          <w:b w:val="0"/>
          <w:snapToGrid w:val="0"/>
          <w:sz w:val="24"/>
          <w:szCs w:val="24"/>
        </w:rPr>
        <w:t xml:space="preserve">score according to the following criteria will be chosen as the most economically advantageous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w:t>
      </w:r>
    </w:p>
    <w:p w14:paraId="3E26423B" w14:textId="50860168" w:rsidR="00E02A38" w:rsidRPr="0064248A" w:rsidRDefault="00E02A38" w:rsidP="00E02A38"/>
    <w:tbl>
      <w:tblPr>
        <w:tblW w:w="48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4521"/>
        <w:gridCol w:w="1498"/>
      </w:tblGrid>
      <w:tr w:rsidR="00E02A38" w:rsidRPr="0064248A" w14:paraId="6858D5A1" w14:textId="77777777" w:rsidTr="00C168FC">
        <w:tc>
          <w:tcPr>
            <w:tcW w:w="1600" w:type="pct"/>
          </w:tcPr>
          <w:p w14:paraId="6A1EBDF6" w14:textId="77777777"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bCs/>
                <w:color w:val="000000"/>
                <w:szCs w:val="24"/>
              </w:rPr>
              <w:t>Evaluation criterion</w:t>
            </w:r>
          </w:p>
        </w:tc>
        <w:tc>
          <w:tcPr>
            <w:tcW w:w="2554" w:type="pct"/>
            <w:shd w:val="clear" w:color="auto" w:fill="auto"/>
          </w:tcPr>
          <w:p w14:paraId="386A8260"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Evaluation methodology</w:t>
            </w:r>
          </w:p>
        </w:tc>
        <w:tc>
          <w:tcPr>
            <w:tcW w:w="846" w:type="pct"/>
            <w:shd w:val="clear" w:color="auto" w:fill="auto"/>
          </w:tcPr>
          <w:p w14:paraId="691867F3"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Maximum score</w:t>
            </w:r>
          </w:p>
        </w:tc>
      </w:tr>
      <w:tr w:rsidR="00E02A38" w:rsidRPr="0064248A" w14:paraId="54B22114" w14:textId="77777777" w:rsidTr="00C168FC">
        <w:tc>
          <w:tcPr>
            <w:tcW w:w="1600" w:type="pct"/>
          </w:tcPr>
          <w:p w14:paraId="4ED99E6E" w14:textId="77777777" w:rsidR="00A8687C" w:rsidRPr="0064248A" w:rsidRDefault="00E02A38" w:rsidP="00E02A38">
            <w:pPr>
              <w:ind w:left="67" w:right="203"/>
              <w:jc w:val="center"/>
              <w:rPr>
                <w:rFonts w:ascii="Times New Roman" w:hAnsi="Times New Roman"/>
                <w:szCs w:val="24"/>
              </w:rPr>
            </w:pPr>
            <w:r w:rsidRPr="0064248A">
              <w:rPr>
                <w:rFonts w:ascii="Times New Roman" w:hAnsi="Times New Roman"/>
                <w:b/>
                <w:szCs w:val="24"/>
              </w:rPr>
              <w:t>K1</w:t>
            </w:r>
            <w:r w:rsidRPr="0064248A">
              <w:rPr>
                <w:rFonts w:ascii="Times New Roman" w:hAnsi="Times New Roman"/>
                <w:szCs w:val="24"/>
              </w:rPr>
              <w:t xml:space="preserve"> – </w:t>
            </w:r>
          </w:p>
          <w:p w14:paraId="33086119" w14:textId="20288DEE" w:rsidR="00E02A38" w:rsidRPr="0064248A" w:rsidRDefault="00E02A38" w:rsidP="00E02A38">
            <w:pPr>
              <w:ind w:left="67" w:right="203"/>
              <w:jc w:val="center"/>
              <w:rPr>
                <w:rFonts w:ascii="Times New Roman" w:hAnsi="Times New Roman"/>
                <w:szCs w:val="24"/>
              </w:rPr>
            </w:pPr>
            <w:r w:rsidRPr="0064248A">
              <w:rPr>
                <w:rFonts w:ascii="Times New Roman" w:hAnsi="Times New Roman"/>
                <w:szCs w:val="24"/>
              </w:rPr>
              <w:t>total quoted Tender price in euros before the 21% VAT payable in the Republic of Latvia</w:t>
            </w:r>
          </w:p>
          <w:p w14:paraId="6381CD3A" w14:textId="77777777" w:rsidR="00E02A38" w:rsidRPr="0064248A" w:rsidRDefault="00E02A38" w:rsidP="00E02A38">
            <w:pPr>
              <w:spacing w:after="120"/>
              <w:jc w:val="center"/>
              <w:rPr>
                <w:rFonts w:ascii="Times New Roman" w:eastAsia="Arial Unicode MS" w:hAnsi="Times New Roman"/>
                <w:szCs w:val="24"/>
              </w:rPr>
            </w:pPr>
          </w:p>
        </w:tc>
        <w:tc>
          <w:tcPr>
            <w:tcW w:w="2554" w:type="pct"/>
            <w:shd w:val="clear" w:color="auto" w:fill="auto"/>
          </w:tcPr>
          <w:p w14:paraId="3365C0DA" w14:textId="002A6C4A" w:rsidR="00E02A38" w:rsidRPr="0064248A" w:rsidRDefault="00E02A38" w:rsidP="00E02A38">
            <w:pPr>
              <w:pStyle w:val="NormalJustified"/>
              <w:keepNext/>
              <w:spacing w:before="120"/>
              <w:ind w:right="267"/>
              <w:rPr>
                <w:iCs/>
                <w:lang w:val="en-US"/>
              </w:rPr>
            </w:pPr>
            <w:r w:rsidRPr="0064248A">
              <w:rPr>
                <w:lang w:val="en-US"/>
              </w:rPr>
              <w:t xml:space="preserve">The Tender with the lowest </w:t>
            </w:r>
            <w:r w:rsidR="00EF17B0" w:rsidRPr="0064248A">
              <w:t xml:space="preserve">total quoted Tender price </w:t>
            </w:r>
            <w:r w:rsidRPr="0064248A">
              <w:rPr>
                <w:lang w:val="en-US"/>
              </w:rPr>
              <w:t xml:space="preserve">in EUR excluding VAT will be granted a maximum score </w:t>
            </w:r>
            <w:r w:rsidR="005745E6">
              <w:rPr>
                <w:lang w:val="en-US"/>
              </w:rPr>
              <w:t>–</w:t>
            </w:r>
            <w:r w:rsidRPr="0064248A">
              <w:rPr>
                <w:lang w:val="en-US"/>
              </w:rPr>
              <w:t xml:space="preserve"> 7</w:t>
            </w:r>
            <w:r w:rsidR="005745E6">
              <w:rPr>
                <w:lang w:val="en-US"/>
              </w:rPr>
              <w:t>0</w:t>
            </w:r>
            <w:r w:rsidRPr="0064248A">
              <w:rPr>
                <w:lang w:val="en-US"/>
              </w:rPr>
              <w:t>.</w:t>
            </w:r>
            <w:r w:rsidRPr="0064248A">
              <w:rPr>
                <w:iCs/>
                <w:lang w:val="en-US"/>
              </w:rPr>
              <w:t xml:space="preserve"> </w:t>
            </w:r>
          </w:p>
          <w:p w14:paraId="05AB1F69" w14:textId="083046ED" w:rsidR="00E02A38" w:rsidRPr="0064248A" w:rsidRDefault="00E02A38" w:rsidP="00E02A38">
            <w:pPr>
              <w:pStyle w:val="NormalJustified"/>
              <w:keepNext/>
              <w:spacing w:before="120"/>
              <w:ind w:right="267"/>
              <w:rPr>
                <w:iCs/>
                <w:lang w:val="en-US"/>
              </w:rPr>
            </w:pPr>
            <w:r w:rsidRPr="0064248A">
              <w:rPr>
                <w:iCs/>
                <w:lang w:val="en-US"/>
              </w:rPr>
              <w:t xml:space="preserve">The </w:t>
            </w:r>
            <w:r w:rsidR="00EF17B0">
              <w:rPr>
                <w:iCs/>
                <w:lang w:val="en-US"/>
              </w:rPr>
              <w:t>scores</w:t>
            </w:r>
            <w:r w:rsidRPr="0064248A">
              <w:rPr>
                <w:iCs/>
                <w:lang w:val="en-US"/>
              </w:rPr>
              <w:t xml:space="preserve"> to be granted to other Tenders shall be calculated </w:t>
            </w:r>
            <w:r w:rsidR="00397D7D" w:rsidRPr="0064248A">
              <w:rPr>
                <w:lang w:val="en-US"/>
              </w:rPr>
              <w:t>as a proportion in relation to the lowest cost</w:t>
            </w:r>
            <w:r w:rsidR="00397D7D" w:rsidRPr="0064248A">
              <w:rPr>
                <w:iCs/>
                <w:lang w:val="en-US"/>
              </w:rPr>
              <w:t xml:space="preserve"> </w:t>
            </w:r>
            <w:r w:rsidRPr="0064248A">
              <w:rPr>
                <w:iCs/>
                <w:lang w:val="en-US"/>
              </w:rPr>
              <w:t>according to the following formula:</w:t>
            </w:r>
          </w:p>
          <w:p w14:paraId="4EB1FF46" w14:textId="77777777" w:rsidR="00E02A38" w:rsidRPr="0064248A" w:rsidRDefault="00E02A38" w:rsidP="00E02A38">
            <w:pPr>
              <w:keepLines/>
              <w:spacing w:after="120"/>
              <w:ind w:right="20"/>
              <w:jc w:val="both"/>
              <w:rPr>
                <w:rFonts w:ascii="Times New Roman" w:hAnsi="Times New Roman"/>
                <w:szCs w:val="24"/>
                <w:lang w:bidi="lo-LA"/>
              </w:rPr>
            </w:pPr>
          </w:p>
          <w:p w14:paraId="1D9B08E2" w14:textId="157303DA" w:rsidR="00E02A38" w:rsidRPr="0064248A" w:rsidRDefault="004473BA" w:rsidP="00E02A38">
            <w:pPr>
              <w:keepLines/>
              <w:spacing w:after="120"/>
              <w:ind w:left="357" w:right="23"/>
              <w:rPr>
                <w:rFonts w:ascii="Times New Roman" w:hAnsi="Times New Roman"/>
                <w:szCs w:val="24"/>
                <w:lang w:bidi="lo-LA"/>
              </w:rPr>
            </w:pPr>
            <m:oMath>
              <m:r>
                <m:rPr>
                  <m:sty m:val="bi"/>
                </m:rPr>
                <w:rPr>
                  <w:rFonts w:ascii="Cambria Math" w:hAnsi="Cambria Math"/>
                  <w:szCs w:val="24"/>
                  <w:lang w:bidi="lo-LA"/>
                </w:rPr>
                <w:lastRenderedPageBreak/>
                <m:t>K</m:t>
              </m:r>
              <m:r>
                <m:rPr>
                  <m:sty m:val="bi"/>
                </m:rPr>
                <w:rPr>
                  <w:rFonts w:ascii="Cambria Math" w:hAnsi="Cambria Math"/>
                  <w:szCs w:val="24"/>
                  <w:lang w:bidi="lo-LA"/>
                </w:rPr>
                <m:t>1=</m:t>
              </m:r>
              <m:f>
                <m:fPr>
                  <m:ctrlPr>
                    <w:rPr>
                      <w:rFonts w:ascii="Cambria Math" w:hAnsi="Cambria Math"/>
                      <w:b/>
                      <w:i/>
                      <w:szCs w:val="24"/>
                      <w:lang w:bidi="lo-LA"/>
                    </w:rPr>
                  </m:ctrlPr>
                </m:fPr>
                <m:num>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num>
                <m:den>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den>
              </m:f>
              <m:r>
                <m:rPr>
                  <m:sty m:val="bi"/>
                </m:rPr>
                <w:rPr>
                  <w:rFonts w:ascii="Cambria Math" w:hAnsi="Cambria Math"/>
                  <w:szCs w:val="24"/>
                  <w:lang w:bidi="lo-LA"/>
                </w:rPr>
                <m:t>x 70</m:t>
              </m:r>
            </m:oMath>
            <w:r w:rsidR="00E02A38" w:rsidRPr="0064248A">
              <w:rPr>
                <w:rFonts w:ascii="Times New Roman" w:hAnsi="Times New Roman"/>
                <w:szCs w:val="24"/>
                <w:lang w:bidi="lo-LA"/>
              </w:rPr>
              <w:t xml:space="preserve">, </w:t>
            </w:r>
          </w:p>
          <w:p w14:paraId="5FB08185" w14:textId="58F2AE37" w:rsidR="00E02A38" w:rsidRPr="0064248A" w:rsidRDefault="00E02A38" w:rsidP="00E02A38">
            <w:pPr>
              <w:keepLines/>
              <w:spacing w:after="120"/>
              <w:ind w:left="357" w:right="23"/>
              <w:rPr>
                <w:rFonts w:ascii="Times New Roman" w:hAnsi="Times New Roman"/>
                <w:szCs w:val="24"/>
                <w:lang w:bidi="lo-LA"/>
              </w:rPr>
            </w:pPr>
            <w:r w:rsidRPr="0064248A">
              <w:rPr>
                <w:rFonts w:ascii="Times New Roman" w:hAnsi="Times New Roman"/>
                <w:szCs w:val="24"/>
                <w:lang w:bidi="lo-LA"/>
              </w:rPr>
              <w:t>where:</w:t>
            </w:r>
          </w:p>
          <w:p w14:paraId="1165A6BB" w14:textId="17BFB8B6" w:rsidR="00E02A38" w:rsidRPr="0064248A" w:rsidRDefault="0064722D" w:rsidP="00634E06">
            <w:pPr>
              <w:keepLines/>
              <w:ind w:left="67" w:right="203"/>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lowest total assessed price quoted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03BA1E7E" w14:textId="77777777" w:rsidR="00E02A38" w:rsidRPr="0064248A" w:rsidRDefault="00E02A38" w:rsidP="00634E06">
            <w:pPr>
              <w:keepLines/>
              <w:spacing w:after="120"/>
              <w:ind w:left="357" w:right="23"/>
              <w:jc w:val="both"/>
              <w:rPr>
                <w:rFonts w:ascii="Times New Roman" w:hAnsi="Times New Roman"/>
                <w:i/>
                <w:szCs w:val="24"/>
                <w:lang w:bidi="lo-LA"/>
              </w:rPr>
            </w:pPr>
          </w:p>
          <w:p w14:paraId="0E0F9374" w14:textId="7B513387" w:rsidR="00E02A38" w:rsidRPr="0064248A" w:rsidRDefault="0064722D" w:rsidP="00634E06">
            <w:pPr>
              <w:keepLines/>
              <w:tabs>
                <w:tab w:val="left" w:pos="72"/>
              </w:tabs>
              <w:suppressAutoHyphens/>
              <w:autoSpaceDE w:val="0"/>
              <w:ind w:left="67" w:right="267"/>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total assessed price of the current Tender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4F859A86" w14:textId="21DDB5A3" w:rsidR="00E02A38" w:rsidRPr="0064248A" w:rsidRDefault="00E02A38" w:rsidP="00634E06">
            <w:pPr>
              <w:tabs>
                <w:tab w:val="center" w:pos="3960"/>
              </w:tabs>
              <w:ind w:right="267"/>
              <w:rPr>
                <w:rFonts w:ascii="Times New Roman" w:hAnsi="Times New Roman"/>
                <w:szCs w:val="24"/>
              </w:rPr>
            </w:pPr>
          </w:p>
        </w:tc>
        <w:tc>
          <w:tcPr>
            <w:tcW w:w="846" w:type="pct"/>
            <w:shd w:val="clear" w:color="auto" w:fill="auto"/>
          </w:tcPr>
          <w:p w14:paraId="5385F26D" w14:textId="214675BE"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szCs w:val="24"/>
              </w:rPr>
              <w:lastRenderedPageBreak/>
              <w:t>7</w:t>
            </w:r>
            <w:r w:rsidR="006E0EC1" w:rsidRPr="0064248A">
              <w:rPr>
                <w:rFonts w:ascii="Times New Roman" w:hAnsi="Times New Roman"/>
                <w:b/>
                <w:szCs w:val="24"/>
              </w:rPr>
              <w:t>0</w:t>
            </w:r>
          </w:p>
        </w:tc>
      </w:tr>
      <w:tr w:rsidR="00332B0A" w:rsidRPr="0064248A" w14:paraId="57C5B827" w14:textId="77777777" w:rsidTr="00C168FC">
        <w:tc>
          <w:tcPr>
            <w:tcW w:w="1600" w:type="pct"/>
          </w:tcPr>
          <w:p w14:paraId="43AC9C61" w14:textId="77777777" w:rsidR="00A8687C" w:rsidRPr="0064248A" w:rsidRDefault="00332B0A" w:rsidP="00234E18">
            <w:pPr>
              <w:spacing w:after="120"/>
              <w:jc w:val="center"/>
              <w:rPr>
                <w:rFonts w:ascii="Times New Roman" w:hAnsi="Times New Roman"/>
                <w:szCs w:val="24"/>
              </w:rPr>
            </w:pPr>
            <w:r w:rsidRPr="0064248A">
              <w:rPr>
                <w:rFonts w:ascii="Times New Roman" w:hAnsi="Times New Roman"/>
                <w:b/>
                <w:szCs w:val="24"/>
              </w:rPr>
              <w:t>K2 –</w:t>
            </w:r>
            <w:r w:rsidRPr="0064248A">
              <w:rPr>
                <w:rFonts w:ascii="Times New Roman" w:hAnsi="Times New Roman"/>
                <w:szCs w:val="24"/>
              </w:rPr>
              <w:t xml:space="preserve"> </w:t>
            </w:r>
          </w:p>
          <w:p w14:paraId="2EDA7EE1" w14:textId="6E85DC68" w:rsidR="00332B0A" w:rsidRPr="0064248A" w:rsidRDefault="006E0EC1" w:rsidP="00234E18">
            <w:pPr>
              <w:spacing w:after="120"/>
              <w:jc w:val="center"/>
              <w:rPr>
                <w:rFonts w:ascii="Times New Roman" w:eastAsia="Arial Unicode MS" w:hAnsi="Times New Roman"/>
                <w:szCs w:val="24"/>
              </w:rPr>
            </w:pPr>
            <w:r w:rsidRPr="0064248A">
              <w:rPr>
                <w:rFonts w:ascii="Times New Roman" w:hAnsi="Times New Roman"/>
                <w:szCs w:val="24"/>
              </w:rPr>
              <w:t>Detailed project/technical description on performing the Works drawn up by the Tenderer</w:t>
            </w:r>
            <w:r w:rsidR="005745E6">
              <w:rPr>
                <w:rFonts w:ascii="Times New Roman" w:hAnsi="Times New Roman"/>
                <w:szCs w:val="24"/>
              </w:rPr>
              <w:t>.</w:t>
            </w:r>
          </w:p>
        </w:tc>
        <w:tc>
          <w:tcPr>
            <w:tcW w:w="2554" w:type="pct"/>
            <w:shd w:val="clear" w:color="auto" w:fill="auto"/>
          </w:tcPr>
          <w:p w14:paraId="2E6EF9A5" w14:textId="0EFD9586"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 xml:space="preserve">The Tender compliance with the Technical Requirements and conformity of the Technical Tender to </w:t>
            </w:r>
            <w:r w:rsidR="004F1A7D">
              <w:rPr>
                <w:rStyle w:val="tlid-translation"/>
                <w:rFonts w:ascii="Times New Roman" w:hAnsi="Times New Roman" w:cs="Times New Roman"/>
                <w:lang w:val="en-US"/>
              </w:rPr>
              <w:t>C</w:t>
            </w:r>
            <w:r w:rsidRPr="00800585">
              <w:rPr>
                <w:rStyle w:val="tlid-translation"/>
                <w:rFonts w:ascii="Times New Roman" w:hAnsi="Times New Roman" w:cs="Times New Roman"/>
                <w:lang w:val="en-US"/>
              </w:rPr>
              <w:t>lause 3.2.3. of the Contest Regulations will be evaluated as follows:</w:t>
            </w:r>
          </w:p>
          <w:p w14:paraId="0D2C4481"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76C5BF96" w14:textId="77777777" w:rsidR="007576DF" w:rsidRPr="00800585" w:rsidRDefault="007576DF" w:rsidP="007576DF">
            <w:pPr>
              <w:jc w:val="both"/>
              <w:rPr>
                <w:rStyle w:val="tlid-translation"/>
                <w:rFonts w:ascii="Times New Roman" w:hAnsi="Times New Roman"/>
              </w:rPr>
            </w:pPr>
            <w:r w:rsidRPr="00800585">
              <w:rPr>
                <w:rStyle w:val="tlid-translation"/>
                <w:rFonts w:ascii="Times New Roman" w:hAnsi="Times New Roman"/>
                <w:b/>
                <w:bCs/>
              </w:rPr>
              <w:t xml:space="preserve">Grade 0 </w:t>
            </w:r>
            <w:r w:rsidRPr="00800585">
              <w:rPr>
                <w:rStyle w:val="tlid-translation"/>
                <w:rFonts w:ascii="Times New Roman" w:hAnsi="Times New Roman"/>
              </w:rPr>
              <w:t>- no information is provided or the information is completely inappropriate;</w:t>
            </w:r>
          </w:p>
          <w:p w14:paraId="7C80BAFE" w14:textId="790B5A7C"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1 </w:t>
            </w:r>
            <w:r w:rsidRPr="00800585">
              <w:rPr>
                <w:rStyle w:val="tlid-translation"/>
                <w:rFonts w:ascii="Times New Roman" w:hAnsi="Times New Roman"/>
              </w:rPr>
              <w:t>- the information provided in the Tender indicates that the Tender has significant shortcomings in order to achieve the specified result;</w:t>
            </w:r>
          </w:p>
          <w:p w14:paraId="209E1D96" w14:textId="30034E8B"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2 </w:t>
            </w:r>
            <w:r w:rsidRPr="00800585">
              <w:rPr>
                <w:rStyle w:val="tlid-translation"/>
                <w:rFonts w:ascii="Times New Roman" w:hAnsi="Times New Roman"/>
              </w:rPr>
              <w:t>- the information provided in the Tender indicates that the Tender has partial shortcomings in order to achieve the specified result;</w:t>
            </w:r>
          </w:p>
          <w:p w14:paraId="2B548CD6" w14:textId="3EAAF6D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3 </w:t>
            </w:r>
            <w:r w:rsidRPr="00800585">
              <w:rPr>
                <w:rStyle w:val="tlid-translation"/>
                <w:rFonts w:ascii="Times New Roman" w:hAnsi="Times New Roman"/>
              </w:rPr>
              <w:t>- the information provided in the Tender indicates that the specified result is most likely to be achieved</w:t>
            </w:r>
            <w:r w:rsidR="00000354" w:rsidRPr="00800585">
              <w:rPr>
                <w:rStyle w:val="tlid-translation"/>
                <w:rFonts w:ascii="Times New Roman" w:hAnsi="Times New Roman"/>
              </w:rPr>
              <w:t xml:space="preserve">, there are </w:t>
            </w:r>
            <w:r w:rsidR="00F12427" w:rsidRPr="00800585">
              <w:rPr>
                <w:rStyle w:val="tlid-translation"/>
                <w:rFonts w:ascii="Times New Roman" w:hAnsi="Times New Roman"/>
              </w:rPr>
              <w:t xml:space="preserve">high </w:t>
            </w:r>
            <w:r w:rsidR="00000354" w:rsidRPr="00800585">
              <w:rPr>
                <w:rStyle w:val="tlid-translation"/>
                <w:rFonts w:ascii="Times New Roman" w:hAnsi="Times New Roman"/>
              </w:rPr>
              <w:t>risks</w:t>
            </w:r>
            <w:r w:rsidRPr="00800585">
              <w:rPr>
                <w:rStyle w:val="tlid-translation"/>
                <w:rFonts w:ascii="Times New Roman" w:hAnsi="Times New Roman"/>
              </w:rPr>
              <w:t>;</w:t>
            </w:r>
          </w:p>
          <w:p w14:paraId="4B4DC149" w14:textId="0CFF362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4 </w:t>
            </w:r>
            <w:r w:rsidRPr="00800585">
              <w:rPr>
                <w:rStyle w:val="tlid-translation"/>
                <w:rFonts w:ascii="Times New Roman" w:hAnsi="Times New Roman"/>
              </w:rPr>
              <w:t>- the information provided in the Tender indicates that the specified result is most likely to be achieved</w:t>
            </w:r>
            <w:r w:rsidR="008A3D59" w:rsidRPr="00800585">
              <w:rPr>
                <w:rStyle w:val="tlid-translation"/>
                <w:rFonts w:ascii="Times New Roman" w:hAnsi="Times New Roman"/>
              </w:rPr>
              <w:t xml:space="preserve"> at minimal level, </w:t>
            </w:r>
            <w:r w:rsidR="00F12427" w:rsidRPr="00800585">
              <w:rPr>
                <w:rStyle w:val="tlid-translation"/>
                <w:rFonts w:ascii="Times New Roman" w:hAnsi="Times New Roman"/>
              </w:rPr>
              <w:t>there are medium risks;</w:t>
            </w:r>
          </w:p>
          <w:p w14:paraId="03A8CA8D"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F306716" w14:textId="454D04B9"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b/>
                <w:bCs/>
              </w:rPr>
              <w:t xml:space="preserve">Grade </w:t>
            </w:r>
            <w:r w:rsidR="008A3D59" w:rsidRPr="00800585">
              <w:rPr>
                <w:rStyle w:val="tlid-translation"/>
                <w:rFonts w:ascii="Times New Roman" w:hAnsi="Times New Roman" w:cs="Times New Roman"/>
                <w:b/>
                <w:bCs/>
              </w:rPr>
              <w:t>5</w:t>
            </w:r>
            <w:r w:rsidRPr="00800585">
              <w:rPr>
                <w:rStyle w:val="tlid-translation"/>
                <w:rFonts w:ascii="Times New Roman" w:hAnsi="Times New Roman" w:cs="Times New Roman"/>
                <w:b/>
                <w:bCs/>
              </w:rPr>
              <w:t xml:space="preserve"> </w:t>
            </w:r>
            <w:r w:rsidRPr="00800585">
              <w:rPr>
                <w:rStyle w:val="tlid-translation"/>
                <w:rFonts w:ascii="Times New Roman" w:hAnsi="Times New Roman" w:cs="Times New Roman"/>
              </w:rPr>
              <w:t>- the information provided in the Tender is clear, precise and realistic, fully and convincingly indicates that the result will be achieved</w:t>
            </w:r>
            <w:r w:rsidR="008A3D59" w:rsidRPr="00800585">
              <w:rPr>
                <w:rStyle w:val="tlid-translation"/>
                <w:rFonts w:ascii="Times New Roman" w:hAnsi="Times New Roman" w:cs="Times New Roman"/>
              </w:rPr>
              <w:t xml:space="preserve"> at high level</w:t>
            </w:r>
            <w:r w:rsidR="00F12427" w:rsidRPr="00800585">
              <w:rPr>
                <w:rStyle w:val="tlid-translation"/>
                <w:rFonts w:ascii="Times New Roman" w:hAnsi="Times New Roman" w:cs="Times New Roman"/>
              </w:rPr>
              <w:t>,</w:t>
            </w:r>
            <w:r w:rsidR="008A3D59" w:rsidRPr="00800585">
              <w:rPr>
                <w:rStyle w:val="tlid-translation"/>
                <w:rFonts w:ascii="Times New Roman" w:hAnsi="Times New Roman" w:cs="Times New Roman"/>
              </w:rPr>
              <w:t xml:space="preserve"> </w:t>
            </w:r>
            <w:r w:rsidR="00F12427" w:rsidRPr="00800585">
              <w:rPr>
                <w:rStyle w:val="tlid-translation"/>
                <w:rFonts w:ascii="Times New Roman" w:hAnsi="Times New Roman" w:cs="Times New Roman"/>
              </w:rPr>
              <w:t>there are minimal risks</w:t>
            </w:r>
            <w:r w:rsidRPr="00800585">
              <w:rPr>
                <w:rStyle w:val="tlid-translation"/>
                <w:rFonts w:ascii="Times New Roman" w:hAnsi="Times New Roman" w:cs="Times New Roman"/>
              </w:rPr>
              <w:t>.</w:t>
            </w:r>
          </w:p>
          <w:p w14:paraId="2B7373A2"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E052578" w14:textId="4EE0B809" w:rsidR="007576DF" w:rsidRDefault="006E0EC1"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Scores are awarded according to the</w:t>
            </w:r>
            <w:r w:rsidR="00F12427" w:rsidRPr="00800585">
              <w:rPr>
                <w:rStyle w:val="tlid-translation"/>
                <w:rFonts w:ascii="Times New Roman" w:hAnsi="Times New Roman" w:cs="Times New Roman"/>
                <w:lang w:val="en-US"/>
              </w:rPr>
              <w:t xml:space="preserve"> </w:t>
            </w:r>
            <w:r w:rsidR="00800585" w:rsidRPr="00800585">
              <w:rPr>
                <w:rStyle w:val="tlid-translation"/>
                <w:rFonts w:ascii="Times New Roman" w:hAnsi="Times New Roman" w:cs="Times New Roman"/>
                <w:lang w:val="en-US"/>
              </w:rPr>
              <w:t>assigned grade, using</w:t>
            </w:r>
            <w:r w:rsidRPr="00800585">
              <w:rPr>
                <w:rStyle w:val="tlid-translation"/>
                <w:rFonts w:ascii="Times New Roman" w:hAnsi="Times New Roman" w:cs="Times New Roman"/>
                <w:lang w:val="en-US"/>
              </w:rPr>
              <w:t xml:space="preserve"> following </w:t>
            </w:r>
            <w:r w:rsidR="00881BCF" w:rsidRPr="00800585">
              <w:rPr>
                <w:rStyle w:val="tlid-translation"/>
                <w:rFonts w:ascii="Times New Roman" w:hAnsi="Times New Roman" w:cs="Times New Roman"/>
                <w:lang w:val="en-US"/>
              </w:rPr>
              <w:t>formula</w:t>
            </w:r>
            <w:r w:rsidRPr="00800585">
              <w:rPr>
                <w:rStyle w:val="tlid-translation"/>
                <w:rFonts w:ascii="Times New Roman" w:hAnsi="Times New Roman" w:cs="Times New Roman"/>
                <w:lang w:val="en-US"/>
              </w:rPr>
              <w:t>:</w:t>
            </w:r>
          </w:p>
          <w:p w14:paraId="1E00FFF2" w14:textId="77777777" w:rsidR="008F0FF9" w:rsidRPr="00800585" w:rsidRDefault="008F0FF9" w:rsidP="006E0EC1">
            <w:pPr>
              <w:pStyle w:val="WW-Default"/>
              <w:snapToGrid w:val="0"/>
              <w:jc w:val="both"/>
              <w:rPr>
                <w:rFonts w:ascii="Times New Roman" w:hAnsi="Times New Roman" w:cs="Times New Roman"/>
                <w:lang w:val="en-US"/>
              </w:rPr>
            </w:pPr>
          </w:p>
          <w:p w14:paraId="0FCE9E95" w14:textId="22DD1E7F" w:rsidR="007576DF" w:rsidRPr="00800585" w:rsidRDefault="00800585" w:rsidP="00800585">
            <w:pPr>
              <w:pStyle w:val="WW-Default"/>
              <w:snapToGrid w:val="0"/>
              <w:jc w:val="center"/>
              <w:rPr>
                <w:rFonts w:ascii="Times New Roman" w:hAnsi="Times New Roman" w:cs="Times New Roman"/>
                <w:lang w:val="en-US"/>
              </w:rPr>
            </w:pPr>
            <w:r w:rsidRPr="00800585">
              <w:rPr>
                <w:rFonts w:ascii="Times New Roman" w:hAnsi="Times New Roman" w:cs="Times New Roman"/>
                <w:b/>
              </w:rPr>
              <w:t xml:space="preserve">K2 = </w:t>
            </w:r>
            <w:r>
              <w:rPr>
                <w:rFonts w:ascii="Times New Roman" w:hAnsi="Times New Roman" w:cs="Times New Roman"/>
                <w:b/>
              </w:rPr>
              <w:t>GRADE</w:t>
            </w:r>
            <w:r w:rsidRPr="00800585">
              <w:rPr>
                <w:rFonts w:ascii="Times New Roman" w:hAnsi="Times New Roman" w:cs="Times New Roman"/>
                <w:b/>
              </w:rPr>
              <w:t xml:space="preserve"> * 20 / 5</w:t>
            </w:r>
          </w:p>
          <w:p w14:paraId="0F425628" w14:textId="4A5487F1" w:rsidR="006E0EC1" w:rsidRPr="00800585" w:rsidRDefault="006E0EC1" w:rsidP="00800585">
            <w:pPr>
              <w:jc w:val="both"/>
              <w:rPr>
                <w:rFonts w:ascii="Times New Roman" w:hAnsi="Times New Roman"/>
              </w:rPr>
            </w:pPr>
          </w:p>
        </w:tc>
        <w:tc>
          <w:tcPr>
            <w:tcW w:w="846" w:type="pct"/>
            <w:shd w:val="clear" w:color="auto" w:fill="auto"/>
          </w:tcPr>
          <w:p w14:paraId="7EEFFCE4" w14:textId="06D6C796" w:rsidR="00332B0A" w:rsidRPr="0064248A" w:rsidRDefault="00332B0A" w:rsidP="00234E18">
            <w:pPr>
              <w:spacing w:after="120"/>
              <w:jc w:val="center"/>
              <w:rPr>
                <w:rFonts w:ascii="Times New Roman" w:eastAsia="Arial Unicode MS" w:hAnsi="Times New Roman"/>
                <w:szCs w:val="24"/>
              </w:rPr>
            </w:pPr>
            <w:r w:rsidRPr="0064248A">
              <w:rPr>
                <w:rFonts w:ascii="Times New Roman" w:hAnsi="Times New Roman"/>
                <w:b/>
                <w:szCs w:val="24"/>
              </w:rPr>
              <w:lastRenderedPageBreak/>
              <w:t>2</w:t>
            </w:r>
            <w:r w:rsidR="006E0EC1" w:rsidRPr="0064248A">
              <w:rPr>
                <w:rFonts w:ascii="Times New Roman" w:hAnsi="Times New Roman"/>
                <w:b/>
                <w:szCs w:val="24"/>
              </w:rPr>
              <w:t>0</w:t>
            </w:r>
          </w:p>
        </w:tc>
      </w:tr>
      <w:tr w:rsidR="00C168FC" w:rsidRPr="0064248A" w14:paraId="56ECC168" w14:textId="77777777" w:rsidTr="00C168FC">
        <w:tc>
          <w:tcPr>
            <w:tcW w:w="1600" w:type="pct"/>
          </w:tcPr>
          <w:p w14:paraId="78873988" w14:textId="77777777" w:rsidR="00A8687C" w:rsidRPr="00800585" w:rsidRDefault="00C168FC" w:rsidP="00D242F6">
            <w:pPr>
              <w:spacing w:after="120"/>
              <w:jc w:val="center"/>
              <w:rPr>
                <w:rFonts w:ascii="Times New Roman" w:hAnsi="Times New Roman"/>
                <w:szCs w:val="24"/>
              </w:rPr>
            </w:pPr>
            <w:r w:rsidRPr="00800585">
              <w:rPr>
                <w:rFonts w:ascii="Times New Roman" w:hAnsi="Times New Roman"/>
                <w:b/>
                <w:szCs w:val="24"/>
              </w:rPr>
              <w:t>K3 –</w:t>
            </w:r>
            <w:r w:rsidRPr="00800585">
              <w:rPr>
                <w:rFonts w:ascii="Times New Roman" w:hAnsi="Times New Roman"/>
                <w:szCs w:val="24"/>
              </w:rPr>
              <w:t xml:space="preserve"> </w:t>
            </w:r>
          </w:p>
          <w:p w14:paraId="463FF179" w14:textId="4FF80290" w:rsidR="00C168FC" w:rsidRPr="00800585" w:rsidRDefault="00C168FC" w:rsidP="00D242F6">
            <w:pPr>
              <w:spacing w:after="120"/>
              <w:jc w:val="center"/>
              <w:rPr>
                <w:rFonts w:ascii="Times New Roman" w:eastAsia="Arial Unicode MS" w:hAnsi="Times New Roman"/>
                <w:szCs w:val="24"/>
              </w:rPr>
            </w:pPr>
            <w:r w:rsidRPr="00800585">
              <w:rPr>
                <w:rFonts w:ascii="Times New Roman" w:hAnsi="Times New Roman"/>
                <w:iCs/>
                <w:szCs w:val="24"/>
              </w:rPr>
              <w:t xml:space="preserve">Tenderer’s experience in cooperation with companies which are operating in any of the national liberalised gas markets within the European Union as foreseen in Directive 2009/73/EC of the European Parliament and of the Council of 13 July 2009 concerning common rules for the internal market in natural gas and repealing Directive 2003/55/EC </w:t>
            </w:r>
            <w:r w:rsidRPr="00800585">
              <w:rPr>
                <w:rFonts w:ascii="Times New Roman" w:hAnsi="Times New Roman"/>
                <w:szCs w:val="24"/>
              </w:rPr>
              <w:t>(hereinafter – Open gas market)</w:t>
            </w:r>
            <w:r w:rsidRPr="00800585">
              <w:rPr>
                <w:rFonts w:ascii="Times New Roman" w:hAnsi="Times New Roman"/>
                <w:iCs/>
                <w:szCs w:val="24"/>
              </w:rPr>
              <w:t>.</w:t>
            </w:r>
          </w:p>
        </w:tc>
        <w:tc>
          <w:tcPr>
            <w:tcW w:w="2554" w:type="pct"/>
            <w:shd w:val="clear" w:color="auto" w:fill="auto"/>
          </w:tcPr>
          <w:p w14:paraId="13B28AC1" w14:textId="77777777" w:rsidR="00C168FC" w:rsidRPr="008F0FF9" w:rsidRDefault="00C168FC" w:rsidP="00D242F6">
            <w:pPr>
              <w:pStyle w:val="LG-paligiekartas3"/>
              <w:numPr>
                <w:ilvl w:val="0"/>
                <w:numId w:val="0"/>
              </w:numPr>
              <w:ind w:left="39"/>
              <w:rPr>
                <w:szCs w:val="24"/>
                <w:lang w:val="en-US"/>
              </w:rPr>
            </w:pPr>
            <w:r w:rsidRPr="008F0FF9">
              <w:rPr>
                <w:szCs w:val="24"/>
                <w:lang w:val="en-US"/>
              </w:rPr>
              <w:t xml:space="preserve">Tenderer’s experience </w:t>
            </w:r>
            <w:r w:rsidRPr="008F0FF9">
              <w:rPr>
                <w:iCs/>
                <w:szCs w:val="24"/>
                <w:lang w:val="en-US"/>
              </w:rPr>
              <w:t xml:space="preserve">in cooperation with companies </w:t>
            </w:r>
            <w:r w:rsidRPr="008F0FF9">
              <w:rPr>
                <w:szCs w:val="24"/>
                <w:lang w:val="en-US"/>
              </w:rPr>
              <w:t xml:space="preserve">in </w:t>
            </w:r>
            <w:r w:rsidRPr="008F0FF9">
              <w:rPr>
                <w:iCs/>
                <w:szCs w:val="24"/>
                <w:lang w:val="en-US"/>
              </w:rPr>
              <w:t>Open gas market in European Union</w:t>
            </w:r>
            <w:r w:rsidRPr="008F0FF9">
              <w:rPr>
                <w:szCs w:val="24"/>
                <w:lang w:val="en-US"/>
              </w:rPr>
              <w:t xml:space="preserve"> is evaluated by awarding the scores:</w:t>
            </w:r>
          </w:p>
          <w:p w14:paraId="1E1F8128" w14:textId="3912722A"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655F5ED8"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5 scores</w:t>
            </w:r>
            <w:r w:rsidRPr="008F0FF9">
              <w:rPr>
                <w:szCs w:val="24"/>
                <w:lang w:val="en-US"/>
              </w:rPr>
              <w:t xml:space="preserve"> - Tenderer has wide (more than 3 partners/companies) experience (list of examples);       </w:t>
            </w:r>
          </w:p>
          <w:p w14:paraId="39AA98F9" w14:textId="4381CB41"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53DD65B5"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3 scores</w:t>
            </w:r>
            <w:r w:rsidRPr="008F0FF9">
              <w:rPr>
                <w:szCs w:val="24"/>
                <w:lang w:val="en-US"/>
              </w:rPr>
              <w:t xml:space="preserve"> - Tenderer has a medium (2 or 3 partners/companies) experience (list of examples);      </w:t>
            </w:r>
          </w:p>
          <w:p w14:paraId="60BB6032" w14:textId="16C66355"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0F6652E8" w14:textId="228C2402" w:rsidR="00C168FC" w:rsidRPr="008F0FF9" w:rsidRDefault="00C168FC" w:rsidP="00D242F6">
            <w:pPr>
              <w:spacing w:after="120"/>
              <w:ind w:left="39"/>
              <w:jc w:val="both"/>
              <w:rPr>
                <w:rFonts w:ascii="Times New Roman" w:hAnsi="Times New Roman"/>
                <w:color w:val="000000" w:themeColor="text1"/>
                <w:szCs w:val="24"/>
              </w:rPr>
            </w:pPr>
            <w:r w:rsidRPr="008F0FF9">
              <w:rPr>
                <w:rFonts w:ascii="Times New Roman" w:hAnsi="Times New Roman"/>
                <w:b/>
                <w:bCs/>
                <w:szCs w:val="24"/>
              </w:rPr>
              <w:t>1 score</w:t>
            </w:r>
            <w:r w:rsidRPr="008F0FF9">
              <w:rPr>
                <w:rFonts w:ascii="Times New Roman" w:hAnsi="Times New Roman"/>
                <w:szCs w:val="24"/>
              </w:rPr>
              <w:t xml:space="preserve"> - Tenderer has a minimal (1 partner/compan</w:t>
            </w:r>
            <w:r w:rsidR="00A27999">
              <w:rPr>
                <w:rFonts w:ascii="Times New Roman" w:hAnsi="Times New Roman"/>
                <w:szCs w:val="24"/>
              </w:rPr>
              <w:t>y</w:t>
            </w:r>
            <w:r w:rsidRPr="008F0FF9">
              <w:rPr>
                <w:rFonts w:ascii="Times New Roman" w:hAnsi="Times New Roman"/>
                <w:szCs w:val="24"/>
              </w:rPr>
              <w:t>) experience (list of examples).</w:t>
            </w:r>
          </w:p>
        </w:tc>
        <w:tc>
          <w:tcPr>
            <w:tcW w:w="846" w:type="pct"/>
            <w:shd w:val="clear" w:color="auto" w:fill="auto"/>
          </w:tcPr>
          <w:p w14:paraId="6387419B" w14:textId="77777777" w:rsidR="00C168FC" w:rsidRPr="008F0FF9" w:rsidRDefault="00C168FC" w:rsidP="00D242F6">
            <w:pPr>
              <w:spacing w:after="120"/>
              <w:jc w:val="center"/>
              <w:rPr>
                <w:rFonts w:ascii="Times New Roman" w:eastAsia="Arial Unicode MS" w:hAnsi="Times New Roman"/>
                <w:szCs w:val="24"/>
              </w:rPr>
            </w:pPr>
            <w:r w:rsidRPr="008F0FF9">
              <w:rPr>
                <w:rFonts w:ascii="Times New Roman" w:hAnsi="Times New Roman"/>
                <w:b/>
                <w:szCs w:val="24"/>
              </w:rPr>
              <w:t>5</w:t>
            </w:r>
          </w:p>
        </w:tc>
      </w:tr>
      <w:tr w:rsidR="00E02A38" w:rsidRPr="0064248A" w14:paraId="44F7DF13" w14:textId="77777777" w:rsidTr="00C168FC">
        <w:tc>
          <w:tcPr>
            <w:tcW w:w="1600" w:type="pct"/>
          </w:tcPr>
          <w:p w14:paraId="6880D547" w14:textId="77777777" w:rsidR="00A8687C" w:rsidRPr="008F0FF9" w:rsidRDefault="00E02A38" w:rsidP="00E02A38">
            <w:pPr>
              <w:spacing w:after="120"/>
              <w:jc w:val="center"/>
              <w:rPr>
                <w:rFonts w:ascii="Times New Roman" w:hAnsi="Times New Roman"/>
                <w:szCs w:val="24"/>
              </w:rPr>
            </w:pPr>
            <w:r w:rsidRPr="008F0FF9">
              <w:rPr>
                <w:rFonts w:ascii="Times New Roman" w:hAnsi="Times New Roman"/>
                <w:b/>
                <w:szCs w:val="24"/>
              </w:rPr>
              <w:t>K</w:t>
            </w:r>
            <w:r w:rsidR="00C168FC" w:rsidRPr="008F0FF9">
              <w:rPr>
                <w:rFonts w:ascii="Times New Roman" w:hAnsi="Times New Roman"/>
                <w:b/>
                <w:szCs w:val="24"/>
              </w:rPr>
              <w:t>4</w:t>
            </w:r>
            <w:r w:rsidRPr="008F0FF9">
              <w:rPr>
                <w:rFonts w:ascii="Times New Roman" w:hAnsi="Times New Roman"/>
                <w:b/>
                <w:szCs w:val="24"/>
              </w:rPr>
              <w:t xml:space="preserve"> –</w:t>
            </w:r>
            <w:r w:rsidRPr="008F0FF9">
              <w:rPr>
                <w:rFonts w:ascii="Times New Roman" w:hAnsi="Times New Roman"/>
                <w:szCs w:val="24"/>
              </w:rPr>
              <w:t xml:space="preserve"> </w:t>
            </w:r>
          </w:p>
          <w:p w14:paraId="120A554F" w14:textId="76B713D5" w:rsidR="00C168FC" w:rsidRPr="008F0FF9" w:rsidRDefault="00C168FC" w:rsidP="00E02A38">
            <w:pPr>
              <w:spacing w:after="120"/>
              <w:jc w:val="center"/>
              <w:rPr>
                <w:rFonts w:ascii="Times New Roman" w:hAnsi="Times New Roman"/>
                <w:iCs/>
                <w:szCs w:val="24"/>
              </w:rPr>
            </w:pPr>
            <w:r w:rsidRPr="008F0FF9">
              <w:rPr>
                <w:rFonts w:ascii="Times New Roman" w:hAnsi="Times New Roman"/>
                <w:iCs/>
                <w:szCs w:val="24"/>
              </w:rPr>
              <w:t>Tenderer’s personnel (offered specialists) additional competence, qualification and education.</w:t>
            </w:r>
          </w:p>
          <w:p w14:paraId="50ABE22B" w14:textId="54D3898D" w:rsidR="00E02A38" w:rsidRPr="008F0FF9" w:rsidRDefault="00E02A38" w:rsidP="00E02A38">
            <w:pPr>
              <w:spacing w:after="120"/>
              <w:jc w:val="center"/>
              <w:rPr>
                <w:rFonts w:ascii="Times New Roman" w:eastAsia="Arial Unicode MS" w:hAnsi="Times New Roman"/>
                <w:szCs w:val="24"/>
              </w:rPr>
            </w:pPr>
          </w:p>
        </w:tc>
        <w:tc>
          <w:tcPr>
            <w:tcW w:w="2554" w:type="pct"/>
            <w:shd w:val="clear" w:color="auto" w:fill="auto"/>
          </w:tcPr>
          <w:p w14:paraId="0DD0C8BB" w14:textId="77777777" w:rsidR="00C168FC" w:rsidRPr="00530373" w:rsidRDefault="00B853AC" w:rsidP="00B853AC">
            <w:pPr>
              <w:pStyle w:val="LG-paligiekartas3"/>
              <w:numPr>
                <w:ilvl w:val="0"/>
                <w:numId w:val="0"/>
              </w:numPr>
              <w:ind w:left="39"/>
              <w:rPr>
                <w:szCs w:val="24"/>
                <w:lang w:val="en-US"/>
              </w:rPr>
            </w:pPr>
            <w:r w:rsidRPr="00530373">
              <w:rPr>
                <w:szCs w:val="24"/>
                <w:lang w:val="en-US"/>
              </w:rPr>
              <w:t xml:space="preserve">Tenderer’s </w:t>
            </w:r>
            <w:r w:rsidR="00C168FC" w:rsidRPr="00530373">
              <w:rPr>
                <w:iCs/>
                <w:szCs w:val="24"/>
                <w:lang w:val="en-US"/>
              </w:rPr>
              <w:t>personnel (offered specialists) additional competence, qualification and education</w:t>
            </w:r>
            <w:r w:rsidRPr="00530373">
              <w:rPr>
                <w:szCs w:val="24"/>
                <w:lang w:val="en-US"/>
              </w:rPr>
              <w:t xml:space="preserve"> is evaluated by awarding the scores:</w:t>
            </w:r>
          </w:p>
          <w:p w14:paraId="719EEA98" w14:textId="6F93A293" w:rsidR="00B853AC" w:rsidRPr="00530373" w:rsidRDefault="00B853AC" w:rsidP="00B853AC">
            <w:pPr>
              <w:pStyle w:val="LG-paligiekartas3"/>
              <w:numPr>
                <w:ilvl w:val="0"/>
                <w:numId w:val="0"/>
              </w:numPr>
              <w:ind w:left="39"/>
              <w:rPr>
                <w:szCs w:val="24"/>
                <w:lang w:val="en-US"/>
              </w:rPr>
            </w:pPr>
            <w:r w:rsidRPr="00530373">
              <w:rPr>
                <w:szCs w:val="24"/>
                <w:lang w:val="en-US"/>
              </w:rPr>
              <w:t xml:space="preserve"> </w:t>
            </w:r>
          </w:p>
          <w:p w14:paraId="4FACC315" w14:textId="6636DCEF" w:rsidR="00C168FC" w:rsidRPr="00530373" w:rsidRDefault="00B853AC" w:rsidP="00B853AC">
            <w:pPr>
              <w:pStyle w:val="LG-paligiekartas3"/>
              <w:numPr>
                <w:ilvl w:val="0"/>
                <w:numId w:val="0"/>
              </w:numPr>
              <w:ind w:left="39"/>
              <w:rPr>
                <w:kern w:val="36"/>
                <w:szCs w:val="24"/>
                <w:lang w:val="en-US" w:eastAsia="lv-LV"/>
              </w:rPr>
            </w:pPr>
            <w:r w:rsidRPr="00530373">
              <w:rPr>
                <w:b/>
                <w:bCs/>
                <w:szCs w:val="24"/>
                <w:lang w:val="en-US"/>
              </w:rPr>
              <w:t>5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Pr="00530373">
              <w:rPr>
                <w:szCs w:val="24"/>
                <w:lang w:val="en-US"/>
              </w:rPr>
              <w:t xml:space="preserve">has wide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p>
          <w:p w14:paraId="3BBBAABF" w14:textId="77777777" w:rsidR="00C168FC" w:rsidRPr="00530373" w:rsidRDefault="00C168FC" w:rsidP="00B853AC">
            <w:pPr>
              <w:pStyle w:val="LG-paligiekartas3"/>
              <w:numPr>
                <w:ilvl w:val="0"/>
                <w:numId w:val="0"/>
              </w:numPr>
              <w:ind w:left="39"/>
              <w:rPr>
                <w:szCs w:val="24"/>
                <w:lang w:val="en-US"/>
              </w:rPr>
            </w:pPr>
          </w:p>
          <w:p w14:paraId="1F8B1003" w14:textId="3B7C7300" w:rsidR="00C168FC" w:rsidRPr="00530373" w:rsidRDefault="00B853AC" w:rsidP="00C168FC">
            <w:pPr>
              <w:pStyle w:val="LG-paligiekartas3"/>
              <w:numPr>
                <w:ilvl w:val="0"/>
                <w:numId w:val="0"/>
              </w:numPr>
              <w:rPr>
                <w:szCs w:val="24"/>
                <w:lang w:val="en-US"/>
              </w:rPr>
            </w:pPr>
            <w:r w:rsidRPr="00530373">
              <w:rPr>
                <w:b/>
                <w:bCs/>
                <w:szCs w:val="24"/>
                <w:lang w:val="en-US"/>
              </w:rPr>
              <w:t>3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00C168FC" w:rsidRPr="00530373">
              <w:rPr>
                <w:szCs w:val="24"/>
                <w:lang w:val="en-US"/>
              </w:rPr>
              <w:t xml:space="preserve">has </w:t>
            </w:r>
            <w:r w:rsidRPr="00530373">
              <w:rPr>
                <w:szCs w:val="24"/>
                <w:lang w:val="en-US"/>
              </w:rPr>
              <w:t xml:space="preserve">a medium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r w:rsidRPr="00530373">
              <w:rPr>
                <w:szCs w:val="24"/>
                <w:lang w:val="en-US"/>
              </w:rPr>
              <w:t xml:space="preserve">    </w:t>
            </w:r>
          </w:p>
          <w:p w14:paraId="6422B215" w14:textId="61C6B7EE" w:rsidR="00B853AC" w:rsidRPr="00530373" w:rsidRDefault="00B853AC" w:rsidP="00C168FC">
            <w:pPr>
              <w:pStyle w:val="LG-paligiekartas3"/>
              <w:numPr>
                <w:ilvl w:val="0"/>
                <w:numId w:val="0"/>
              </w:numPr>
              <w:rPr>
                <w:szCs w:val="24"/>
                <w:lang w:val="en-US"/>
              </w:rPr>
            </w:pPr>
            <w:r w:rsidRPr="00530373">
              <w:rPr>
                <w:szCs w:val="24"/>
                <w:lang w:val="en-US"/>
              </w:rPr>
              <w:t xml:space="preserve">                  </w:t>
            </w:r>
          </w:p>
          <w:p w14:paraId="594319E5" w14:textId="4C68FFCA" w:rsidR="00434572" w:rsidRPr="00530373" w:rsidRDefault="00C168FC" w:rsidP="00077167">
            <w:pPr>
              <w:spacing w:after="120"/>
              <w:ind w:left="39"/>
              <w:jc w:val="both"/>
              <w:rPr>
                <w:rFonts w:ascii="Times New Roman" w:hAnsi="Times New Roman"/>
                <w:kern w:val="36"/>
                <w:szCs w:val="24"/>
                <w:lang w:eastAsia="lv-LV"/>
              </w:rPr>
            </w:pPr>
            <w:r w:rsidRPr="00530373">
              <w:rPr>
                <w:rFonts w:ascii="Times New Roman" w:hAnsi="Times New Roman"/>
                <w:b/>
                <w:bCs/>
                <w:szCs w:val="24"/>
              </w:rPr>
              <w:t>1 score</w:t>
            </w:r>
            <w:r w:rsidRPr="00530373">
              <w:rPr>
                <w:rFonts w:ascii="Times New Roman" w:hAnsi="Times New Roman"/>
                <w:szCs w:val="24"/>
              </w:rPr>
              <w:t xml:space="preserve"> - Tenderer’s </w:t>
            </w:r>
            <w:r w:rsidRPr="00530373">
              <w:rPr>
                <w:rFonts w:ascii="Times New Roman" w:hAnsi="Times New Roman"/>
                <w:iCs/>
                <w:szCs w:val="24"/>
              </w:rPr>
              <w:t xml:space="preserve">personnel (offered specialists) </w:t>
            </w:r>
            <w:r w:rsidR="00B853AC" w:rsidRPr="00530373">
              <w:rPr>
                <w:rFonts w:ascii="Times New Roman" w:hAnsi="Times New Roman"/>
                <w:szCs w:val="24"/>
              </w:rPr>
              <w:t xml:space="preserve">has a minimal </w:t>
            </w:r>
            <w:r w:rsidRPr="00530373">
              <w:rPr>
                <w:rFonts w:ascii="Times New Roman" w:hAnsi="Times New Roman"/>
                <w:iCs/>
                <w:szCs w:val="24"/>
              </w:rPr>
              <w:t xml:space="preserve">additional competence, qualification and education </w:t>
            </w:r>
            <w:r w:rsidRPr="00530373">
              <w:rPr>
                <w:rFonts w:ascii="Times New Roman" w:hAnsi="Times New Roman"/>
                <w:szCs w:val="24"/>
              </w:rPr>
              <w:t xml:space="preserve">for </w:t>
            </w:r>
            <w:r w:rsidRPr="00530373">
              <w:rPr>
                <w:rFonts w:ascii="Times New Roman" w:hAnsi="Times New Roman"/>
                <w:szCs w:val="24"/>
                <w:lang w:eastAsia="lv-LV"/>
              </w:rPr>
              <w:t>inspection of the field wellhead (</w:t>
            </w:r>
            <w:r w:rsidRPr="00530373">
              <w:rPr>
                <w:rFonts w:ascii="Times New Roman" w:hAnsi="Times New Roman"/>
                <w:kern w:val="36"/>
                <w:szCs w:val="24"/>
                <w:lang w:eastAsia="lv-LV"/>
              </w:rPr>
              <w:t>Wellhead Survey).</w:t>
            </w:r>
          </w:p>
        </w:tc>
        <w:tc>
          <w:tcPr>
            <w:tcW w:w="846" w:type="pct"/>
            <w:shd w:val="clear" w:color="auto" w:fill="auto"/>
          </w:tcPr>
          <w:p w14:paraId="7E4555C2" w14:textId="3A2E29F8" w:rsidR="00E02A38" w:rsidRPr="00530373" w:rsidRDefault="00B853AC" w:rsidP="00E02A38">
            <w:pPr>
              <w:spacing w:after="120"/>
              <w:jc w:val="center"/>
              <w:rPr>
                <w:rFonts w:ascii="Times New Roman" w:eastAsia="Arial Unicode MS" w:hAnsi="Times New Roman"/>
                <w:szCs w:val="24"/>
              </w:rPr>
            </w:pPr>
            <w:r w:rsidRPr="00530373">
              <w:rPr>
                <w:rFonts w:ascii="Times New Roman" w:hAnsi="Times New Roman"/>
                <w:b/>
                <w:szCs w:val="24"/>
              </w:rPr>
              <w:t>5</w:t>
            </w:r>
          </w:p>
        </w:tc>
      </w:tr>
    </w:tbl>
    <w:p w14:paraId="0732FB32" w14:textId="77777777" w:rsidR="00E02A38" w:rsidRPr="0064248A" w:rsidRDefault="00E02A38" w:rsidP="00120003"/>
    <w:p w14:paraId="55F4729D" w14:textId="4C6A2D3F" w:rsidR="00DF01D4" w:rsidRPr="0064248A" w:rsidRDefault="00DF01D4" w:rsidP="00EA6D05">
      <w:pPr>
        <w:pStyle w:val="LG-paligiekartas3"/>
        <w:numPr>
          <w:ilvl w:val="1"/>
          <w:numId w:val="26"/>
        </w:numPr>
        <w:spacing w:before="120"/>
        <w:ind w:left="539" w:hanging="539"/>
        <w:rPr>
          <w:szCs w:val="24"/>
          <w:lang w:val="en-US"/>
        </w:rPr>
      </w:pPr>
      <w:r w:rsidRPr="0064248A">
        <w:rPr>
          <w:rStyle w:val="tlid-translation"/>
          <w:lang w:val="en-US"/>
        </w:rPr>
        <w:lastRenderedPageBreak/>
        <w:t>The obtained points in each evaluation stage are rounded to two decimal places (eg, if the number of points “5.765” is obtained, then the number of points to be awarded to the Tenderer is rounded to “5.77”).</w:t>
      </w:r>
    </w:p>
    <w:p w14:paraId="08D04152" w14:textId="307AAB56" w:rsidR="00A00381" w:rsidRDefault="00A00381" w:rsidP="00EA6D05">
      <w:pPr>
        <w:pStyle w:val="LG-paligiekartas3"/>
        <w:numPr>
          <w:ilvl w:val="1"/>
          <w:numId w:val="26"/>
        </w:numPr>
        <w:spacing w:before="120"/>
        <w:ind w:left="539" w:hanging="539"/>
        <w:rPr>
          <w:szCs w:val="24"/>
          <w:lang w:val="en-US"/>
        </w:rPr>
      </w:pPr>
      <w:r>
        <w:rPr>
          <w:color w:val="000000"/>
        </w:rPr>
        <w:t xml:space="preserve">The </w:t>
      </w:r>
      <w:r w:rsidRPr="0064248A">
        <w:rPr>
          <w:szCs w:val="24"/>
          <w:lang w:val="en-US"/>
        </w:rPr>
        <w:t xml:space="preserve">Contest </w:t>
      </w:r>
      <w:r>
        <w:rPr>
          <w:color w:val="000000"/>
        </w:rPr>
        <w:t>Committee will award the Contract to the Tenderer whose tender proposal is recognised as the most economically advantageous - it complies with the Terms of Reference and has acquired the largest score.</w:t>
      </w:r>
    </w:p>
    <w:p w14:paraId="71DCF8A7" w14:textId="6F180DA4" w:rsidR="00E4535D" w:rsidRPr="0064248A" w:rsidRDefault="00105234" w:rsidP="00EA6D05">
      <w:pPr>
        <w:pStyle w:val="LG-paligiekartas3"/>
        <w:numPr>
          <w:ilvl w:val="1"/>
          <w:numId w:val="26"/>
        </w:numPr>
        <w:spacing w:before="120"/>
        <w:ind w:left="539" w:hanging="539"/>
        <w:rPr>
          <w:szCs w:val="24"/>
          <w:lang w:val="en-US"/>
        </w:rPr>
      </w:pPr>
      <w:r w:rsidRPr="0064248A">
        <w:rPr>
          <w:szCs w:val="24"/>
          <w:lang w:val="en-US"/>
        </w:rPr>
        <w:t xml:space="preserve">The Contest Committee is not bound to award the </w:t>
      </w:r>
      <w:r w:rsidR="00DE23B3">
        <w:rPr>
          <w:szCs w:val="24"/>
          <w:lang w:val="en-US"/>
        </w:rPr>
        <w:t>C</w:t>
      </w:r>
      <w:r w:rsidRPr="0064248A">
        <w:rPr>
          <w:szCs w:val="24"/>
          <w:lang w:val="en-US"/>
        </w:rPr>
        <w:t>ontract to the Tender with the lowest Tender price</w:t>
      </w:r>
      <w:r w:rsidRPr="0064248A">
        <w:rPr>
          <w:b/>
          <w:szCs w:val="24"/>
          <w:lang w:val="en-US"/>
        </w:rPr>
        <w:t>.</w:t>
      </w:r>
    </w:p>
    <w:p w14:paraId="642CDC68" w14:textId="52AACA30" w:rsidR="00A00381" w:rsidRDefault="00A00381" w:rsidP="00EA6D05">
      <w:pPr>
        <w:pStyle w:val="LG-paligiekartas3"/>
        <w:numPr>
          <w:ilvl w:val="1"/>
          <w:numId w:val="26"/>
        </w:numPr>
        <w:spacing w:before="120"/>
        <w:ind w:left="539" w:hanging="539"/>
        <w:rPr>
          <w:szCs w:val="24"/>
          <w:lang w:val="en-US"/>
        </w:rPr>
      </w:pPr>
      <w:r>
        <w:rPr>
          <w:color w:val="000000"/>
        </w:rPr>
        <w:t xml:space="preserve">If several Tenders have acquired the same highest score, the Contest Committee will select the Tender that has won the highest score </w:t>
      </w:r>
      <w:r w:rsidRPr="00A00381">
        <w:rPr>
          <w:color w:val="000000"/>
        </w:rPr>
        <w:t xml:space="preserve">in </w:t>
      </w:r>
      <w:r w:rsidRPr="00A00381">
        <w:rPr>
          <w:color w:val="000000"/>
          <w:szCs w:val="24"/>
        </w:rPr>
        <w:t>Evaluation criterion</w:t>
      </w:r>
      <w:r>
        <w:rPr>
          <w:color w:val="000000"/>
        </w:rPr>
        <w:t xml:space="preserve"> </w:t>
      </w:r>
      <w:r w:rsidR="00283394">
        <w:rPr>
          <w:color w:val="000000"/>
        </w:rPr>
        <w:t>K1</w:t>
      </w:r>
      <w:r>
        <w:rPr>
          <w:color w:val="000000"/>
        </w:rPr>
        <w:t>.</w:t>
      </w:r>
    </w:p>
    <w:p w14:paraId="5324D217" w14:textId="2162BE5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The Contest Committee reserves the right to cancel the contesting process at any time prior to the deadline for submission of Tenders, or terminate the Contest without awarding the Contract prior to the signing of the foreseen Contract with the successful Tenderer, without thereby incurring any liability to the Tenderers.</w:t>
      </w:r>
    </w:p>
    <w:p w14:paraId="5BA70E79" w14:textId="7C85355F"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 xml:space="preserve">If only one Tender is submitted, the Contest Committee shall decide whether it is responsive and advantageous and whether it is possible to award the </w:t>
      </w:r>
      <w:r w:rsidR="00DE23B3">
        <w:rPr>
          <w:szCs w:val="24"/>
          <w:lang w:val="en-US"/>
        </w:rPr>
        <w:t>C</w:t>
      </w:r>
      <w:r w:rsidRPr="0064248A">
        <w:rPr>
          <w:szCs w:val="24"/>
          <w:lang w:val="en-US"/>
        </w:rPr>
        <w:t>ontract to the sole Tenderer.</w:t>
      </w:r>
    </w:p>
    <w:p w14:paraId="553AA280" w14:textId="7777777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If none of the Tenders submitted complies with the requirements of the Contest Regulations, the Contract Authority will take a decision to terminate the Contest.</w:t>
      </w:r>
    </w:p>
    <w:p w14:paraId="51F7BC31" w14:textId="51E43494" w:rsidR="003C7E4A" w:rsidRPr="004350BE" w:rsidRDefault="00DF01D4" w:rsidP="003B0245">
      <w:pPr>
        <w:pStyle w:val="LG-paligiekartas3"/>
        <w:numPr>
          <w:ilvl w:val="1"/>
          <w:numId w:val="26"/>
        </w:numPr>
        <w:spacing w:before="120"/>
        <w:ind w:left="539" w:hanging="539"/>
        <w:rPr>
          <w:szCs w:val="24"/>
          <w:lang w:val="en-US"/>
        </w:rPr>
      </w:pPr>
      <w:r w:rsidRPr="0064248A">
        <w:rPr>
          <w:szCs w:val="24"/>
          <w:lang w:val="en-US"/>
        </w:rPr>
        <w:t>All Tenderers shall be notified in writing (sent by e- mail) of the Contest results.</w:t>
      </w:r>
      <w:bookmarkStart w:id="38" w:name="_Toc259720274"/>
      <w:bookmarkStart w:id="39" w:name="_Toc259720275"/>
      <w:bookmarkEnd w:id="34"/>
      <w:bookmarkEnd w:id="38"/>
      <w:bookmarkEnd w:id="39"/>
    </w:p>
    <w:p w14:paraId="27FB7CF8" w14:textId="77777777" w:rsidR="003C7E4A" w:rsidRPr="0064248A" w:rsidRDefault="003C7E4A" w:rsidP="003C7E4A">
      <w:pPr>
        <w:pStyle w:val="ListParagraph"/>
        <w:numPr>
          <w:ilvl w:val="0"/>
          <w:numId w:val="13"/>
        </w:numPr>
        <w:jc w:val="both"/>
        <w:rPr>
          <w:rFonts w:ascii="Times New Roman" w:hAnsi="Times New Roman"/>
          <w:b/>
          <w:vanish/>
          <w:szCs w:val="24"/>
        </w:rPr>
      </w:pPr>
    </w:p>
    <w:p w14:paraId="75F5EF69" w14:textId="77777777" w:rsidR="003C7E4A" w:rsidRPr="0064248A" w:rsidRDefault="003C7E4A" w:rsidP="003C7E4A">
      <w:pPr>
        <w:pStyle w:val="ListParagraph"/>
        <w:numPr>
          <w:ilvl w:val="0"/>
          <w:numId w:val="13"/>
        </w:numPr>
        <w:jc w:val="both"/>
        <w:rPr>
          <w:rFonts w:ascii="Times New Roman" w:hAnsi="Times New Roman"/>
          <w:b/>
          <w:vanish/>
          <w:szCs w:val="24"/>
        </w:rPr>
      </w:pPr>
    </w:p>
    <w:p w14:paraId="76EE8D9F" w14:textId="77777777" w:rsidR="003C7E4A" w:rsidRPr="0064248A" w:rsidRDefault="003C7E4A" w:rsidP="003C7E4A">
      <w:pPr>
        <w:pStyle w:val="ListParagraph"/>
        <w:numPr>
          <w:ilvl w:val="0"/>
          <w:numId w:val="13"/>
        </w:numPr>
        <w:jc w:val="both"/>
        <w:rPr>
          <w:rFonts w:ascii="Times New Roman" w:hAnsi="Times New Roman"/>
          <w:b/>
          <w:vanish/>
          <w:szCs w:val="24"/>
        </w:rPr>
      </w:pPr>
    </w:p>
    <w:p w14:paraId="38BBFDFB" w14:textId="77777777" w:rsidR="003C7E4A" w:rsidRPr="0064248A" w:rsidRDefault="003C7E4A" w:rsidP="003C7E4A">
      <w:pPr>
        <w:pStyle w:val="ListParagraph"/>
        <w:numPr>
          <w:ilvl w:val="0"/>
          <w:numId w:val="13"/>
        </w:numPr>
        <w:jc w:val="both"/>
        <w:rPr>
          <w:rFonts w:ascii="Times New Roman" w:hAnsi="Times New Roman"/>
          <w:b/>
          <w:vanish/>
          <w:szCs w:val="24"/>
        </w:rPr>
      </w:pPr>
    </w:p>
    <w:p w14:paraId="1F0B4B58" w14:textId="77777777" w:rsidR="003C7E4A" w:rsidRPr="0064248A" w:rsidRDefault="003C7E4A" w:rsidP="003C7E4A">
      <w:pPr>
        <w:pStyle w:val="ListParagraph"/>
        <w:numPr>
          <w:ilvl w:val="0"/>
          <w:numId w:val="13"/>
        </w:numPr>
        <w:jc w:val="both"/>
        <w:rPr>
          <w:rFonts w:ascii="Times New Roman" w:hAnsi="Times New Roman"/>
          <w:b/>
          <w:vanish/>
          <w:szCs w:val="24"/>
        </w:rPr>
      </w:pPr>
    </w:p>
    <w:p w14:paraId="0F563B8C" w14:textId="77777777" w:rsidR="003C7E4A" w:rsidRPr="0064248A" w:rsidRDefault="003C7E4A" w:rsidP="003C7E4A">
      <w:pPr>
        <w:pStyle w:val="ListParagraph"/>
        <w:numPr>
          <w:ilvl w:val="0"/>
          <w:numId w:val="13"/>
        </w:numPr>
        <w:jc w:val="both"/>
        <w:rPr>
          <w:rFonts w:ascii="Times New Roman" w:hAnsi="Times New Roman"/>
          <w:b/>
          <w:vanish/>
          <w:szCs w:val="24"/>
        </w:rPr>
      </w:pPr>
    </w:p>
    <w:p w14:paraId="7A3735C2" w14:textId="77777777" w:rsidR="003C7E4A" w:rsidRPr="0064248A" w:rsidRDefault="003C7E4A" w:rsidP="003C7E4A">
      <w:pPr>
        <w:pStyle w:val="ListParagraph"/>
        <w:numPr>
          <w:ilvl w:val="1"/>
          <w:numId w:val="13"/>
        </w:numPr>
        <w:jc w:val="both"/>
        <w:rPr>
          <w:rFonts w:ascii="Times New Roman" w:hAnsi="Times New Roman"/>
          <w:b/>
          <w:vanish/>
          <w:szCs w:val="24"/>
        </w:rPr>
      </w:pPr>
    </w:p>
    <w:p w14:paraId="63EF4300" w14:textId="14E08A16" w:rsidR="0080032C" w:rsidRPr="004350BE" w:rsidRDefault="0080032C" w:rsidP="004350BE">
      <w:pPr>
        <w:pStyle w:val="Heading1"/>
        <w:numPr>
          <w:ilvl w:val="0"/>
          <w:numId w:val="26"/>
        </w:numPr>
        <w:spacing w:after="120"/>
        <w:ind w:left="539" w:hanging="539"/>
        <w:jc w:val="center"/>
        <w:rPr>
          <w:rFonts w:ascii="Times New Roman" w:hAnsi="Times New Roman" w:cs="Times New Roman"/>
          <w:sz w:val="24"/>
          <w:szCs w:val="24"/>
        </w:rPr>
      </w:pPr>
      <w:bookmarkStart w:id="40" w:name="_Toc38541545"/>
      <w:r w:rsidRPr="0064248A">
        <w:rPr>
          <w:rFonts w:ascii="Times New Roman" w:hAnsi="Times New Roman" w:cs="Times New Roman"/>
          <w:sz w:val="24"/>
          <w:szCs w:val="24"/>
        </w:rPr>
        <w:t>CONTRACT NEGOTIATIONS AND SIGNING OF CONTRACT</w:t>
      </w:r>
      <w:bookmarkEnd w:id="40"/>
    </w:p>
    <w:p w14:paraId="7379AA92" w14:textId="0B043E40" w:rsidR="0080032C" w:rsidRPr="0064248A" w:rsidRDefault="0080032C" w:rsidP="004350BE">
      <w:pPr>
        <w:pStyle w:val="LG-paligiekartas3"/>
        <w:numPr>
          <w:ilvl w:val="1"/>
          <w:numId w:val="26"/>
        </w:numPr>
        <w:spacing w:before="120" w:after="120"/>
        <w:ind w:left="567" w:hanging="567"/>
        <w:rPr>
          <w:szCs w:val="24"/>
          <w:lang w:val="en-US"/>
        </w:rPr>
      </w:pPr>
      <w:r w:rsidRPr="0064248A">
        <w:rPr>
          <w:szCs w:val="24"/>
          <w:lang w:val="en-US"/>
        </w:rPr>
        <w:t xml:space="preserve">The </w:t>
      </w:r>
      <w:r w:rsidR="00E678AB" w:rsidRPr="0064248A">
        <w:rPr>
          <w:szCs w:val="24"/>
          <w:lang w:val="en-US"/>
        </w:rPr>
        <w:t>Contracting Authority</w:t>
      </w:r>
      <w:r w:rsidRPr="0064248A">
        <w:rPr>
          <w:szCs w:val="24"/>
          <w:lang w:val="en-US"/>
        </w:rPr>
        <w:t xml:space="preserve"> will invite the successful Tenderer to the Contract negotiations. Should the Contract negotiations prove unsatisfactory, the </w:t>
      </w:r>
      <w:r w:rsidR="00E678AB" w:rsidRPr="0064248A">
        <w:rPr>
          <w:szCs w:val="24"/>
          <w:lang w:val="en-US"/>
        </w:rPr>
        <w:t>Contracting Authority</w:t>
      </w:r>
      <w:r w:rsidRPr="0064248A">
        <w:rPr>
          <w:szCs w:val="24"/>
          <w:lang w:val="en-US"/>
        </w:rPr>
        <w:t xml:space="preserve"> reserves the rights to invite the next highest ranked Tenderer to the Contract negotiations or decide to close the </w:t>
      </w:r>
      <w:r w:rsidR="006D5E49" w:rsidRPr="0064248A">
        <w:rPr>
          <w:szCs w:val="24"/>
          <w:lang w:val="en-US"/>
        </w:rPr>
        <w:t>Contest</w:t>
      </w:r>
      <w:r w:rsidRPr="0064248A">
        <w:rPr>
          <w:szCs w:val="24"/>
          <w:lang w:val="en-US"/>
        </w:rPr>
        <w:t xml:space="preserve"> without awarding the Contract.</w:t>
      </w:r>
    </w:p>
    <w:p w14:paraId="75EE61C0" w14:textId="255096C5" w:rsidR="0080032C" w:rsidRPr="0064248A" w:rsidRDefault="00764CDF" w:rsidP="004350BE">
      <w:pPr>
        <w:pStyle w:val="LG-paligiekartas3"/>
        <w:numPr>
          <w:ilvl w:val="1"/>
          <w:numId w:val="26"/>
        </w:numPr>
        <w:spacing w:before="120" w:after="120"/>
        <w:ind w:left="567" w:hanging="567"/>
        <w:rPr>
          <w:szCs w:val="24"/>
          <w:lang w:val="en-US"/>
        </w:rPr>
      </w:pPr>
      <w:r w:rsidRPr="0064248A">
        <w:rPr>
          <w:szCs w:val="24"/>
          <w:lang w:val="en-US"/>
        </w:rPr>
        <w:t>The successful Tenderer shall, within the period of 30 days, after receiving an official letter by e-mail from the Contracting Authority of the results of the Contest, sign the Contract with the Contracting Authority.</w:t>
      </w:r>
    </w:p>
    <w:p w14:paraId="228B2F25" w14:textId="479A1075" w:rsidR="00D47388" w:rsidRPr="0064248A" w:rsidRDefault="00FC64E7" w:rsidP="004350BE">
      <w:pPr>
        <w:pStyle w:val="LG-paligiekartas3"/>
        <w:numPr>
          <w:ilvl w:val="1"/>
          <w:numId w:val="26"/>
        </w:numPr>
        <w:spacing w:before="120" w:after="120"/>
        <w:ind w:left="567" w:hanging="567"/>
        <w:rPr>
          <w:color w:val="000000" w:themeColor="text1"/>
          <w:szCs w:val="24"/>
          <w:lang w:val="en-US"/>
        </w:rPr>
      </w:pPr>
      <w:r w:rsidRPr="0064248A">
        <w:rPr>
          <w:rStyle w:val="hps"/>
          <w:color w:val="000000" w:themeColor="text1"/>
          <w:szCs w:val="24"/>
          <w:lang w:val="en-US"/>
        </w:rPr>
        <w:t>If the</w:t>
      </w:r>
      <w:r w:rsidRPr="0064248A">
        <w:rPr>
          <w:color w:val="000000" w:themeColor="text1"/>
          <w:szCs w:val="24"/>
          <w:lang w:val="en-US"/>
        </w:rPr>
        <w:t xml:space="preserve"> </w:t>
      </w:r>
      <w:r w:rsidRPr="0064248A">
        <w:rPr>
          <w:rStyle w:val="hps"/>
          <w:color w:val="000000" w:themeColor="text1"/>
          <w:szCs w:val="24"/>
          <w:lang w:val="en-US"/>
        </w:rPr>
        <w:t>Tender</w:t>
      </w:r>
      <w:r w:rsidRPr="0064248A">
        <w:rPr>
          <w:color w:val="000000" w:themeColor="text1"/>
          <w:szCs w:val="24"/>
          <w:lang w:val="en-US"/>
        </w:rPr>
        <w:t xml:space="preserve"> </w:t>
      </w:r>
      <w:r w:rsidRPr="0064248A">
        <w:rPr>
          <w:rStyle w:val="hps"/>
          <w:color w:val="000000" w:themeColor="text1"/>
          <w:szCs w:val="24"/>
          <w:lang w:val="en-US"/>
        </w:rPr>
        <w:t>is</w:t>
      </w:r>
      <w:r w:rsidRPr="0064248A">
        <w:rPr>
          <w:color w:val="000000" w:themeColor="text1"/>
          <w:szCs w:val="24"/>
          <w:lang w:val="en-US"/>
        </w:rPr>
        <w:t xml:space="preserve"> </w:t>
      </w:r>
      <w:r w:rsidRPr="0064248A">
        <w:rPr>
          <w:rStyle w:val="hps"/>
          <w:color w:val="000000" w:themeColor="text1"/>
          <w:szCs w:val="24"/>
          <w:lang w:val="en-US"/>
        </w:rPr>
        <w:t>submitted by only</w:t>
      </w:r>
      <w:r w:rsidRPr="0064248A">
        <w:rPr>
          <w:color w:val="000000" w:themeColor="text1"/>
          <w:szCs w:val="24"/>
          <w:lang w:val="en-US"/>
        </w:rPr>
        <w:t xml:space="preserve"> </w:t>
      </w:r>
      <w:r w:rsidRPr="0064248A">
        <w:rPr>
          <w:rStyle w:val="hps"/>
          <w:color w:val="000000" w:themeColor="text1"/>
          <w:szCs w:val="24"/>
          <w:lang w:val="en-US"/>
        </w:rPr>
        <w:t>one</w:t>
      </w:r>
      <w:r w:rsidRPr="0064248A">
        <w:rPr>
          <w:color w:val="000000" w:themeColor="text1"/>
          <w:szCs w:val="24"/>
          <w:lang w:val="en-US"/>
        </w:rPr>
        <w:t xml:space="preserve"> </w:t>
      </w:r>
      <w:r w:rsidRPr="0064248A">
        <w:rPr>
          <w:rStyle w:val="hps"/>
          <w:color w:val="000000" w:themeColor="text1"/>
          <w:szCs w:val="24"/>
          <w:lang w:val="en-US"/>
        </w:rPr>
        <w:t>Tenderer,</w:t>
      </w:r>
      <w:r w:rsidRPr="0064248A">
        <w:rPr>
          <w:color w:val="000000" w:themeColor="text1"/>
          <w:szCs w:val="24"/>
          <w:lang w:val="en-US"/>
        </w:rPr>
        <w:t xml:space="preserve"> </w:t>
      </w:r>
      <w:r w:rsidRPr="0064248A">
        <w:rPr>
          <w:rStyle w:val="hps"/>
          <w:color w:val="000000" w:themeColor="text1"/>
          <w:szCs w:val="24"/>
          <w:lang w:val="en-US"/>
        </w:rPr>
        <w:t>who</w:t>
      </w:r>
      <w:r w:rsidRPr="0064248A">
        <w:rPr>
          <w:color w:val="000000" w:themeColor="text1"/>
          <w:szCs w:val="24"/>
          <w:lang w:val="en-US"/>
        </w:rPr>
        <w:t xml:space="preserve"> </w:t>
      </w:r>
      <w:r w:rsidRPr="0064248A">
        <w:rPr>
          <w:rStyle w:val="hps"/>
          <w:color w:val="000000" w:themeColor="text1"/>
          <w:szCs w:val="24"/>
          <w:lang w:val="en-US"/>
        </w:rPr>
        <w:t>has also</w:t>
      </w:r>
      <w:r w:rsidRPr="0064248A">
        <w:rPr>
          <w:color w:val="000000" w:themeColor="text1"/>
          <w:szCs w:val="24"/>
          <w:lang w:val="en-US"/>
        </w:rPr>
        <w:t xml:space="preserve"> </w:t>
      </w:r>
      <w:r w:rsidRPr="0064248A">
        <w:rPr>
          <w:rStyle w:val="hps"/>
          <w:color w:val="000000" w:themeColor="text1"/>
          <w:szCs w:val="24"/>
          <w:lang w:val="en-US"/>
        </w:rPr>
        <w:t>been recognized as</w:t>
      </w:r>
      <w:r w:rsidRPr="0064248A">
        <w:rPr>
          <w:color w:val="000000" w:themeColor="text1"/>
          <w:szCs w:val="24"/>
          <w:lang w:val="en-US"/>
        </w:rPr>
        <w:t xml:space="preserve"> </w:t>
      </w:r>
      <w:r w:rsidRPr="0064248A">
        <w:rPr>
          <w:rStyle w:val="hps"/>
          <w:color w:val="000000" w:themeColor="text1"/>
          <w:szCs w:val="24"/>
          <w:lang w:val="en-US"/>
        </w:rPr>
        <w:t>the winner</w:t>
      </w:r>
      <w:r w:rsidRPr="0064248A">
        <w:rPr>
          <w:color w:val="000000" w:themeColor="text1"/>
          <w:szCs w:val="24"/>
          <w:lang w:val="en-US"/>
        </w:rPr>
        <w:t xml:space="preserve"> </w:t>
      </w:r>
      <w:r w:rsidRPr="0064248A">
        <w:rPr>
          <w:rStyle w:val="hps"/>
          <w:color w:val="000000" w:themeColor="text1"/>
          <w:szCs w:val="24"/>
          <w:lang w:val="en-US"/>
        </w:rPr>
        <w:t>of the Contest</w:t>
      </w:r>
      <w:r w:rsidRPr="0064248A">
        <w:rPr>
          <w:color w:val="000000" w:themeColor="text1"/>
          <w:szCs w:val="24"/>
          <w:lang w:val="en-US"/>
        </w:rPr>
        <w:t xml:space="preserve"> </w:t>
      </w:r>
      <w:r w:rsidRPr="0064248A">
        <w:rPr>
          <w:rStyle w:val="hps"/>
          <w:color w:val="000000" w:themeColor="text1"/>
          <w:szCs w:val="24"/>
          <w:lang w:val="en-US"/>
        </w:rPr>
        <w:t>and</w:t>
      </w:r>
      <w:r w:rsidRPr="0064248A">
        <w:rPr>
          <w:color w:val="000000" w:themeColor="text1"/>
          <w:szCs w:val="24"/>
          <w:lang w:val="en-US"/>
        </w:rPr>
        <w:t xml:space="preserve"> </w:t>
      </w:r>
      <w:r w:rsidRPr="0064248A">
        <w:rPr>
          <w:rStyle w:val="hps"/>
          <w:color w:val="000000" w:themeColor="text1"/>
          <w:szCs w:val="24"/>
          <w:lang w:val="en-US"/>
        </w:rPr>
        <w:t>is a recognized</w:t>
      </w:r>
      <w:r w:rsidRPr="0064248A">
        <w:rPr>
          <w:color w:val="000000" w:themeColor="text1"/>
          <w:szCs w:val="24"/>
          <w:lang w:val="en-US"/>
        </w:rPr>
        <w:t xml:space="preserve"> </w:t>
      </w:r>
      <w:r w:rsidRPr="0064248A">
        <w:rPr>
          <w:rStyle w:val="hps"/>
          <w:color w:val="000000" w:themeColor="text1"/>
          <w:szCs w:val="24"/>
          <w:lang w:val="en-US"/>
        </w:rPr>
        <w:t>low-tax</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tax-free</w:t>
      </w:r>
      <w:r w:rsidRPr="0064248A">
        <w:rPr>
          <w:color w:val="000000" w:themeColor="text1"/>
          <w:szCs w:val="24"/>
          <w:lang w:val="en-US"/>
        </w:rPr>
        <w:t xml:space="preserve"> </w:t>
      </w:r>
      <w:r w:rsidRPr="0064248A">
        <w:rPr>
          <w:rStyle w:val="hps"/>
          <w:color w:val="000000" w:themeColor="text1"/>
          <w:szCs w:val="24"/>
          <w:lang w:val="en-US"/>
        </w:rPr>
        <w:t>countries or territories</w:t>
      </w:r>
      <w:r w:rsidRPr="0064248A">
        <w:rPr>
          <w:color w:val="000000" w:themeColor="text1"/>
          <w:szCs w:val="24"/>
          <w:lang w:val="en-US"/>
        </w:rPr>
        <w:t xml:space="preserve"> </w:t>
      </w:r>
      <w:r w:rsidRPr="0064248A">
        <w:rPr>
          <w:rStyle w:val="hps"/>
          <w:color w:val="000000" w:themeColor="text1"/>
          <w:szCs w:val="24"/>
          <w:lang w:val="en-US"/>
        </w:rPr>
        <w:t>registered</w:t>
      </w:r>
      <w:r w:rsidRPr="0064248A">
        <w:rPr>
          <w:color w:val="000000" w:themeColor="text1"/>
          <w:szCs w:val="24"/>
          <w:lang w:val="en-US"/>
        </w:rPr>
        <w:t xml:space="preserve"> </w:t>
      </w:r>
      <w:r w:rsidRPr="0064248A">
        <w:rPr>
          <w:rStyle w:val="hps"/>
          <w:color w:val="000000" w:themeColor="text1"/>
          <w:szCs w:val="24"/>
          <w:lang w:val="en-US"/>
        </w:rPr>
        <w:t>merchant</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foreign operators</w:t>
      </w:r>
      <w:r w:rsidRPr="0064248A">
        <w:rPr>
          <w:color w:val="000000" w:themeColor="text1"/>
          <w:szCs w:val="24"/>
          <w:lang w:val="en-US"/>
        </w:rPr>
        <w:t xml:space="preserve">, which is a </w:t>
      </w:r>
      <w:r w:rsidRPr="0064248A">
        <w:rPr>
          <w:rStyle w:val="hps"/>
          <w:color w:val="000000" w:themeColor="text1"/>
          <w:szCs w:val="24"/>
          <w:lang w:val="en-US"/>
        </w:rPr>
        <w:t>related company</w:t>
      </w:r>
      <w:r w:rsidRPr="0064248A">
        <w:rPr>
          <w:color w:val="000000" w:themeColor="text1"/>
          <w:szCs w:val="24"/>
          <w:lang w:val="en-US"/>
        </w:rPr>
        <w:t xml:space="preserve"> </w:t>
      </w:r>
      <w:r w:rsidRPr="0064248A">
        <w:rPr>
          <w:rStyle w:val="hps"/>
          <w:color w:val="000000" w:themeColor="text1"/>
          <w:szCs w:val="24"/>
          <w:lang w:val="en-US"/>
        </w:rPr>
        <w:t>with the Contract Authority according</w:t>
      </w:r>
      <w:r w:rsidRPr="0064248A">
        <w:rPr>
          <w:color w:val="000000" w:themeColor="text1"/>
          <w:szCs w:val="24"/>
          <w:lang w:val="en-US"/>
        </w:rPr>
        <w:t xml:space="preserve"> </w:t>
      </w:r>
      <w:r w:rsidRPr="0064248A">
        <w:rPr>
          <w:rStyle w:val="hps"/>
          <w:color w:val="000000" w:themeColor="text1"/>
          <w:szCs w:val="24"/>
          <w:lang w:val="en-US"/>
        </w:rPr>
        <w:t>of the Law “</w:t>
      </w:r>
      <w:r w:rsidRPr="0064248A">
        <w:rPr>
          <w:color w:val="000000" w:themeColor="text1"/>
          <w:szCs w:val="24"/>
          <w:lang w:val="en-US"/>
        </w:rPr>
        <w:t xml:space="preserve">On Corporate Income </w:t>
      </w:r>
      <w:r w:rsidRPr="0064248A">
        <w:rPr>
          <w:rStyle w:val="hps"/>
          <w:color w:val="000000" w:themeColor="text1"/>
          <w:szCs w:val="24"/>
          <w:lang w:val="en-US"/>
        </w:rPr>
        <w:t>Tax”</w:t>
      </w:r>
      <w:r w:rsidRPr="0064248A">
        <w:rPr>
          <w:color w:val="000000" w:themeColor="text1"/>
          <w:szCs w:val="24"/>
          <w:lang w:val="en-US"/>
        </w:rPr>
        <w:t xml:space="preserve">, </w:t>
      </w:r>
      <w:r w:rsidRPr="0064248A">
        <w:rPr>
          <w:rStyle w:val="hps"/>
          <w:color w:val="000000" w:themeColor="text1"/>
          <w:szCs w:val="24"/>
          <w:lang w:val="en-US"/>
        </w:rPr>
        <w:t>before</w:t>
      </w:r>
      <w:r w:rsidRPr="0064248A">
        <w:rPr>
          <w:color w:val="000000" w:themeColor="text1"/>
          <w:szCs w:val="24"/>
          <w:lang w:val="en-US"/>
        </w:rPr>
        <w:t xml:space="preserve"> </w:t>
      </w:r>
      <w:r w:rsidRPr="0064248A">
        <w:rPr>
          <w:rStyle w:val="hps"/>
          <w:color w:val="000000" w:themeColor="text1"/>
          <w:szCs w:val="24"/>
          <w:lang w:val="en-US"/>
        </w:rPr>
        <w:t>the Contract is concluded</w:t>
      </w:r>
      <w:r w:rsidRPr="0064248A">
        <w:rPr>
          <w:color w:val="000000" w:themeColor="text1"/>
          <w:szCs w:val="24"/>
          <w:lang w:val="en-US"/>
        </w:rPr>
        <w:t xml:space="preserve"> s</w:t>
      </w:r>
      <w:r w:rsidRPr="0064248A">
        <w:rPr>
          <w:rStyle w:val="hps"/>
          <w:color w:val="000000" w:themeColor="text1"/>
          <w:szCs w:val="24"/>
          <w:lang w:val="en-US"/>
        </w:rPr>
        <w:t>uccessful Tenderer shall be</w:t>
      </w:r>
      <w:r w:rsidRPr="0064248A">
        <w:rPr>
          <w:color w:val="000000" w:themeColor="text1"/>
          <w:szCs w:val="24"/>
          <w:lang w:val="en-US"/>
        </w:rPr>
        <w:t xml:space="preserve"> </w:t>
      </w:r>
      <w:r w:rsidRPr="0064248A">
        <w:rPr>
          <w:rStyle w:val="hps"/>
          <w:color w:val="000000" w:themeColor="text1"/>
          <w:szCs w:val="24"/>
          <w:lang w:val="en-US"/>
        </w:rPr>
        <w:t>obliged to submit</w:t>
      </w:r>
      <w:r w:rsidRPr="0064248A">
        <w:rPr>
          <w:color w:val="000000" w:themeColor="text1"/>
          <w:szCs w:val="24"/>
          <w:lang w:val="en-US"/>
        </w:rPr>
        <w:t xml:space="preserve"> </w:t>
      </w:r>
      <w:r w:rsidRPr="0064248A">
        <w:rPr>
          <w:rStyle w:val="hps"/>
          <w:color w:val="000000" w:themeColor="text1"/>
          <w:szCs w:val="24"/>
          <w:lang w:val="en-US"/>
        </w:rPr>
        <w:t>information on the</w:t>
      </w:r>
      <w:r w:rsidRPr="0064248A">
        <w:rPr>
          <w:color w:val="000000" w:themeColor="text1"/>
          <w:szCs w:val="24"/>
          <w:lang w:val="en-US"/>
        </w:rPr>
        <w:t xml:space="preserve"> </w:t>
      </w:r>
      <w:r w:rsidRPr="0064248A">
        <w:rPr>
          <w:rStyle w:val="hps"/>
          <w:color w:val="000000" w:themeColor="text1"/>
          <w:szCs w:val="24"/>
          <w:lang w:val="en-US"/>
        </w:rPr>
        <w:t>transfer</w:t>
      </w:r>
      <w:r w:rsidRPr="0064248A">
        <w:rPr>
          <w:color w:val="000000" w:themeColor="text1"/>
          <w:szCs w:val="24"/>
          <w:lang w:val="en-US"/>
        </w:rPr>
        <w:t xml:space="preserve"> </w:t>
      </w:r>
      <w:r w:rsidRPr="0064248A">
        <w:rPr>
          <w:rStyle w:val="hps"/>
          <w:color w:val="000000" w:themeColor="text1"/>
          <w:szCs w:val="24"/>
          <w:lang w:val="en-US"/>
        </w:rPr>
        <w:t>price</w:t>
      </w:r>
      <w:r w:rsidRPr="0064248A">
        <w:rPr>
          <w:color w:val="000000" w:themeColor="text1"/>
          <w:szCs w:val="24"/>
          <w:lang w:val="en-US"/>
        </w:rPr>
        <w:t xml:space="preserve"> </w:t>
      </w:r>
      <w:r w:rsidRPr="0064248A">
        <w:rPr>
          <w:rStyle w:val="hps"/>
          <w:color w:val="000000" w:themeColor="text1"/>
          <w:szCs w:val="24"/>
          <w:lang w:val="en-US"/>
        </w:rPr>
        <w:t>basis and</w:t>
      </w:r>
      <w:r w:rsidRPr="0064248A">
        <w:rPr>
          <w:color w:val="000000" w:themeColor="text1"/>
          <w:szCs w:val="24"/>
          <w:lang w:val="en-US"/>
        </w:rPr>
        <w:t xml:space="preserve"> </w:t>
      </w:r>
      <w:r w:rsidR="00D47388" w:rsidRPr="0064248A">
        <w:rPr>
          <w:color w:val="000000" w:themeColor="text1"/>
          <w:szCs w:val="24"/>
          <w:lang w:val="en-US"/>
        </w:rPr>
        <w:t>a justification</w:t>
      </w:r>
      <w:r w:rsidR="00D47388" w:rsidRPr="0064248A">
        <w:rPr>
          <w:rStyle w:val="hps"/>
          <w:color w:val="000000" w:themeColor="text1"/>
          <w:szCs w:val="24"/>
          <w:lang w:val="en-US"/>
        </w:rPr>
        <w:t xml:space="preserve"> of </w:t>
      </w:r>
      <w:r w:rsidRPr="0064248A">
        <w:rPr>
          <w:rStyle w:val="hps"/>
          <w:color w:val="000000" w:themeColor="text1"/>
          <w:szCs w:val="24"/>
          <w:lang w:val="en-US"/>
        </w:rPr>
        <w:t>the transaction</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 xml:space="preserve">price) </w:t>
      </w:r>
      <w:r w:rsidRPr="0064248A">
        <w:rPr>
          <w:rStyle w:val="hps"/>
          <w:color w:val="000000" w:themeColor="text1"/>
          <w:szCs w:val="24"/>
          <w:lang w:val="en-US"/>
        </w:rPr>
        <w:t>correlation</w:t>
      </w:r>
      <w:r w:rsidRPr="0064248A">
        <w:rPr>
          <w:color w:val="000000" w:themeColor="text1"/>
          <w:szCs w:val="24"/>
          <w:lang w:val="en-US"/>
        </w:rPr>
        <w:t xml:space="preserve"> </w:t>
      </w:r>
      <w:r w:rsidRPr="0064248A">
        <w:rPr>
          <w:rStyle w:val="hps"/>
          <w:color w:val="000000" w:themeColor="text1"/>
          <w:szCs w:val="24"/>
          <w:lang w:val="en-US"/>
        </w:rPr>
        <w:t>to the market price</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value)</w:t>
      </w:r>
      <w:r w:rsidR="00D47388" w:rsidRPr="0064248A">
        <w:rPr>
          <w:color w:val="000000" w:themeColor="text1"/>
          <w:szCs w:val="24"/>
          <w:lang w:val="en-US"/>
        </w:rPr>
        <w:t>.</w:t>
      </w:r>
      <w:r w:rsidRPr="0064248A">
        <w:rPr>
          <w:color w:val="000000" w:themeColor="text1"/>
          <w:szCs w:val="24"/>
          <w:lang w:val="en-US"/>
        </w:rPr>
        <w:t xml:space="preserve"> </w:t>
      </w:r>
    </w:p>
    <w:p w14:paraId="19A60309" w14:textId="1C7C6AF2" w:rsidR="00D47388" w:rsidRPr="0064248A" w:rsidRDefault="00137B98"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w:t>
      </w:r>
      <w:r w:rsidR="00663048" w:rsidRPr="0064248A">
        <w:rPr>
          <w:szCs w:val="24"/>
          <w:lang w:val="en-US"/>
        </w:rPr>
        <w:t xml:space="preserve">a </w:t>
      </w:r>
      <w:r w:rsidR="006E6D01" w:rsidRPr="0064248A">
        <w:rPr>
          <w:szCs w:val="24"/>
          <w:lang w:val="en-US"/>
        </w:rPr>
        <w:t>Tenderer</w:t>
      </w:r>
      <w:r w:rsidR="00663048" w:rsidRPr="0064248A">
        <w:rPr>
          <w:szCs w:val="24"/>
          <w:lang w:val="en-US"/>
        </w:rPr>
        <w:t xml:space="preserve"> </w:t>
      </w:r>
      <w:r w:rsidR="00C704B9" w:rsidRPr="0064248A">
        <w:rPr>
          <w:szCs w:val="24"/>
          <w:lang w:val="en-US"/>
        </w:rPr>
        <w:t xml:space="preserve">(a merchant or foreign operator) </w:t>
      </w:r>
      <w:r w:rsidR="00663048" w:rsidRPr="0064248A">
        <w:rPr>
          <w:szCs w:val="24"/>
          <w:lang w:val="en-US"/>
        </w:rPr>
        <w:t>has</w:t>
      </w:r>
      <w:r w:rsidR="008C73A9" w:rsidRPr="0064248A">
        <w:rPr>
          <w:rStyle w:val="hps"/>
          <w:szCs w:val="24"/>
          <w:lang w:val="en-US"/>
        </w:rPr>
        <w:t xml:space="preserve"> been</w:t>
      </w:r>
      <w:r w:rsidR="009D7351" w:rsidRPr="0064248A">
        <w:rPr>
          <w:rStyle w:val="hps"/>
          <w:szCs w:val="24"/>
          <w:lang w:val="en-US"/>
        </w:rPr>
        <w:t xml:space="preserve"> recognized</w:t>
      </w:r>
      <w:r w:rsidR="009D7351" w:rsidRPr="0064248A">
        <w:rPr>
          <w:szCs w:val="24"/>
          <w:lang w:val="en-US"/>
        </w:rPr>
        <w:t xml:space="preserve"> as</w:t>
      </w:r>
      <w:r w:rsidR="00200FD3" w:rsidRPr="0064248A">
        <w:rPr>
          <w:szCs w:val="24"/>
          <w:lang w:val="en-US"/>
        </w:rPr>
        <w:t xml:space="preserve"> </w:t>
      </w:r>
      <w:r w:rsidRPr="0064248A">
        <w:rPr>
          <w:rStyle w:val="hps"/>
          <w:szCs w:val="24"/>
          <w:lang w:val="en-US"/>
        </w:rPr>
        <w:t xml:space="preserve">the </w:t>
      </w:r>
      <w:r w:rsidR="00663048" w:rsidRPr="0064248A">
        <w:rPr>
          <w:rStyle w:val="hps"/>
          <w:szCs w:val="24"/>
          <w:lang w:val="en-US"/>
        </w:rPr>
        <w:t xml:space="preserve">winner </w:t>
      </w:r>
      <w:r w:rsidR="00663048" w:rsidRPr="0064248A">
        <w:rPr>
          <w:szCs w:val="24"/>
          <w:lang w:val="en-US"/>
        </w:rPr>
        <w:t>of</w:t>
      </w:r>
      <w:r w:rsidRPr="0064248A">
        <w:rPr>
          <w:szCs w:val="24"/>
          <w:lang w:val="en-US"/>
        </w:rPr>
        <w:t xml:space="preserve"> </w:t>
      </w:r>
      <w:r w:rsidRPr="0064248A">
        <w:rPr>
          <w:rStyle w:val="hps"/>
          <w:szCs w:val="24"/>
          <w:lang w:val="en-US"/>
        </w:rPr>
        <w:t xml:space="preserve">the </w:t>
      </w:r>
      <w:r w:rsidR="000D0925" w:rsidRPr="0064248A">
        <w:rPr>
          <w:rStyle w:val="hps"/>
          <w:szCs w:val="24"/>
          <w:lang w:val="en-US"/>
        </w:rPr>
        <w:t>C</w:t>
      </w:r>
      <w:r w:rsidR="00200FD3" w:rsidRPr="0064248A">
        <w:rPr>
          <w:rStyle w:val="hps"/>
          <w:szCs w:val="24"/>
          <w:lang w:val="en-US"/>
        </w:rPr>
        <w:t>ontest</w:t>
      </w:r>
      <w:r w:rsidR="00663048" w:rsidRPr="0064248A">
        <w:rPr>
          <w:szCs w:val="24"/>
          <w:lang w:val="en-US"/>
        </w:rPr>
        <w:t xml:space="preserve">, developing </w:t>
      </w:r>
      <w:r w:rsidR="00663048" w:rsidRPr="0064248A">
        <w:rPr>
          <w:rStyle w:val="hps"/>
          <w:szCs w:val="24"/>
          <w:lang w:val="en-US"/>
        </w:rPr>
        <w:t>a</w:t>
      </w:r>
      <w:r w:rsidRPr="0064248A">
        <w:rPr>
          <w:rStyle w:val="hps"/>
          <w:szCs w:val="24"/>
          <w:lang w:val="en-US"/>
        </w:rPr>
        <w:t xml:space="preserve"> permanent </w:t>
      </w:r>
      <w:r w:rsidR="009D7351" w:rsidRPr="0064248A">
        <w:rPr>
          <w:rStyle w:val="hps"/>
          <w:szCs w:val="24"/>
          <w:lang w:val="en-US"/>
        </w:rPr>
        <w:t>representation office</w:t>
      </w:r>
      <w:r w:rsidR="008C73A9" w:rsidRPr="0064248A">
        <w:rPr>
          <w:rStyle w:val="hps"/>
          <w:szCs w:val="24"/>
          <w:lang w:val="en-US"/>
        </w:rPr>
        <w:t xml:space="preserve"> for the purpose</w:t>
      </w:r>
      <w:r w:rsidR="00200FD3" w:rsidRPr="0064248A">
        <w:rPr>
          <w:rStyle w:val="hps"/>
          <w:szCs w:val="24"/>
          <w:lang w:val="en-US"/>
        </w:rPr>
        <w:t xml:space="preserve"> of</w:t>
      </w:r>
      <w:r w:rsidRPr="0064248A">
        <w:rPr>
          <w:szCs w:val="24"/>
          <w:lang w:val="en-US"/>
        </w:rPr>
        <w:t xml:space="preserve"> </w:t>
      </w:r>
      <w:r w:rsidRPr="0064248A">
        <w:rPr>
          <w:rStyle w:val="hps"/>
          <w:szCs w:val="24"/>
          <w:lang w:val="en-US"/>
        </w:rPr>
        <w:t>Tax</w:t>
      </w:r>
      <w:r w:rsidRPr="0064248A">
        <w:rPr>
          <w:szCs w:val="24"/>
          <w:lang w:val="en-US"/>
        </w:rPr>
        <w:t xml:space="preserve"> </w:t>
      </w:r>
      <w:r w:rsidRPr="0064248A">
        <w:rPr>
          <w:rStyle w:val="hps"/>
          <w:szCs w:val="24"/>
          <w:lang w:val="en-US"/>
        </w:rPr>
        <w:t>Convention</w:t>
      </w:r>
      <w:r w:rsidRPr="0064248A">
        <w:rPr>
          <w:szCs w:val="24"/>
          <w:lang w:val="en-US"/>
        </w:rPr>
        <w:t xml:space="preserve"> </w:t>
      </w:r>
      <w:r w:rsidRPr="0064248A">
        <w:rPr>
          <w:rStyle w:val="hps"/>
          <w:szCs w:val="24"/>
          <w:lang w:val="en-US"/>
        </w:rPr>
        <w:t>or</w:t>
      </w:r>
      <w:r w:rsidRPr="0064248A">
        <w:rPr>
          <w:szCs w:val="24"/>
          <w:lang w:val="en-US"/>
        </w:rPr>
        <w:t xml:space="preserve"> </w:t>
      </w:r>
      <w:r w:rsidRPr="0064248A">
        <w:rPr>
          <w:rStyle w:val="hps"/>
          <w:szCs w:val="24"/>
          <w:lang w:val="en-US"/>
        </w:rPr>
        <w:t>the Law "</w:t>
      </w:r>
      <w:r w:rsidRPr="0064248A">
        <w:rPr>
          <w:szCs w:val="24"/>
          <w:lang w:val="en-US"/>
        </w:rPr>
        <w:t>On taxes and duties"</w:t>
      </w:r>
      <w:r w:rsidR="00200FD3" w:rsidRPr="0064248A">
        <w:rPr>
          <w:szCs w:val="24"/>
          <w:lang w:val="en-US"/>
        </w:rPr>
        <w:t xml:space="preserve">, the </w:t>
      </w:r>
      <w:r w:rsidR="009D7351" w:rsidRPr="0064248A">
        <w:rPr>
          <w:rStyle w:val="hps"/>
          <w:szCs w:val="24"/>
          <w:lang w:val="en-US"/>
        </w:rPr>
        <w:t>successful T</w:t>
      </w:r>
      <w:r w:rsidRPr="0064248A">
        <w:rPr>
          <w:rStyle w:val="hps"/>
          <w:szCs w:val="24"/>
          <w:lang w:val="en-US"/>
        </w:rPr>
        <w:t>enderer shall be</w:t>
      </w:r>
      <w:r w:rsidRPr="0064248A">
        <w:rPr>
          <w:szCs w:val="24"/>
          <w:lang w:val="en-US"/>
        </w:rPr>
        <w:t xml:space="preserve"> </w:t>
      </w:r>
      <w:r w:rsidRPr="0064248A">
        <w:rPr>
          <w:rStyle w:val="hps"/>
          <w:szCs w:val="24"/>
          <w:lang w:val="en-US"/>
        </w:rPr>
        <w:t>obliged</w:t>
      </w:r>
      <w:r w:rsidRPr="0064248A">
        <w:rPr>
          <w:szCs w:val="24"/>
          <w:lang w:val="en-US"/>
        </w:rPr>
        <w:t xml:space="preserve"> </w:t>
      </w:r>
      <w:r w:rsidRPr="0064248A">
        <w:rPr>
          <w:rStyle w:val="hps"/>
          <w:szCs w:val="24"/>
          <w:lang w:val="en-US"/>
        </w:rPr>
        <w:t>to submit all the</w:t>
      </w:r>
      <w:r w:rsidRPr="0064248A">
        <w:rPr>
          <w:szCs w:val="24"/>
          <w:lang w:val="en-US"/>
        </w:rPr>
        <w:t xml:space="preserve"> </w:t>
      </w:r>
      <w:r w:rsidRPr="0064248A">
        <w:rPr>
          <w:rStyle w:val="hps"/>
          <w:szCs w:val="24"/>
          <w:lang w:val="en-US"/>
        </w:rPr>
        <w:t xml:space="preserve">necessary supporting </w:t>
      </w:r>
      <w:r w:rsidR="00BD6A34" w:rsidRPr="0064248A">
        <w:rPr>
          <w:rStyle w:val="hps"/>
          <w:szCs w:val="24"/>
          <w:lang w:val="en-US"/>
        </w:rPr>
        <w:t>acknowledgements</w:t>
      </w:r>
      <w:r w:rsidRPr="0064248A">
        <w:rPr>
          <w:szCs w:val="24"/>
          <w:lang w:val="en-US"/>
        </w:rPr>
        <w:t xml:space="preserve"> </w:t>
      </w:r>
      <w:r w:rsidR="00663048" w:rsidRPr="0064248A">
        <w:rPr>
          <w:rStyle w:val="hps"/>
          <w:szCs w:val="24"/>
          <w:lang w:val="en-US"/>
        </w:rPr>
        <w:t>requested by</w:t>
      </w:r>
      <w:r w:rsidR="00663048" w:rsidRPr="0064248A">
        <w:rPr>
          <w:szCs w:val="24"/>
          <w:lang w:val="en-US"/>
        </w:rPr>
        <w:t xml:space="preserve"> </w:t>
      </w:r>
      <w:r w:rsidR="00663048" w:rsidRPr="0064248A">
        <w:rPr>
          <w:rStyle w:val="hps"/>
          <w:szCs w:val="24"/>
          <w:lang w:val="en-US"/>
        </w:rPr>
        <w:t xml:space="preserve">the Contracting Authority </w:t>
      </w:r>
      <w:r w:rsidR="0065192B" w:rsidRPr="0064248A">
        <w:rPr>
          <w:rStyle w:val="hps"/>
          <w:szCs w:val="24"/>
          <w:lang w:val="en-US"/>
        </w:rPr>
        <w:t>associated with the</w:t>
      </w:r>
      <w:r w:rsidR="0065192B" w:rsidRPr="0064248A">
        <w:rPr>
          <w:szCs w:val="24"/>
          <w:lang w:val="en-US"/>
        </w:rPr>
        <w:t xml:space="preserve"> </w:t>
      </w:r>
      <w:r w:rsidR="0065192B" w:rsidRPr="0064248A">
        <w:rPr>
          <w:rStyle w:val="hps"/>
          <w:szCs w:val="24"/>
          <w:lang w:val="en-US"/>
        </w:rPr>
        <w:t>permanent representatio</w:t>
      </w:r>
      <w:r w:rsidR="00663048" w:rsidRPr="0064248A">
        <w:rPr>
          <w:rStyle w:val="hps"/>
          <w:szCs w:val="24"/>
          <w:lang w:val="en-US"/>
        </w:rPr>
        <w:t>n.</w:t>
      </w:r>
      <w:r w:rsidR="0065192B" w:rsidRPr="0064248A">
        <w:rPr>
          <w:szCs w:val="24"/>
          <w:lang w:val="en-US"/>
        </w:rPr>
        <w:t xml:space="preserve"> </w:t>
      </w:r>
    </w:p>
    <w:p w14:paraId="3A51177F" w14:textId="3CF1EB4C" w:rsidR="00C704B9" w:rsidRPr="0064248A" w:rsidRDefault="00C704B9"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a Tenderer (a merchant or foreign operator) </w:t>
      </w:r>
      <w:r w:rsidR="00663048" w:rsidRPr="0064248A">
        <w:rPr>
          <w:rStyle w:val="hps"/>
          <w:szCs w:val="24"/>
          <w:lang w:val="en-US"/>
        </w:rPr>
        <w:t>recognized</w:t>
      </w:r>
      <w:r w:rsidR="00663048" w:rsidRPr="0064248A">
        <w:rPr>
          <w:szCs w:val="24"/>
          <w:lang w:val="en-US"/>
        </w:rPr>
        <w:t xml:space="preserve"> </w:t>
      </w:r>
      <w:r w:rsidR="00663048" w:rsidRPr="0064248A">
        <w:rPr>
          <w:rStyle w:val="hps"/>
          <w:szCs w:val="24"/>
          <w:lang w:val="en-US"/>
        </w:rPr>
        <w:t>as</w:t>
      </w:r>
      <w:r w:rsidR="00BD6A34" w:rsidRPr="0064248A">
        <w:rPr>
          <w:rStyle w:val="hps"/>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 xml:space="preserve">winner of the </w:t>
      </w:r>
      <w:r w:rsidR="00BD6A34" w:rsidRPr="0064248A">
        <w:rPr>
          <w:rStyle w:val="hps"/>
          <w:szCs w:val="24"/>
          <w:lang w:val="en-US"/>
        </w:rPr>
        <w:t>Contest is</w:t>
      </w:r>
      <w:r w:rsidR="00137B98" w:rsidRPr="0064248A">
        <w:rPr>
          <w:rStyle w:val="hps"/>
          <w:szCs w:val="24"/>
          <w:lang w:val="en-US"/>
        </w:rPr>
        <w:t xml:space="preserve"> not European</w:t>
      </w:r>
      <w:r w:rsidR="00137B98" w:rsidRPr="0064248A">
        <w:rPr>
          <w:szCs w:val="24"/>
          <w:lang w:val="en-US"/>
        </w:rPr>
        <w:t xml:space="preserve"> </w:t>
      </w:r>
      <w:r w:rsidR="00137B98" w:rsidRPr="0064248A">
        <w:rPr>
          <w:rStyle w:val="hps"/>
          <w:szCs w:val="24"/>
          <w:lang w:val="en-US"/>
        </w:rPr>
        <w:t>Union Member State</w:t>
      </w:r>
      <w:r w:rsidR="00137B98" w:rsidRPr="0064248A">
        <w:rPr>
          <w:szCs w:val="24"/>
          <w:lang w:val="en-US"/>
        </w:rPr>
        <w:t xml:space="preserve"> </w:t>
      </w:r>
      <w:r w:rsidR="00AE190D" w:rsidRPr="0064248A">
        <w:rPr>
          <w:rStyle w:val="hps"/>
          <w:szCs w:val="24"/>
          <w:lang w:val="en-US"/>
        </w:rPr>
        <w:t>R</w:t>
      </w:r>
      <w:r w:rsidR="00137B98" w:rsidRPr="0064248A">
        <w:rPr>
          <w:rStyle w:val="hps"/>
          <w:szCs w:val="24"/>
          <w:lang w:val="en-US"/>
        </w:rPr>
        <w:t>esident</w:t>
      </w:r>
      <w:r w:rsidR="00137B98" w:rsidRPr="0064248A">
        <w:rPr>
          <w:szCs w:val="24"/>
          <w:lang w:val="en-US"/>
        </w:rPr>
        <w:t xml:space="preserve">, </w:t>
      </w:r>
      <w:r w:rsidR="00137B98" w:rsidRPr="0064248A">
        <w:rPr>
          <w:rStyle w:val="hps"/>
          <w:szCs w:val="24"/>
          <w:lang w:val="en-US"/>
        </w:rPr>
        <w:t xml:space="preserve">and </w:t>
      </w:r>
      <w:r w:rsidR="00246696" w:rsidRPr="0064248A">
        <w:rPr>
          <w:rStyle w:val="hps"/>
          <w:szCs w:val="24"/>
          <w:lang w:val="en-US"/>
        </w:rPr>
        <w:t xml:space="preserve">it </w:t>
      </w:r>
      <w:r w:rsidR="00246696" w:rsidRPr="0064248A">
        <w:rPr>
          <w:szCs w:val="24"/>
          <w:lang w:val="en-US"/>
        </w:rPr>
        <w:t>is</w:t>
      </w:r>
      <w:r w:rsidR="00AE190D" w:rsidRPr="0064248A">
        <w:rPr>
          <w:rStyle w:val="hps"/>
          <w:szCs w:val="24"/>
          <w:lang w:val="en-US"/>
        </w:rPr>
        <w:t xml:space="preserve"> prescribed</w:t>
      </w:r>
      <w:r w:rsidR="00137B98" w:rsidRPr="0064248A">
        <w:rPr>
          <w:rStyle w:val="hps"/>
          <w:szCs w:val="24"/>
          <w:lang w:val="en-US"/>
        </w:rPr>
        <w:t xml:space="preserve"> </w:t>
      </w:r>
      <w:r w:rsidR="00246696" w:rsidRPr="0064248A">
        <w:rPr>
          <w:rStyle w:val="hps"/>
          <w:szCs w:val="24"/>
          <w:lang w:val="en-US"/>
        </w:rPr>
        <w:t>to involve into fulfilment</w:t>
      </w:r>
      <w:r w:rsidR="00AE190D" w:rsidRPr="0064248A">
        <w:rPr>
          <w:rStyle w:val="hps"/>
          <w:szCs w:val="24"/>
          <w:lang w:val="en-US"/>
        </w:rPr>
        <w:t xml:space="preserve"> of the Tender the European</w:t>
      </w:r>
      <w:r w:rsidR="00AE190D" w:rsidRPr="0064248A">
        <w:rPr>
          <w:szCs w:val="24"/>
          <w:lang w:val="en-US"/>
        </w:rPr>
        <w:t xml:space="preserve"> </w:t>
      </w:r>
      <w:r w:rsidR="00AE190D" w:rsidRPr="0064248A">
        <w:rPr>
          <w:rStyle w:val="hps"/>
          <w:szCs w:val="24"/>
          <w:lang w:val="en-US"/>
        </w:rPr>
        <w:t>Union Member State</w:t>
      </w:r>
      <w:r w:rsidR="00AE190D" w:rsidRPr="0064248A">
        <w:rPr>
          <w:szCs w:val="24"/>
          <w:lang w:val="en-US"/>
        </w:rPr>
        <w:t xml:space="preserve"> </w:t>
      </w:r>
      <w:r w:rsidR="00AE190D" w:rsidRPr="0064248A">
        <w:rPr>
          <w:rStyle w:val="hps"/>
          <w:szCs w:val="24"/>
          <w:lang w:val="en-US"/>
        </w:rPr>
        <w:t>Resident</w:t>
      </w:r>
      <w:r w:rsidR="00AE190D" w:rsidRPr="0064248A">
        <w:rPr>
          <w:szCs w:val="24"/>
          <w:lang w:val="en-US"/>
        </w:rPr>
        <w:t xml:space="preserve"> </w:t>
      </w:r>
      <w:r w:rsidR="00AE190D" w:rsidRPr="0064248A">
        <w:rPr>
          <w:rStyle w:val="hps"/>
          <w:szCs w:val="24"/>
          <w:lang w:val="en-US"/>
        </w:rPr>
        <w:t>(including</w:t>
      </w:r>
      <w:r w:rsidR="00AE190D" w:rsidRPr="0064248A">
        <w:rPr>
          <w:szCs w:val="24"/>
          <w:lang w:val="en-US"/>
        </w:rPr>
        <w:t xml:space="preserve"> </w:t>
      </w:r>
      <w:r w:rsidR="00A84AA1" w:rsidRPr="0064248A">
        <w:rPr>
          <w:rStyle w:val="hps"/>
          <w:szCs w:val="24"/>
          <w:lang w:val="en-US"/>
        </w:rPr>
        <w:t>R</w:t>
      </w:r>
      <w:r w:rsidR="00AE190D" w:rsidRPr="0064248A">
        <w:rPr>
          <w:rStyle w:val="hps"/>
          <w:szCs w:val="24"/>
          <w:lang w:val="en-US"/>
        </w:rPr>
        <w:t xml:space="preserve">esident of the </w:t>
      </w:r>
      <w:r w:rsidR="00AE190D" w:rsidRPr="0064248A">
        <w:rPr>
          <w:rStyle w:val="hps"/>
          <w:szCs w:val="24"/>
          <w:lang w:val="en-US"/>
        </w:rPr>
        <w:lastRenderedPageBreak/>
        <w:t>Republic of Latvia</w:t>
      </w:r>
      <w:r w:rsidR="00AE190D" w:rsidRPr="0064248A">
        <w:rPr>
          <w:szCs w:val="24"/>
          <w:lang w:val="en-US"/>
        </w:rPr>
        <w:t>)</w:t>
      </w:r>
      <w:r w:rsidR="00137B98" w:rsidRPr="0064248A">
        <w:rPr>
          <w:rStyle w:val="hps"/>
          <w:szCs w:val="24"/>
          <w:lang w:val="en-US"/>
        </w:rPr>
        <w:t xml:space="preserve"> a</w:t>
      </w:r>
      <w:r w:rsidR="00AE190D" w:rsidRPr="0064248A">
        <w:rPr>
          <w:rStyle w:val="hps"/>
          <w:szCs w:val="24"/>
          <w:lang w:val="en-US"/>
        </w:rPr>
        <w:t>s</w:t>
      </w:r>
      <w:r w:rsidR="00137B98" w:rsidRPr="0064248A">
        <w:rPr>
          <w:szCs w:val="24"/>
          <w:lang w:val="en-US"/>
        </w:rPr>
        <w:t xml:space="preserve"> </w:t>
      </w:r>
      <w:r w:rsidR="00AE190D" w:rsidRPr="0064248A">
        <w:rPr>
          <w:szCs w:val="24"/>
          <w:lang w:val="en-US"/>
        </w:rPr>
        <w:t xml:space="preserve">a </w:t>
      </w:r>
      <w:r w:rsidR="00A84AA1" w:rsidRPr="0064248A">
        <w:rPr>
          <w:rStyle w:val="hps"/>
          <w:szCs w:val="24"/>
          <w:lang w:val="en-US"/>
        </w:rPr>
        <w:t>sub</w:t>
      </w:r>
      <w:r w:rsidR="00137B98" w:rsidRPr="0064248A">
        <w:rPr>
          <w:rStyle w:val="hps"/>
          <w:szCs w:val="24"/>
          <w:lang w:val="en-US"/>
        </w:rPr>
        <w:t>contractor</w:t>
      </w:r>
      <w:r w:rsidR="00137B98" w:rsidRPr="0064248A">
        <w:rPr>
          <w:szCs w:val="24"/>
          <w:lang w:val="en-US"/>
        </w:rPr>
        <w:t xml:space="preserve">, the </w:t>
      </w:r>
      <w:r w:rsidR="00137B98" w:rsidRPr="0064248A">
        <w:rPr>
          <w:rStyle w:val="hps"/>
          <w:szCs w:val="24"/>
          <w:lang w:val="en-US"/>
        </w:rPr>
        <w:t>purchase agreement</w:t>
      </w:r>
      <w:r w:rsidR="00137B98" w:rsidRPr="0064248A">
        <w:rPr>
          <w:szCs w:val="24"/>
          <w:lang w:val="en-US"/>
        </w:rPr>
        <w:t xml:space="preserve"> </w:t>
      </w:r>
      <w:r w:rsidR="00137B98" w:rsidRPr="0064248A">
        <w:rPr>
          <w:rStyle w:val="hps"/>
          <w:szCs w:val="24"/>
          <w:lang w:val="en-US"/>
        </w:rPr>
        <w:t>will include</w:t>
      </w:r>
      <w:r w:rsidR="00137B98" w:rsidRPr="0064248A">
        <w:rPr>
          <w:szCs w:val="24"/>
          <w:lang w:val="en-US"/>
        </w:rPr>
        <w:t xml:space="preserve"> </w:t>
      </w:r>
      <w:r w:rsidR="00246696" w:rsidRPr="0064248A">
        <w:rPr>
          <w:rStyle w:val="hps"/>
          <w:szCs w:val="24"/>
          <w:lang w:val="en-US"/>
        </w:rPr>
        <w:t>a Clause,</w:t>
      </w:r>
      <w:r w:rsidR="00137B98" w:rsidRPr="0064248A">
        <w:rPr>
          <w:rStyle w:val="hps"/>
          <w:szCs w:val="24"/>
          <w:lang w:val="en-US"/>
        </w:rPr>
        <w:t xml:space="preserve"> that</w:t>
      </w:r>
      <w:r w:rsidR="00137B98" w:rsidRPr="0064248A">
        <w:rPr>
          <w:szCs w:val="24"/>
          <w:lang w:val="en-US"/>
        </w:rPr>
        <w:t xml:space="preserve"> </w:t>
      </w:r>
      <w:r w:rsidR="00246696" w:rsidRPr="0064248A">
        <w:rPr>
          <w:szCs w:val="24"/>
          <w:lang w:val="en-US"/>
        </w:rPr>
        <w:t xml:space="preserve">the subcontractor draws up the invoice </w:t>
      </w:r>
      <w:r w:rsidR="00137B98" w:rsidRPr="0064248A">
        <w:rPr>
          <w:rStyle w:val="hps"/>
          <w:szCs w:val="24"/>
          <w:lang w:val="en-US"/>
        </w:rPr>
        <w:t>for</w:t>
      </w:r>
      <w:r w:rsidR="00137B98" w:rsidRPr="0064248A">
        <w:rPr>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subcontractor</w:t>
      </w:r>
      <w:r w:rsidR="00137B98" w:rsidRPr="0064248A">
        <w:rPr>
          <w:szCs w:val="24"/>
          <w:lang w:val="en-US"/>
        </w:rPr>
        <w:t xml:space="preserve"> </w:t>
      </w:r>
      <w:r w:rsidR="00246696" w:rsidRPr="0064248A">
        <w:rPr>
          <w:rStyle w:val="hps"/>
          <w:szCs w:val="24"/>
          <w:lang w:val="en-US"/>
        </w:rPr>
        <w:t xml:space="preserve">dispatched </w:t>
      </w:r>
      <w:r w:rsidR="008209EB" w:rsidRPr="0064248A">
        <w:rPr>
          <w:szCs w:val="24"/>
          <w:lang w:val="en-US"/>
        </w:rPr>
        <w:t>Works</w:t>
      </w:r>
      <w:r w:rsidR="00246696" w:rsidRPr="0064248A">
        <w:rPr>
          <w:rStyle w:val="hps"/>
          <w:szCs w:val="24"/>
          <w:lang w:val="en-US"/>
        </w:rPr>
        <w:t xml:space="preserve"> to the Contracting Authority.</w:t>
      </w:r>
    </w:p>
    <w:p w14:paraId="1C323555" w14:textId="392933EF" w:rsidR="003B0245" w:rsidRPr="0064248A" w:rsidRDefault="003D1577" w:rsidP="004350BE">
      <w:pPr>
        <w:pStyle w:val="LG-paligiekartas3"/>
        <w:numPr>
          <w:ilvl w:val="1"/>
          <w:numId w:val="26"/>
        </w:numPr>
        <w:spacing w:before="120" w:after="120"/>
        <w:ind w:left="567" w:hanging="567"/>
        <w:rPr>
          <w:szCs w:val="24"/>
          <w:lang w:val="en-US"/>
        </w:rPr>
      </w:pPr>
      <w:r w:rsidRPr="0064248A">
        <w:rPr>
          <w:szCs w:val="24"/>
          <w:lang w:val="en-US"/>
        </w:rPr>
        <w:t xml:space="preserve">If the successful Tenderer fails to sign the Contract in accordance with </w:t>
      </w:r>
      <w:r w:rsidR="004F1A7D">
        <w:rPr>
          <w:szCs w:val="24"/>
          <w:lang w:val="en-US"/>
        </w:rPr>
        <w:t>C</w:t>
      </w:r>
      <w:r w:rsidRPr="0064248A">
        <w:rPr>
          <w:szCs w:val="24"/>
          <w:lang w:val="en-US"/>
        </w:rPr>
        <w:t>lause 9.2. of the Contest Regulations, the Contracting Authority reserves the right to annul the results of the Contest.</w:t>
      </w:r>
    </w:p>
    <w:p w14:paraId="43098059" w14:textId="429029E0"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Tender is submitted by an association of suppliers that is not registered at the Commercial Register or an equivalent foreign register, in case it is awarded the </w:t>
      </w:r>
      <w:r w:rsidR="00DE23B3">
        <w:rPr>
          <w:szCs w:val="24"/>
          <w:lang w:val="en-US"/>
        </w:rPr>
        <w:t>C</w:t>
      </w:r>
      <w:r w:rsidRPr="0064248A">
        <w:rPr>
          <w:szCs w:val="24"/>
          <w:lang w:val="en-US"/>
        </w:rPr>
        <w:t>ontract it shall before signing the</w:t>
      </w:r>
      <w:r w:rsidR="005C0244">
        <w:rPr>
          <w:szCs w:val="24"/>
          <w:lang w:val="en-US"/>
        </w:rPr>
        <w:t xml:space="preserve"> </w:t>
      </w:r>
      <w:r w:rsidRPr="0064248A">
        <w:rPr>
          <w:szCs w:val="24"/>
          <w:lang w:val="en-US"/>
        </w:rPr>
        <w:t xml:space="preserve">Contract at its own choice either register a partnership at the Commercial Register of the Register of Enterprises or an equivalent foreign register or to conclude a partnership agreement agreeing on the scope of responsibility of the members of the association of suppliers, as well as on the fact that the members of the association of suppliers are jointly and severally liable towards the </w:t>
      </w:r>
      <w:r w:rsidRPr="0064248A">
        <w:rPr>
          <w:rStyle w:val="hps"/>
          <w:szCs w:val="24"/>
          <w:lang w:val="en-US"/>
        </w:rPr>
        <w:t>Contracting Authority</w:t>
      </w:r>
      <w:r w:rsidRPr="0064248A">
        <w:rPr>
          <w:szCs w:val="24"/>
          <w:lang w:val="en-US"/>
        </w:rPr>
        <w:t xml:space="preserve"> (hereinafter - the partnership agreement).</w:t>
      </w:r>
    </w:p>
    <w:p w14:paraId="0AAAF642" w14:textId="3A8112C7"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and has been awarded the</w:t>
      </w:r>
      <w:r w:rsidR="005C0244">
        <w:rPr>
          <w:szCs w:val="24"/>
          <w:lang w:val="en-US"/>
        </w:rPr>
        <w:t xml:space="preserve"> </w:t>
      </w:r>
      <w:r w:rsidRPr="0064248A">
        <w:rPr>
          <w:szCs w:val="24"/>
          <w:lang w:val="en-US"/>
        </w:rPr>
        <w:t xml:space="preserve">Contract chooses to establish a general partnership, it shall within 20 (twenty) calendar days following the day of the adoption of the decision on awarding the Contract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references issued by the Commercial Register of the Register of Enterprises or a certified copy issued by the respective foreign institution or another document certifying the </w:t>
      </w:r>
      <w:r w:rsidR="00761FDA" w:rsidRPr="0064248A">
        <w:rPr>
          <w:szCs w:val="24"/>
          <w:lang w:val="en-US"/>
        </w:rPr>
        <w:t>Tenderer</w:t>
      </w:r>
      <w:r w:rsidRPr="0064248A">
        <w:rPr>
          <w:szCs w:val="24"/>
          <w:lang w:val="en-US"/>
        </w:rPr>
        <w:t xml:space="preserve">’s legal capacity and capability, as well as a document certifying the VAT payer’s status of the </w:t>
      </w:r>
      <w:r w:rsidR="00761FDA" w:rsidRPr="0064248A">
        <w:rPr>
          <w:szCs w:val="24"/>
          <w:lang w:val="en-US"/>
        </w:rPr>
        <w:t>Tenderer</w:t>
      </w:r>
      <w:r w:rsidRPr="0064248A">
        <w:rPr>
          <w:szCs w:val="24"/>
          <w:lang w:val="en-US"/>
        </w:rPr>
        <w:t>.</w:t>
      </w:r>
    </w:p>
    <w:p w14:paraId="46410814" w14:textId="73714DEA"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 xml:space="preserve">and has been awarded the Contract chooses to enter into a partnership agreement, it shall within 20 (twenty) calendar days following the day of the adoption of the decision on awarding the Contract agree on the distribution of responsibility of the members of the association of suppliers, in line with the distribution of responsibility specified in the </w:t>
      </w:r>
      <w:r w:rsidR="00761FDA" w:rsidRPr="0064248A">
        <w:rPr>
          <w:szCs w:val="24"/>
          <w:lang w:val="en-US"/>
        </w:rPr>
        <w:t>T</w:t>
      </w:r>
      <w:r w:rsidRPr="0064248A">
        <w:rPr>
          <w:szCs w:val="24"/>
          <w:lang w:val="en-US"/>
        </w:rPr>
        <w:t xml:space="preserve">ender, as well as on joint and several liability towards the </w:t>
      </w:r>
      <w:r w:rsidR="00761FDA" w:rsidRPr="0064248A">
        <w:rPr>
          <w:rStyle w:val="hps"/>
          <w:szCs w:val="24"/>
          <w:lang w:val="en-US"/>
        </w:rPr>
        <w:t>Contracting Authority</w:t>
      </w:r>
      <w:r w:rsidRPr="0064248A">
        <w:rPr>
          <w:szCs w:val="24"/>
          <w:lang w:val="en-US"/>
        </w:rPr>
        <w:t xml:space="preserve">, and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a certified copy of the partnership agreement, and if necessary, the power of attorney of the representative of the partnership.</w:t>
      </w:r>
    </w:p>
    <w:p w14:paraId="10CF2B51" w14:textId="419A6E2C" w:rsidR="00FC64E7" w:rsidRPr="0064248A" w:rsidRDefault="003B0245" w:rsidP="004350BE">
      <w:pPr>
        <w:pStyle w:val="LG-paligiekartas3"/>
        <w:numPr>
          <w:ilvl w:val="1"/>
          <w:numId w:val="26"/>
        </w:numPr>
        <w:spacing w:before="120" w:after="120"/>
        <w:ind w:left="567" w:hanging="567"/>
        <w:rPr>
          <w:rStyle w:val="hps"/>
          <w:szCs w:val="24"/>
          <w:lang w:val="en-US"/>
        </w:rPr>
      </w:pPr>
      <w:r w:rsidRPr="0064248A">
        <w:rPr>
          <w:szCs w:val="24"/>
          <w:lang w:val="en-US"/>
        </w:rPr>
        <w:t xml:space="preserve">If the documents referred to in </w:t>
      </w:r>
      <w:r w:rsidR="00E70E6E">
        <w:rPr>
          <w:snapToGrid w:val="0"/>
          <w:szCs w:val="24"/>
          <w:lang w:val="en-US"/>
        </w:rPr>
        <w:t>Clause</w:t>
      </w:r>
      <w:r w:rsidR="00E70E6E" w:rsidRPr="0064248A">
        <w:rPr>
          <w:snapToGrid w:val="0"/>
          <w:szCs w:val="24"/>
          <w:lang w:val="en-US"/>
        </w:rPr>
        <w:t xml:space="preserve"> </w:t>
      </w:r>
      <w:r w:rsidR="00761FDA" w:rsidRPr="0064248A">
        <w:rPr>
          <w:szCs w:val="24"/>
          <w:lang w:val="en-US"/>
        </w:rPr>
        <w:t>9</w:t>
      </w:r>
      <w:r w:rsidRPr="0064248A">
        <w:rPr>
          <w:szCs w:val="24"/>
          <w:lang w:val="en-US"/>
        </w:rPr>
        <w:t>.</w:t>
      </w:r>
      <w:r w:rsidR="00761FDA" w:rsidRPr="0064248A">
        <w:rPr>
          <w:szCs w:val="24"/>
          <w:lang w:val="en-US"/>
        </w:rPr>
        <w:t>8.</w:t>
      </w:r>
      <w:r w:rsidRPr="0064248A">
        <w:rPr>
          <w:szCs w:val="24"/>
          <w:lang w:val="en-US"/>
        </w:rPr>
        <w:t xml:space="preserve"> or </w:t>
      </w:r>
      <w:r w:rsidR="00761FDA" w:rsidRPr="0064248A">
        <w:rPr>
          <w:szCs w:val="24"/>
          <w:lang w:val="en-US"/>
        </w:rPr>
        <w:t>9</w:t>
      </w:r>
      <w:r w:rsidRPr="0064248A">
        <w:rPr>
          <w:szCs w:val="24"/>
          <w:lang w:val="en-US"/>
        </w:rPr>
        <w:t>.</w:t>
      </w:r>
      <w:r w:rsidR="00761FDA" w:rsidRPr="0064248A">
        <w:rPr>
          <w:szCs w:val="24"/>
          <w:lang w:val="en-US"/>
        </w:rPr>
        <w:t>9.</w:t>
      </w:r>
      <w:r w:rsidRPr="0064248A">
        <w:rPr>
          <w:szCs w:val="24"/>
          <w:lang w:val="en-US"/>
        </w:rPr>
        <w:t xml:space="preserve"> herein are not submitted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by the deadline specified therein, it will be considered that the </w:t>
      </w:r>
      <w:r w:rsidR="00761FDA" w:rsidRPr="0064248A">
        <w:rPr>
          <w:szCs w:val="24"/>
          <w:lang w:val="en-US"/>
        </w:rPr>
        <w:t>Tenderer</w:t>
      </w:r>
      <w:r w:rsidRPr="0064248A">
        <w:rPr>
          <w:szCs w:val="24"/>
          <w:lang w:val="en-US"/>
        </w:rPr>
        <w:t xml:space="preserve"> (the association of suppliers) has refused to sign the </w:t>
      </w:r>
      <w:r w:rsidR="005C0244">
        <w:rPr>
          <w:szCs w:val="24"/>
          <w:lang w:val="en-US"/>
        </w:rPr>
        <w:t>C</w:t>
      </w:r>
      <w:r w:rsidRPr="0064248A">
        <w:rPr>
          <w:szCs w:val="24"/>
          <w:lang w:val="en-US"/>
        </w:rPr>
        <w:t xml:space="preserve">ontract, and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shall be entitled to decide on awarding the </w:t>
      </w:r>
      <w:r w:rsidR="005C0244">
        <w:rPr>
          <w:szCs w:val="24"/>
          <w:lang w:val="en-US"/>
        </w:rPr>
        <w:t>C</w:t>
      </w:r>
      <w:r w:rsidRPr="0064248A">
        <w:rPr>
          <w:szCs w:val="24"/>
          <w:lang w:val="en-US"/>
        </w:rPr>
        <w:t xml:space="preserve">ontract to the next </w:t>
      </w:r>
      <w:r w:rsidR="00761FDA" w:rsidRPr="0064248A">
        <w:rPr>
          <w:szCs w:val="24"/>
          <w:lang w:val="en-US"/>
        </w:rPr>
        <w:t>Tenderer</w:t>
      </w:r>
      <w:r w:rsidRPr="0064248A">
        <w:rPr>
          <w:szCs w:val="24"/>
          <w:lang w:val="en-US"/>
        </w:rPr>
        <w:t xml:space="preserve"> who has offered the most economically advantageous proposal.</w:t>
      </w:r>
      <w:r w:rsidR="00246696" w:rsidRPr="0064248A">
        <w:rPr>
          <w:rStyle w:val="hps"/>
          <w:szCs w:val="24"/>
          <w:lang w:val="en-US"/>
        </w:rPr>
        <w:t xml:space="preserve"> </w:t>
      </w:r>
    </w:p>
    <w:p w14:paraId="43178A29" w14:textId="3A22CAFD" w:rsidR="0080032C" w:rsidRPr="00244D01" w:rsidRDefault="0080032C" w:rsidP="00244D01">
      <w:pPr>
        <w:pStyle w:val="Heading1"/>
        <w:numPr>
          <w:ilvl w:val="0"/>
          <w:numId w:val="26"/>
        </w:numPr>
        <w:spacing w:after="0"/>
        <w:ind w:left="539" w:hanging="539"/>
        <w:jc w:val="center"/>
        <w:rPr>
          <w:rFonts w:ascii="Times New Roman" w:hAnsi="Times New Roman" w:cs="Times New Roman"/>
          <w:sz w:val="24"/>
          <w:szCs w:val="24"/>
        </w:rPr>
      </w:pPr>
      <w:bookmarkStart w:id="41" w:name="_Toc38541546"/>
      <w:r w:rsidRPr="0064248A">
        <w:rPr>
          <w:rFonts w:ascii="Times New Roman" w:hAnsi="Times New Roman" w:cs="Times New Roman"/>
          <w:sz w:val="24"/>
          <w:szCs w:val="24"/>
        </w:rPr>
        <w:t>CONFIDENTIALITY</w:t>
      </w:r>
      <w:bookmarkEnd w:id="41"/>
    </w:p>
    <w:p w14:paraId="050780B5" w14:textId="5B6F9B5F" w:rsidR="00EC085D" w:rsidRDefault="00EC085D" w:rsidP="00244D01">
      <w:pPr>
        <w:pStyle w:val="LG-paligiekartas3"/>
        <w:numPr>
          <w:ilvl w:val="1"/>
          <w:numId w:val="26"/>
        </w:numPr>
        <w:spacing w:before="120"/>
        <w:ind w:left="567" w:hanging="567"/>
        <w:rPr>
          <w:szCs w:val="24"/>
          <w:lang w:val="en-US"/>
        </w:rPr>
      </w:pPr>
      <w:bookmarkStart w:id="42" w:name="_Toc251334245"/>
      <w:r>
        <w:t xml:space="preserve">No communication between the Tenderers on the one hand and the </w:t>
      </w:r>
      <w:r w:rsidRPr="0064248A">
        <w:rPr>
          <w:rStyle w:val="hps"/>
          <w:szCs w:val="24"/>
          <w:lang w:val="en-US"/>
        </w:rPr>
        <w:t>Contracting Authority</w:t>
      </w:r>
      <w:r w:rsidRPr="0064248A">
        <w:rPr>
          <w:szCs w:val="24"/>
          <w:lang w:val="en-US"/>
        </w:rPr>
        <w:t xml:space="preserve"> </w:t>
      </w:r>
      <w:r>
        <w:t>or the Contest Committee on the other hand shall take place during the tender proposals assessment period, except in cases provided for in the Contest Regulations.</w:t>
      </w:r>
    </w:p>
    <w:p w14:paraId="791C25E7" w14:textId="24DB1D80" w:rsidR="0080032C" w:rsidRDefault="0080032C" w:rsidP="00244D01">
      <w:pPr>
        <w:pStyle w:val="LG-paligiekartas3"/>
        <w:numPr>
          <w:ilvl w:val="1"/>
          <w:numId w:val="26"/>
        </w:numPr>
        <w:spacing w:before="120"/>
        <w:ind w:left="567" w:hanging="567"/>
        <w:rPr>
          <w:szCs w:val="24"/>
          <w:lang w:val="en-US"/>
        </w:rPr>
      </w:pPr>
      <w:r w:rsidRPr="0064248A">
        <w:rPr>
          <w:szCs w:val="24"/>
          <w:lang w:val="en-US"/>
        </w:rPr>
        <w:t xml:space="preserve">Information related to the number and names of the Tenderers shall not be disclosed until the </w:t>
      </w:r>
      <w:r w:rsidR="00E8620B" w:rsidRPr="0064248A">
        <w:rPr>
          <w:szCs w:val="24"/>
          <w:lang w:val="en-US"/>
        </w:rPr>
        <w:t>Tender</w:t>
      </w:r>
      <w:r w:rsidR="007D0322" w:rsidRPr="0064248A">
        <w:rPr>
          <w:szCs w:val="24"/>
          <w:lang w:val="en-US"/>
        </w:rPr>
        <w:t xml:space="preserve"> </w:t>
      </w:r>
      <w:r w:rsidRPr="0064248A">
        <w:rPr>
          <w:szCs w:val="24"/>
          <w:lang w:val="en-US"/>
        </w:rPr>
        <w:t>ope</w:t>
      </w:r>
      <w:r w:rsidR="002005E0" w:rsidRPr="0064248A">
        <w:rPr>
          <w:szCs w:val="24"/>
          <w:lang w:val="en-US"/>
        </w:rPr>
        <w:t xml:space="preserve">ning. Contents of the </w:t>
      </w:r>
      <w:r w:rsidR="00CF1652" w:rsidRPr="0064248A">
        <w:rPr>
          <w:szCs w:val="24"/>
          <w:lang w:val="en-US"/>
        </w:rPr>
        <w:t>Tenders</w:t>
      </w:r>
      <w:r w:rsidR="002005E0" w:rsidRPr="0064248A">
        <w:rPr>
          <w:szCs w:val="24"/>
          <w:lang w:val="en-US"/>
        </w:rPr>
        <w:t xml:space="preserve"> and M</w:t>
      </w:r>
      <w:r w:rsidRPr="0064248A">
        <w:rPr>
          <w:szCs w:val="24"/>
          <w:lang w:val="en-US"/>
        </w:rPr>
        <w:t xml:space="preserve">inutes of the </w:t>
      </w:r>
      <w:r w:rsidR="006D5E49" w:rsidRPr="0064248A">
        <w:rPr>
          <w:szCs w:val="24"/>
          <w:lang w:val="en-US"/>
        </w:rPr>
        <w:t>Contest</w:t>
      </w:r>
      <w:r w:rsidRPr="0064248A">
        <w:rPr>
          <w:szCs w:val="24"/>
          <w:lang w:val="en-US"/>
        </w:rPr>
        <w:t xml:space="preserve"> Committee’s meetings </w:t>
      </w:r>
      <w:r w:rsidR="00D47388" w:rsidRPr="0064248A">
        <w:rPr>
          <w:szCs w:val="24"/>
          <w:lang w:val="en-US"/>
        </w:rPr>
        <w:t xml:space="preserve">is a trade secret </w:t>
      </w:r>
      <w:r w:rsidRPr="0064248A">
        <w:rPr>
          <w:szCs w:val="24"/>
          <w:lang w:val="en-US"/>
        </w:rPr>
        <w:t>and shall not be disclosed to other Tenderers or third parties.</w:t>
      </w:r>
      <w:bookmarkEnd w:id="42"/>
    </w:p>
    <w:p w14:paraId="3BFCC4C2" w14:textId="499CD4D6" w:rsidR="00244D01" w:rsidRPr="0064248A" w:rsidRDefault="00244D01" w:rsidP="00244D01">
      <w:pPr>
        <w:pStyle w:val="LG-paligiekartas3"/>
        <w:numPr>
          <w:ilvl w:val="1"/>
          <w:numId w:val="26"/>
        </w:numPr>
        <w:spacing w:before="120"/>
        <w:ind w:left="567" w:hanging="567"/>
        <w:rPr>
          <w:szCs w:val="24"/>
          <w:lang w:val="en-US"/>
        </w:rPr>
      </w:pPr>
      <w:r>
        <w:t xml:space="preserve">The </w:t>
      </w:r>
      <w:r w:rsidRPr="0064248A">
        <w:rPr>
          <w:rStyle w:val="hps"/>
          <w:szCs w:val="24"/>
          <w:lang w:val="en-US"/>
        </w:rPr>
        <w:t>Contracting Authority</w:t>
      </w:r>
      <w:r w:rsidRPr="0064248A">
        <w:rPr>
          <w:szCs w:val="24"/>
          <w:lang w:val="en-US"/>
        </w:rPr>
        <w:t xml:space="preserve"> </w:t>
      </w:r>
      <w:r>
        <w:t xml:space="preserve">shall not be responsible if the person submitting the Tender has not informed the data subjects of the processing of their data, has not received their consent </w:t>
      </w:r>
      <w:r>
        <w:lastRenderedPageBreak/>
        <w:t>or has not met any other data protection requirements concerning the data of the data subjects included in the Tender.</w:t>
      </w:r>
    </w:p>
    <w:p w14:paraId="47E6F50C" w14:textId="77777777" w:rsidR="0080032C" w:rsidRPr="0064248A" w:rsidRDefault="0080032C" w:rsidP="00F54975">
      <w:pPr>
        <w:ind w:left="709" w:hanging="709"/>
        <w:jc w:val="both"/>
        <w:rPr>
          <w:rFonts w:ascii="Times New Roman" w:hAnsi="Times New Roman"/>
          <w:bCs/>
          <w:szCs w:val="24"/>
        </w:rPr>
      </w:pPr>
    </w:p>
    <w:p w14:paraId="02539705" w14:textId="77777777" w:rsidR="007B0A56" w:rsidRPr="0064248A" w:rsidRDefault="007B0A56" w:rsidP="007B0A56">
      <w:pPr>
        <w:pStyle w:val="LG-paligiekartas3"/>
        <w:numPr>
          <w:ilvl w:val="0"/>
          <w:numId w:val="0"/>
        </w:numPr>
        <w:ind w:left="737"/>
        <w:jc w:val="center"/>
        <w:rPr>
          <w:b/>
          <w:bCs/>
          <w:szCs w:val="24"/>
          <w:lang w:val="en-US"/>
        </w:rPr>
      </w:pPr>
      <w:r w:rsidRPr="0064248A">
        <w:rPr>
          <w:b/>
          <w:bCs/>
          <w:szCs w:val="24"/>
          <w:lang w:val="en-US"/>
        </w:rPr>
        <w:t>11</w:t>
      </w:r>
      <w:r w:rsidR="002102E5" w:rsidRPr="0064248A">
        <w:rPr>
          <w:b/>
          <w:bCs/>
          <w:szCs w:val="24"/>
          <w:lang w:val="en-US"/>
        </w:rPr>
        <w:t>.</w:t>
      </w:r>
      <w:r w:rsidR="002102E5" w:rsidRPr="0064248A">
        <w:rPr>
          <w:b/>
          <w:bCs/>
          <w:szCs w:val="24"/>
          <w:lang w:val="en-US"/>
        </w:rPr>
        <w:tab/>
      </w:r>
      <w:r w:rsidR="005A5628" w:rsidRPr="0064248A">
        <w:rPr>
          <w:b/>
          <w:bCs/>
          <w:szCs w:val="24"/>
          <w:lang w:val="en-US"/>
        </w:rPr>
        <w:t>ANNEX</w:t>
      </w:r>
      <w:r w:rsidRPr="0064248A">
        <w:rPr>
          <w:b/>
          <w:bCs/>
          <w:szCs w:val="24"/>
          <w:lang w:val="en-US"/>
        </w:rPr>
        <w:t>ES</w:t>
      </w:r>
    </w:p>
    <w:p w14:paraId="5BD53D22" w14:textId="77777777" w:rsidR="002102E5" w:rsidRPr="0064248A" w:rsidRDefault="002102E5" w:rsidP="007B0A56">
      <w:pPr>
        <w:pStyle w:val="LG-paligiekartas3"/>
        <w:numPr>
          <w:ilvl w:val="0"/>
          <w:numId w:val="0"/>
        </w:numPr>
        <w:ind w:left="737" w:hanging="737"/>
        <w:rPr>
          <w:szCs w:val="24"/>
          <w:lang w:val="en-US"/>
        </w:rPr>
      </w:pPr>
    </w:p>
    <w:p w14:paraId="1E97228A" w14:textId="65BA30C3" w:rsidR="007B0A56" w:rsidRPr="0064248A" w:rsidRDefault="007B0A56" w:rsidP="007B0A56">
      <w:pPr>
        <w:pStyle w:val="LG-paligiekartas3"/>
        <w:numPr>
          <w:ilvl w:val="0"/>
          <w:numId w:val="0"/>
        </w:numPr>
        <w:ind w:left="737" w:hanging="737"/>
        <w:rPr>
          <w:szCs w:val="24"/>
          <w:lang w:val="en-US"/>
        </w:rPr>
      </w:pPr>
      <w:r w:rsidRPr="0045303E">
        <w:rPr>
          <w:szCs w:val="24"/>
          <w:lang w:val="en-US"/>
        </w:rPr>
        <w:t xml:space="preserve">There are </w:t>
      </w:r>
      <w:r w:rsidR="0045303E" w:rsidRPr="0045303E">
        <w:rPr>
          <w:szCs w:val="24"/>
          <w:lang w:val="en-US"/>
        </w:rPr>
        <w:t>7</w:t>
      </w:r>
      <w:r w:rsidRPr="0045303E">
        <w:rPr>
          <w:szCs w:val="24"/>
          <w:lang w:val="en-US"/>
        </w:rPr>
        <w:t xml:space="preserve"> (</w:t>
      </w:r>
      <w:r w:rsidR="0045303E" w:rsidRPr="0045303E">
        <w:rPr>
          <w:szCs w:val="24"/>
          <w:lang w:val="en-US"/>
        </w:rPr>
        <w:t>seven</w:t>
      </w:r>
      <w:r w:rsidRPr="0045303E">
        <w:rPr>
          <w:szCs w:val="24"/>
          <w:lang w:val="en-US"/>
        </w:rPr>
        <w:t xml:space="preserve">) Annexes attached to the </w:t>
      </w:r>
      <w:r w:rsidR="00C55D91" w:rsidRPr="0045303E">
        <w:rPr>
          <w:rStyle w:val="phrase"/>
          <w:szCs w:val="24"/>
          <w:lang w:val="en-US"/>
        </w:rPr>
        <w:t xml:space="preserve">Contest </w:t>
      </w:r>
      <w:r w:rsidRPr="0045303E">
        <w:rPr>
          <w:szCs w:val="24"/>
          <w:lang w:val="en-US"/>
        </w:rPr>
        <w:t>Regulations:</w:t>
      </w:r>
    </w:p>
    <w:p w14:paraId="2714C2CE" w14:textId="77777777" w:rsidR="007B0A56" w:rsidRPr="0064248A" w:rsidRDefault="007B0A56" w:rsidP="007B0A56">
      <w:pPr>
        <w:pStyle w:val="LG-paligiekartas3"/>
        <w:numPr>
          <w:ilvl w:val="0"/>
          <w:numId w:val="0"/>
        </w:numPr>
        <w:ind w:left="737"/>
        <w:rPr>
          <w:szCs w:val="24"/>
          <w:lang w:val="en-US"/>
        </w:rPr>
      </w:pPr>
    </w:p>
    <w:p w14:paraId="628214ED" w14:textId="2FD6BDB2"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1 </w:t>
      </w:r>
      <w:r w:rsidR="002102E5" w:rsidRPr="00677682">
        <w:rPr>
          <w:szCs w:val="24"/>
          <w:lang w:val="en-US"/>
        </w:rPr>
        <w:t>–</w:t>
      </w:r>
      <w:r w:rsidRPr="00677682">
        <w:rPr>
          <w:szCs w:val="24"/>
          <w:lang w:val="en-US"/>
        </w:rPr>
        <w:t xml:space="preserve"> </w:t>
      </w:r>
      <w:r w:rsidR="003658CF" w:rsidRPr="00677682">
        <w:rPr>
          <w:szCs w:val="24"/>
          <w:lang w:val="en-US"/>
        </w:rPr>
        <w:t>Technical specifi</w:t>
      </w:r>
      <w:r w:rsidR="002102E5" w:rsidRPr="00677682">
        <w:rPr>
          <w:szCs w:val="24"/>
          <w:lang w:val="en-US"/>
        </w:rPr>
        <w:t>c</w:t>
      </w:r>
      <w:r w:rsidR="003658CF" w:rsidRPr="00677682">
        <w:rPr>
          <w:szCs w:val="24"/>
          <w:lang w:val="en-US"/>
        </w:rPr>
        <w:t>at</w:t>
      </w:r>
      <w:r w:rsidR="002102E5" w:rsidRPr="00677682">
        <w:rPr>
          <w:szCs w:val="24"/>
          <w:lang w:val="en-US"/>
        </w:rPr>
        <w:t xml:space="preserve">ion on </w:t>
      </w:r>
      <w:r w:rsidR="00C85404" w:rsidRPr="00677682">
        <w:rPr>
          <w:szCs w:val="24"/>
          <w:lang w:val="en-US"/>
        </w:rPr>
        <w:t>6</w:t>
      </w:r>
      <w:r w:rsidR="002102E5" w:rsidRPr="00677682">
        <w:rPr>
          <w:szCs w:val="24"/>
          <w:lang w:val="en-US"/>
        </w:rPr>
        <w:t xml:space="preserve"> pages;</w:t>
      </w:r>
    </w:p>
    <w:p w14:paraId="3369BBDD" w14:textId="684EED11"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2 </w:t>
      </w:r>
      <w:r w:rsidR="002102E5" w:rsidRPr="00677682">
        <w:rPr>
          <w:szCs w:val="24"/>
          <w:lang w:val="en-US"/>
        </w:rPr>
        <w:t>–</w:t>
      </w:r>
      <w:r w:rsidRPr="00677682">
        <w:rPr>
          <w:szCs w:val="24"/>
          <w:lang w:val="en-US"/>
        </w:rPr>
        <w:t xml:space="preserve"> </w:t>
      </w:r>
      <w:bookmarkStart w:id="43" w:name="_Hlk45704797"/>
      <w:r w:rsidR="00C85404" w:rsidRPr="00677682">
        <w:t xml:space="preserve">Letter of Application </w:t>
      </w:r>
      <w:bookmarkEnd w:id="43"/>
      <w:r w:rsidR="0050663E" w:rsidRPr="00677682">
        <w:t>(</w:t>
      </w:r>
      <w:r w:rsidR="00677682">
        <w:t>Form</w:t>
      </w:r>
      <w:r w:rsidR="0050663E" w:rsidRPr="00677682">
        <w:t>)</w:t>
      </w:r>
      <w:r w:rsidR="00C85404" w:rsidRPr="00677682">
        <w:rPr>
          <w:szCs w:val="24"/>
          <w:lang w:val="en-US"/>
        </w:rPr>
        <w:t xml:space="preserve"> </w:t>
      </w:r>
      <w:r w:rsidR="002102E5" w:rsidRPr="00677682">
        <w:rPr>
          <w:szCs w:val="24"/>
          <w:lang w:val="en-US"/>
        </w:rPr>
        <w:t>on 3 pages;</w:t>
      </w:r>
    </w:p>
    <w:p w14:paraId="7A58D91C" w14:textId="29B5EDA4" w:rsidR="00544477" w:rsidRPr="00677682" w:rsidRDefault="007B0A56" w:rsidP="007B0A56">
      <w:pPr>
        <w:pStyle w:val="LG-paligiekartas3"/>
        <w:numPr>
          <w:ilvl w:val="0"/>
          <w:numId w:val="0"/>
        </w:numPr>
        <w:rPr>
          <w:szCs w:val="24"/>
          <w:lang w:val="en-US"/>
        </w:rPr>
      </w:pPr>
      <w:r w:rsidRPr="00677682">
        <w:rPr>
          <w:szCs w:val="24"/>
          <w:lang w:val="en-US"/>
        </w:rPr>
        <w:t xml:space="preserve">Annex 3 </w:t>
      </w:r>
      <w:r w:rsidR="002102E5" w:rsidRPr="00677682">
        <w:rPr>
          <w:szCs w:val="24"/>
          <w:lang w:val="en-US"/>
        </w:rPr>
        <w:t>–</w:t>
      </w:r>
      <w:r w:rsidR="0050663E" w:rsidRPr="00677682">
        <w:rPr>
          <w:szCs w:val="24"/>
          <w:lang w:val="en-US"/>
        </w:rPr>
        <w:t xml:space="preserve"> </w:t>
      </w:r>
      <w:r w:rsidR="002102E5" w:rsidRPr="00677682">
        <w:rPr>
          <w:szCs w:val="24"/>
          <w:lang w:val="en-US"/>
        </w:rPr>
        <w:t xml:space="preserve">Financial </w:t>
      </w:r>
      <w:r w:rsidR="00C85404" w:rsidRPr="00677682">
        <w:rPr>
          <w:szCs w:val="24"/>
          <w:lang w:val="en-US"/>
        </w:rPr>
        <w:t>T</w:t>
      </w:r>
      <w:r w:rsidR="002102E5" w:rsidRPr="00677682">
        <w:rPr>
          <w:szCs w:val="24"/>
          <w:lang w:val="en-US"/>
        </w:rPr>
        <w:t>ender</w:t>
      </w:r>
      <w:r w:rsidR="0050663E" w:rsidRPr="00677682">
        <w:rPr>
          <w:szCs w:val="24"/>
          <w:lang w:val="en-US"/>
        </w:rPr>
        <w:t xml:space="preserve"> (</w:t>
      </w:r>
      <w:r w:rsidR="00677682">
        <w:t>Form</w:t>
      </w:r>
      <w:r w:rsidR="0050663E" w:rsidRPr="00677682">
        <w:rPr>
          <w:szCs w:val="24"/>
          <w:lang w:val="en-US"/>
        </w:rPr>
        <w:t>)</w:t>
      </w:r>
      <w:r w:rsidR="002102E5" w:rsidRPr="00677682">
        <w:rPr>
          <w:szCs w:val="24"/>
          <w:lang w:val="en-US"/>
        </w:rPr>
        <w:t xml:space="preserve"> on </w:t>
      </w:r>
      <w:r w:rsidR="00C85404" w:rsidRPr="00677682">
        <w:rPr>
          <w:szCs w:val="24"/>
          <w:lang w:val="en-US"/>
        </w:rPr>
        <w:t>2</w:t>
      </w:r>
      <w:r w:rsidR="002102E5" w:rsidRPr="00677682">
        <w:rPr>
          <w:szCs w:val="24"/>
          <w:lang w:val="en-US"/>
        </w:rPr>
        <w:t xml:space="preserve"> page</w:t>
      </w:r>
      <w:r w:rsidR="00C85404" w:rsidRPr="00677682">
        <w:rPr>
          <w:szCs w:val="24"/>
          <w:lang w:val="en-US"/>
        </w:rPr>
        <w:t>s</w:t>
      </w:r>
      <w:r w:rsidR="002102E5" w:rsidRPr="00677682">
        <w:rPr>
          <w:szCs w:val="24"/>
          <w:lang w:val="en-US"/>
        </w:rPr>
        <w:t>;</w:t>
      </w:r>
    </w:p>
    <w:p w14:paraId="4FBC1111" w14:textId="094DBC11" w:rsidR="0050663E" w:rsidRPr="00677682" w:rsidRDefault="007A04F3" w:rsidP="007B0A56">
      <w:pPr>
        <w:pStyle w:val="LG-paligiekartas3"/>
        <w:numPr>
          <w:ilvl w:val="0"/>
          <w:numId w:val="0"/>
        </w:numPr>
        <w:rPr>
          <w:szCs w:val="24"/>
          <w:lang w:val="en-US"/>
        </w:rPr>
      </w:pPr>
      <w:r w:rsidRPr="00677682">
        <w:rPr>
          <w:szCs w:val="24"/>
          <w:lang w:val="en-US"/>
        </w:rPr>
        <w:t xml:space="preserve">Annex 4 – </w:t>
      </w:r>
      <w:r w:rsidR="0050663E" w:rsidRPr="00677682">
        <w:rPr>
          <w:szCs w:val="24"/>
          <w:lang w:val="en-US"/>
        </w:rPr>
        <w:t>Tenderer’s statement of experience (</w:t>
      </w:r>
      <w:r w:rsidR="00677682">
        <w:t>Form</w:t>
      </w:r>
      <w:r w:rsidR="0050663E" w:rsidRPr="00677682">
        <w:rPr>
          <w:szCs w:val="24"/>
          <w:lang w:val="en-US"/>
        </w:rPr>
        <w:t>) on 1 page;</w:t>
      </w:r>
    </w:p>
    <w:p w14:paraId="7A7089E3" w14:textId="39C87F22" w:rsidR="00677682" w:rsidRDefault="0050663E" w:rsidP="0045303E">
      <w:pPr>
        <w:pStyle w:val="LG-paligiekartas3"/>
        <w:numPr>
          <w:ilvl w:val="0"/>
          <w:numId w:val="0"/>
        </w:numPr>
        <w:ind w:left="1134" w:hanging="1134"/>
        <w:rPr>
          <w:szCs w:val="24"/>
          <w:lang w:val="en-US"/>
        </w:rPr>
      </w:pPr>
      <w:r w:rsidRPr="00677682">
        <w:rPr>
          <w:szCs w:val="24"/>
          <w:lang w:val="en-US"/>
        </w:rPr>
        <w:t>Annex 5 - Tenderer’s statement of personnel experience</w:t>
      </w:r>
      <w:r w:rsidR="0045303E">
        <w:rPr>
          <w:szCs w:val="24"/>
          <w:lang w:val="en-US"/>
        </w:rPr>
        <w:t xml:space="preserve">, </w:t>
      </w:r>
      <w:r w:rsidR="0045303E" w:rsidRPr="0045303E">
        <w:rPr>
          <w:szCs w:val="24"/>
          <w:lang w:val="en-US"/>
        </w:rPr>
        <w:t>additional competence, qualification and education</w:t>
      </w:r>
      <w:r w:rsidR="0045303E" w:rsidRPr="00677682">
        <w:rPr>
          <w:szCs w:val="24"/>
          <w:lang w:val="en-US"/>
        </w:rPr>
        <w:t xml:space="preserve"> </w:t>
      </w:r>
      <w:r w:rsidRPr="00677682">
        <w:rPr>
          <w:szCs w:val="24"/>
          <w:lang w:val="en-US"/>
        </w:rPr>
        <w:t>(</w:t>
      </w:r>
      <w:r w:rsidR="00677682">
        <w:t>Form</w:t>
      </w:r>
      <w:r w:rsidRPr="00677682">
        <w:rPr>
          <w:szCs w:val="24"/>
          <w:lang w:val="en-US"/>
        </w:rPr>
        <w:t>) on 1 page</w:t>
      </w:r>
      <w:r w:rsidR="00677682">
        <w:rPr>
          <w:szCs w:val="24"/>
          <w:lang w:val="en-US"/>
        </w:rPr>
        <w:t>;</w:t>
      </w:r>
    </w:p>
    <w:p w14:paraId="20C7B171" w14:textId="772AD381" w:rsidR="00677682" w:rsidRDefault="00677682" w:rsidP="00677682">
      <w:pPr>
        <w:pStyle w:val="LG-paligiekartas3"/>
        <w:numPr>
          <w:ilvl w:val="0"/>
          <w:numId w:val="0"/>
        </w:numPr>
        <w:ind w:left="1134" w:hanging="1134"/>
      </w:pPr>
      <w:r>
        <w:rPr>
          <w:szCs w:val="24"/>
          <w:lang w:val="en-US"/>
        </w:rPr>
        <w:t xml:space="preserve">Annex 6 - </w:t>
      </w:r>
      <w:r>
        <w:t>I</w:t>
      </w:r>
      <w:r w:rsidRPr="00677682">
        <w:t xml:space="preserve">nformation on subcontractors and persons on whose potential the applicant relies </w:t>
      </w:r>
      <w:r>
        <w:t>(Form) on 1 page;</w:t>
      </w:r>
    </w:p>
    <w:p w14:paraId="3D8E007B" w14:textId="229BC0FB" w:rsidR="007A04F3" w:rsidRPr="00677682" w:rsidRDefault="00677682" w:rsidP="00677682">
      <w:pPr>
        <w:pStyle w:val="LG-paligiekartas3"/>
        <w:numPr>
          <w:ilvl w:val="0"/>
          <w:numId w:val="0"/>
        </w:numPr>
        <w:ind w:left="1134" w:hanging="1134"/>
      </w:pPr>
      <w:r>
        <w:t>Annex 7 - Statement of the subcontractor or the person on whose potential the tenderer relies (Form) on 1 page</w:t>
      </w:r>
      <w:r w:rsidR="007A04F3" w:rsidRPr="00677682">
        <w:rPr>
          <w:szCs w:val="24"/>
          <w:lang w:val="en-US"/>
        </w:rPr>
        <w:t>.</w:t>
      </w:r>
    </w:p>
    <w:p w14:paraId="0BB54B86" w14:textId="77777777" w:rsidR="002102E5" w:rsidRPr="0064248A" w:rsidRDefault="002102E5" w:rsidP="00D0289D">
      <w:pPr>
        <w:pStyle w:val="LG-paligiekartas3"/>
        <w:numPr>
          <w:ilvl w:val="0"/>
          <w:numId w:val="0"/>
        </w:numPr>
        <w:rPr>
          <w:szCs w:val="24"/>
          <w:lang w:val="en-US"/>
        </w:rPr>
      </w:pPr>
    </w:p>
    <w:p w14:paraId="451F092E" w14:textId="32EDA29A" w:rsidR="002102E5" w:rsidRDefault="002102E5" w:rsidP="00D0289D">
      <w:pPr>
        <w:pStyle w:val="LG-paligiekartas3"/>
        <w:numPr>
          <w:ilvl w:val="0"/>
          <w:numId w:val="0"/>
        </w:numPr>
        <w:rPr>
          <w:szCs w:val="24"/>
          <w:lang w:val="en-US"/>
        </w:rPr>
      </w:pPr>
    </w:p>
    <w:p w14:paraId="6183BECB" w14:textId="77777777" w:rsidR="0045303E" w:rsidRPr="0064248A" w:rsidRDefault="0045303E" w:rsidP="00D0289D">
      <w:pPr>
        <w:pStyle w:val="LG-paligiekartas3"/>
        <w:numPr>
          <w:ilvl w:val="0"/>
          <w:numId w:val="0"/>
        </w:numPr>
        <w:rPr>
          <w:szCs w:val="24"/>
          <w:lang w:val="en-US"/>
        </w:rPr>
      </w:pPr>
    </w:p>
    <w:p w14:paraId="52AFF7B6" w14:textId="6805B45D" w:rsidR="00D0289D" w:rsidRPr="0064248A" w:rsidRDefault="00AD4FBF" w:rsidP="00D0289D">
      <w:pPr>
        <w:pStyle w:val="LG-paligiekartas3"/>
        <w:numPr>
          <w:ilvl w:val="0"/>
          <w:numId w:val="0"/>
        </w:numPr>
        <w:rPr>
          <w:szCs w:val="24"/>
          <w:lang w:val="en-US"/>
        </w:rPr>
      </w:pPr>
      <w:r w:rsidRPr="0064248A">
        <w:rPr>
          <w:szCs w:val="24"/>
          <w:lang w:val="en-US"/>
        </w:rPr>
        <w:t xml:space="preserve">Chairman of the </w:t>
      </w:r>
      <w:r w:rsidR="00894007" w:rsidRPr="0064248A">
        <w:rPr>
          <w:szCs w:val="24"/>
          <w:lang w:val="en-US"/>
        </w:rPr>
        <w:t>Contest</w:t>
      </w:r>
      <w:r w:rsidRPr="0064248A">
        <w:rPr>
          <w:szCs w:val="24"/>
          <w:lang w:val="en-US"/>
        </w:rPr>
        <w:t xml:space="preserve"> </w:t>
      </w:r>
      <w:r w:rsidR="007D1583" w:rsidRPr="0064248A">
        <w:rPr>
          <w:szCs w:val="24"/>
          <w:lang w:val="en-US"/>
        </w:rPr>
        <w:t>C</w:t>
      </w:r>
      <w:r w:rsidRPr="0064248A">
        <w:rPr>
          <w:szCs w:val="24"/>
          <w:lang w:val="en-US"/>
        </w:rPr>
        <w:t>ommittee</w:t>
      </w:r>
      <w:r w:rsidRPr="0064248A">
        <w:rPr>
          <w:szCs w:val="24"/>
          <w:lang w:val="en-US"/>
        </w:rPr>
        <w:tab/>
      </w:r>
      <w:r w:rsidRPr="0064248A">
        <w:rPr>
          <w:szCs w:val="24"/>
          <w:lang w:val="en-US"/>
        </w:rPr>
        <w:tab/>
      </w:r>
      <w:r w:rsidRPr="0064248A">
        <w:rPr>
          <w:szCs w:val="24"/>
          <w:lang w:val="en-US"/>
        </w:rPr>
        <w:tab/>
      </w:r>
      <w:r w:rsidRPr="0064248A">
        <w:rPr>
          <w:szCs w:val="24"/>
          <w:lang w:val="en-US"/>
        </w:rPr>
        <w:tab/>
      </w:r>
      <w:r w:rsidRPr="0064248A">
        <w:rPr>
          <w:szCs w:val="24"/>
          <w:lang w:val="en-US"/>
        </w:rPr>
        <w:tab/>
      </w:r>
      <w:r w:rsidR="00017D8F" w:rsidRPr="0064248A">
        <w:rPr>
          <w:szCs w:val="24"/>
          <w:lang w:val="en-US"/>
        </w:rPr>
        <w:tab/>
      </w:r>
      <w:r w:rsidR="003F0A8A" w:rsidRPr="0064248A">
        <w:rPr>
          <w:szCs w:val="24"/>
          <w:lang w:val="en-US"/>
        </w:rPr>
        <w:t xml:space="preserve">              </w:t>
      </w:r>
      <w:r w:rsidR="00894007" w:rsidRPr="0064248A">
        <w:rPr>
          <w:szCs w:val="24"/>
          <w:lang w:val="en-US"/>
        </w:rPr>
        <w:t>A</w:t>
      </w:r>
      <w:r w:rsidR="00017D8F" w:rsidRPr="0064248A">
        <w:rPr>
          <w:szCs w:val="24"/>
          <w:lang w:val="en-US"/>
        </w:rPr>
        <w:t>.</w:t>
      </w:r>
      <w:r w:rsidR="00D0289D" w:rsidRPr="0064248A">
        <w:rPr>
          <w:szCs w:val="24"/>
          <w:lang w:val="en-US"/>
        </w:rPr>
        <w:t xml:space="preserve"> </w:t>
      </w:r>
      <w:r w:rsidR="00894007" w:rsidRPr="0064248A">
        <w:rPr>
          <w:szCs w:val="24"/>
          <w:lang w:val="en-US"/>
        </w:rPr>
        <w:t>Tere</w:t>
      </w:r>
      <w:r w:rsidR="00C85404">
        <w:rPr>
          <w:szCs w:val="24"/>
          <w:lang w:val="en-US"/>
        </w:rPr>
        <w:t>š</w:t>
      </w:r>
      <w:r w:rsidR="00894007" w:rsidRPr="0064248A">
        <w:rPr>
          <w:szCs w:val="24"/>
          <w:lang w:val="en-US"/>
        </w:rPr>
        <w:t>evs</w:t>
      </w:r>
    </w:p>
    <w:p w14:paraId="43BEDE54" w14:textId="77777777" w:rsidR="003658CF" w:rsidRPr="0064248A" w:rsidRDefault="003658CF" w:rsidP="00D0289D">
      <w:pPr>
        <w:pStyle w:val="LG-paligiekartas3"/>
        <w:numPr>
          <w:ilvl w:val="0"/>
          <w:numId w:val="0"/>
        </w:numPr>
        <w:rPr>
          <w:szCs w:val="24"/>
          <w:lang w:val="en-US"/>
        </w:rPr>
      </w:pPr>
    </w:p>
    <w:p w14:paraId="0C6414DC" w14:textId="77777777" w:rsidR="003658CF" w:rsidRPr="0064248A" w:rsidRDefault="003658CF" w:rsidP="00D0289D">
      <w:pPr>
        <w:pStyle w:val="LG-paligiekartas3"/>
        <w:numPr>
          <w:ilvl w:val="0"/>
          <w:numId w:val="0"/>
        </w:numPr>
        <w:rPr>
          <w:szCs w:val="24"/>
          <w:lang w:val="en-US"/>
        </w:rPr>
      </w:pPr>
    </w:p>
    <w:p w14:paraId="7680F550" w14:textId="5D1C826C" w:rsidR="003658CF" w:rsidRPr="0064248A" w:rsidRDefault="0071145E" w:rsidP="00D0289D">
      <w:pPr>
        <w:pStyle w:val="LG-paligiekartas3"/>
        <w:numPr>
          <w:ilvl w:val="0"/>
          <w:numId w:val="0"/>
        </w:numPr>
        <w:rPr>
          <w:szCs w:val="24"/>
          <w:lang w:val="en-US"/>
        </w:rPr>
      </w:pPr>
      <w:r>
        <w:rPr>
          <w:szCs w:val="24"/>
          <w:lang w:val="en-US"/>
        </w:rPr>
        <w:t>16</w:t>
      </w:r>
      <w:r w:rsidR="003658CF" w:rsidRPr="0064248A">
        <w:rPr>
          <w:szCs w:val="24"/>
          <w:lang w:val="en-US"/>
        </w:rPr>
        <w:t xml:space="preserve"> of </w:t>
      </w:r>
      <w:r w:rsidR="00C3384F">
        <w:rPr>
          <w:szCs w:val="24"/>
          <w:lang w:val="en-US"/>
        </w:rPr>
        <w:t>July</w:t>
      </w:r>
      <w:r w:rsidR="003658CF" w:rsidRPr="0064248A">
        <w:rPr>
          <w:szCs w:val="24"/>
          <w:lang w:val="en-US"/>
        </w:rPr>
        <w:t xml:space="preserve"> 2020.</w:t>
      </w:r>
    </w:p>
    <w:p w14:paraId="4C500382" w14:textId="77777777" w:rsidR="00544477" w:rsidRPr="003B216D" w:rsidRDefault="00D0289D" w:rsidP="00125044">
      <w:pPr>
        <w:jc w:val="right"/>
        <w:rPr>
          <w:rFonts w:ascii="Times New Roman" w:hAnsi="Times New Roman"/>
          <w:b/>
          <w:bCs/>
          <w:sz w:val="22"/>
          <w:szCs w:val="22"/>
        </w:rPr>
      </w:pPr>
      <w:r w:rsidRPr="0064248A">
        <w:rPr>
          <w:szCs w:val="24"/>
        </w:rPr>
        <w:br w:type="page"/>
      </w:r>
      <w:r w:rsidR="00544477" w:rsidRPr="003B216D">
        <w:rPr>
          <w:rFonts w:ascii="Times New Roman" w:hAnsi="Times New Roman"/>
          <w:b/>
          <w:bCs/>
          <w:sz w:val="22"/>
          <w:szCs w:val="22"/>
        </w:rPr>
        <w:lastRenderedPageBreak/>
        <w:t>A</w:t>
      </w:r>
      <w:r w:rsidR="005A5628" w:rsidRPr="003B216D">
        <w:rPr>
          <w:rFonts w:ascii="Times New Roman" w:hAnsi="Times New Roman"/>
          <w:b/>
          <w:bCs/>
          <w:sz w:val="22"/>
          <w:szCs w:val="22"/>
        </w:rPr>
        <w:t>nnex</w:t>
      </w:r>
      <w:r w:rsidR="00544477" w:rsidRPr="003B216D">
        <w:rPr>
          <w:rFonts w:ascii="Times New Roman" w:hAnsi="Times New Roman"/>
          <w:b/>
          <w:bCs/>
          <w:sz w:val="22"/>
          <w:szCs w:val="22"/>
        </w:rPr>
        <w:t xml:space="preserve"> No.1</w:t>
      </w:r>
    </w:p>
    <w:p w14:paraId="34A37F66" w14:textId="6D0DB6B2" w:rsidR="00544477" w:rsidRPr="003B216D" w:rsidRDefault="00544477" w:rsidP="00544477">
      <w:pPr>
        <w:pStyle w:val="Header"/>
        <w:jc w:val="right"/>
        <w:rPr>
          <w:rFonts w:ascii="Times New Roman" w:hAnsi="Times New Roman"/>
          <w:bCs/>
          <w:sz w:val="22"/>
          <w:szCs w:val="22"/>
        </w:rPr>
      </w:pPr>
      <w:r w:rsidRPr="003B216D">
        <w:rPr>
          <w:rFonts w:ascii="Times New Roman" w:hAnsi="Times New Roman"/>
          <w:bCs/>
          <w:sz w:val="22"/>
          <w:szCs w:val="22"/>
        </w:rPr>
        <w:t xml:space="preserve">to the </w:t>
      </w:r>
      <w:r w:rsidR="004C3C35" w:rsidRPr="003B216D">
        <w:rPr>
          <w:rFonts w:ascii="Times New Roman" w:hAnsi="Times New Roman"/>
          <w:bCs/>
          <w:sz w:val="22"/>
          <w:szCs w:val="22"/>
        </w:rPr>
        <w:t>Contest Regulations</w:t>
      </w:r>
      <w:r w:rsidRPr="003B216D">
        <w:rPr>
          <w:rFonts w:ascii="Times New Roman" w:hAnsi="Times New Roman"/>
          <w:bCs/>
          <w:sz w:val="22"/>
          <w:szCs w:val="22"/>
        </w:rPr>
        <w:t xml:space="preserve"> of the Open </w:t>
      </w:r>
      <w:r w:rsidR="004C3C35" w:rsidRPr="003B216D">
        <w:rPr>
          <w:rFonts w:ascii="Times New Roman" w:hAnsi="Times New Roman"/>
          <w:bCs/>
          <w:sz w:val="22"/>
          <w:szCs w:val="22"/>
        </w:rPr>
        <w:t>Contest</w:t>
      </w:r>
      <w:r w:rsidRPr="003B216D">
        <w:rPr>
          <w:rFonts w:ascii="Times New Roman" w:hAnsi="Times New Roman"/>
          <w:bCs/>
          <w:sz w:val="22"/>
          <w:szCs w:val="22"/>
        </w:rPr>
        <w:t xml:space="preserve"> </w:t>
      </w:r>
    </w:p>
    <w:p w14:paraId="2AEBFB6E" w14:textId="6F61CD51" w:rsidR="00C5064B" w:rsidRPr="003B216D" w:rsidRDefault="00544477" w:rsidP="00C5064B">
      <w:pPr>
        <w:pStyle w:val="Header"/>
        <w:jc w:val="right"/>
        <w:rPr>
          <w:rFonts w:ascii="Times New Roman" w:hAnsi="Times New Roman"/>
          <w:bCs/>
          <w:sz w:val="22"/>
          <w:szCs w:val="22"/>
        </w:rPr>
      </w:pPr>
      <w:r w:rsidRPr="003B216D">
        <w:rPr>
          <w:rFonts w:ascii="Times New Roman" w:hAnsi="Times New Roman"/>
          <w:bCs/>
          <w:sz w:val="22"/>
          <w:szCs w:val="22"/>
        </w:rPr>
        <w:t>“</w:t>
      </w:r>
      <w:r w:rsidR="004C3C35" w:rsidRPr="003B216D">
        <w:rPr>
          <w:rFonts w:ascii="Times New Roman" w:hAnsi="Times New Roman"/>
          <w:bCs/>
          <w:sz w:val="22"/>
          <w:szCs w:val="22"/>
        </w:rPr>
        <w:t>Wells blowout safety prevention</w:t>
      </w:r>
      <w:r w:rsidRPr="003B216D">
        <w:rPr>
          <w:rFonts w:ascii="Times New Roman" w:hAnsi="Times New Roman"/>
          <w:bCs/>
          <w:sz w:val="22"/>
          <w:szCs w:val="22"/>
        </w:rPr>
        <w:t>”</w:t>
      </w:r>
      <w:bookmarkStart w:id="44" w:name="_Toc248146680"/>
      <w:bookmarkStart w:id="45" w:name="_Toc248146870"/>
      <w:bookmarkStart w:id="46" w:name="_Toc259200078"/>
      <w:bookmarkStart w:id="47" w:name="_Toc259720281"/>
      <w:r w:rsidR="00C5064B" w:rsidRPr="003B216D">
        <w:rPr>
          <w:rFonts w:ascii="Times New Roman" w:hAnsi="Times New Roman"/>
          <w:bCs/>
          <w:sz w:val="22"/>
          <w:szCs w:val="22"/>
        </w:rPr>
        <w:t>, ID Nr. PRO-2020/199</w:t>
      </w:r>
    </w:p>
    <w:p w14:paraId="3AB77452" w14:textId="77777777" w:rsidR="002F13DC" w:rsidRPr="0064248A" w:rsidRDefault="002F13DC" w:rsidP="00544477">
      <w:pPr>
        <w:pStyle w:val="Title"/>
        <w:rPr>
          <w:rFonts w:ascii="Times New Roman" w:hAnsi="Times New Roman" w:cs="Times New Roman"/>
          <w:sz w:val="28"/>
          <w:szCs w:val="28"/>
        </w:rPr>
      </w:pPr>
    </w:p>
    <w:p w14:paraId="2AF64CA6" w14:textId="77777777" w:rsidR="00AE0AEB" w:rsidRPr="0064248A" w:rsidRDefault="00AE0AEB" w:rsidP="00AE0AEB">
      <w:pPr>
        <w:spacing w:line="360" w:lineRule="auto"/>
        <w:ind w:firstLine="709"/>
        <w:jc w:val="center"/>
        <w:rPr>
          <w:rFonts w:ascii="Times New Roman" w:hAnsi="Times New Roman"/>
          <w:b/>
          <w:sz w:val="28"/>
          <w:szCs w:val="28"/>
          <w:lang w:eastAsia="ru-RU"/>
        </w:rPr>
      </w:pPr>
      <w:r w:rsidRPr="0064248A">
        <w:rPr>
          <w:rFonts w:ascii="Times New Roman" w:hAnsi="Times New Roman"/>
          <w:b/>
          <w:sz w:val="28"/>
          <w:szCs w:val="28"/>
          <w:lang w:eastAsia="ru-RU"/>
        </w:rPr>
        <w:t xml:space="preserve">TECHNICAL </w:t>
      </w:r>
      <w:r w:rsidR="00362F2F" w:rsidRPr="0064248A">
        <w:rPr>
          <w:rFonts w:ascii="Times New Roman" w:hAnsi="Times New Roman"/>
          <w:b/>
          <w:sz w:val="28"/>
          <w:szCs w:val="28"/>
          <w:lang w:eastAsia="ru-RU"/>
        </w:rPr>
        <w:t>SPECIFICATION</w:t>
      </w:r>
    </w:p>
    <w:p w14:paraId="0868E44F" w14:textId="77777777" w:rsidR="004C3C35" w:rsidRPr="005C0244" w:rsidRDefault="004C3C35" w:rsidP="004C3C35">
      <w:pPr>
        <w:jc w:val="center"/>
        <w:rPr>
          <w:rFonts w:ascii="Times New Roman" w:hAnsi="Times New Roman"/>
          <w:b/>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3D0942F4" w14:textId="77777777" w:rsidTr="007F7836">
        <w:tc>
          <w:tcPr>
            <w:tcW w:w="9016" w:type="dxa"/>
            <w:shd w:val="clear" w:color="auto" w:fill="auto"/>
          </w:tcPr>
          <w:p w14:paraId="3B0B56AF" w14:textId="77777777" w:rsidR="004C3C35" w:rsidRPr="005C0244" w:rsidRDefault="004C3C35" w:rsidP="005C0244">
            <w:pPr>
              <w:jc w:val="center"/>
              <w:rPr>
                <w:rFonts w:ascii="Times New Roman" w:hAnsi="Times New Roman"/>
                <w:szCs w:val="24"/>
              </w:rPr>
            </w:pPr>
            <w:r w:rsidRPr="005C0244">
              <w:rPr>
                <w:rFonts w:ascii="Times New Roman" w:hAnsi="Times New Roman"/>
                <w:szCs w:val="24"/>
              </w:rPr>
              <w:t>JSC “Conexus Baltic Grid” Inčukalns underground gas storage wells blowout safety prevention.</w:t>
            </w:r>
          </w:p>
        </w:tc>
      </w:tr>
    </w:tbl>
    <w:p w14:paraId="275A5A24" w14:textId="77777777" w:rsidR="004C3C35" w:rsidRPr="005C0244" w:rsidRDefault="004C3C35" w:rsidP="005C0244">
      <w:pPr>
        <w:rPr>
          <w:rFonts w:ascii="Times New Roman" w:hAnsi="Times New Roman"/>
          <w:color w:val="0070C0"/>
          <w:szCs w:val="24"/>
        </w:rPr>
      </w:pPr>
    </w:p>
    <w:p w14:paraId="5040E634" w14:textId="77777777" w:rsidR="004C3C35" w:rsidRPr="005C0244" w:rsidRDefault="004C3C35" w:rsidP="005C0244">
      <w:pPr>
        <w:numPr>
          <w:ilvl w:val="0"/>
          <w:numId w:val="46"/>
        </w:numPr>
        <w:spacing w:after="160" w:line="259" w:lineRule="auto"/>
        <w:ind w:left="0" w:firstLine="0"/>
        <w:rPr>
          <w:rFonts w:ascii="Times New Roman" w:hAnsi="Times New Roman"/>
          <w:b/>
          <w:szCs w:val="24"/>
        </w:rPr>
      </w:pPr>
      <w:bookmarkStart w:id="48" w:name="_Hlk45529962"/>
      <w:r w:rsidRPr="005C0244">
        <w:rPr>
          <w:rFonts w:ascii="Times New Roman" w:hAnsi="Times New Roman"/>
          <w:b/>
          <w:szCs w:val="24"/>
        </w:rPr>
        <w:t>Purpose of the procurement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1B9BB31" w14:textId="77777777" w:rsidTr="005C0244">
        <w:tc>
          <w:tcPr>
            <w:tcW w:w="9356" w:type="dxa"/>
            <w:shd w:val="clear" w:color="auto" w:fill="auto"/>
          </w:tcPr>
          <w:p w14:paraId="64CC2B89"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Provide the well surface equipment and gas blowout safety inspection of the Inčukalns underground gas storage (Inčukalns UGS) by issuing blowout safety recommendations.</w:t>
            </w:r>
          </w:p>
          <w:p w14:paraId="07AF0E06" w14:textId="77777777" w:rsidR="004C3C35" w:rsidRPr="005C0244" w:rsidRDefault="004C3C35" w:rsidP="005C0244">
            <w:pPr>
              <w:jc w:val="both"/>
              <w:rPr>
                <w:rFonts w:ascii="Times New Roman" w:hAnsi="Times New Roman"/>
                <w:szCs w:val="24"/>
              </w:rPr>
            </w:pPr>
          </w:p>
        </w:tc>
      </w:tr>
    </w:tbl>
    <w:p w14:paraId="2D4F3DCA"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rPr>
      </w:pPr>
      <w:r w:rsidRPr="005C0244">
        <w:rPr>
          <w:rFonts w:ascii="Times New Roman" w:hAnsi="Times New Roman"/>
          <w:b/>
          <w:szCs w:val="24"/>
        </w:rPr>
        <w:t>Introduction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245ADDAE" w14:textId="77777777" w:rsidTr="005C0244">
        <w:tc>
          <w:tcPr>
            <w:tcW w:w="9498" w:type="dxa"/>
            <w:shd w:val="clear" w:color="auto" w:fill="auto"/>
          </w:tcPr>
          <w:p w14:paraId="540232F1" w14:textId="6ED8A03F" w:rsidR="004C3C35" w:rsidRPr="005C0244" w:rsidRDefault="00CD4825" w:rsidP="005C0244">
            <w:pPr>
              <w:ind w:firstLine="600"/>
              <w:jc w:val="both"/>
              <w:rPr>
                <w:rFonts w:ascii="Times New Roman" w:hAnsi="Times New Roman"/>
                <w:szCs w:val="24"/>
                <w:lang w:eastAsia="ru-RU"/>
              </w:rPr>
            </w:pPr>
            <w:r w:rsidRPr="005C0244">
              <w:rPr>
                <w:rFonts w:ascii="Times New Roman" w:hAnsi="Times New Roman"/>
                <w:szCs w:val="24"/>
              </w:rPr>
              <w:t xml:space="preserve">Inčukalns </w:t>
            </w:r>
            <w:r w:rsidR="004C3C35" w:rsidRPr="005C0244">
              <w:rPr>
                <w:rFonts w:ascii="Times New Roman" w:hAnsi="Times New Roman"/>
                <w:szCs w:val="24"/>
                <w:lang w:eastAsia="ru-RU"/>
              </w:rPr>
              <w:t>Underground Gas Storage (IUGS)) is located 40 km north-east from Riga (Latvia), its operation started in 1968 year. The maximum total storage volume is 4,445 billion</w:t>
            </w:r>
            <w:r>
              <w:rPr>
                <w:rFonts w:ascii="Times New Roman" w:hAnsi="Times New Roman"/>
                <w:szCs w:val="24"/>
                <w:lang w:eastAsia="ru-RU"/>
              </w:rPr>
              <w:t> </w:t>
            </w:r>
            <w:r w:rsidR="004C3C35" w:rsidRPr="005C0244">
              <w:rPr>
                <w:rFonts w:ascii="Times New Roman" w:hAnsi="Times New Roman"/>
                <w:szCs w:val="24"/>
                <w:lang w:eastAsia="ru-RU"/>
              </w:rPr>
              <w:t>m</w:t>
            </w:r>
            <w:r w:rsidR="004C3C35" w:rsidRPr="005C0244">
              <w:rPr>
                <w:rFonts w:ascii="Times New Roman" w:hAnsi="Times New Roman"/>
                <w:szCs w:val="24"/>
                <w:vertAlign w:val="superscript"/>
                <w:lang w:eastAsia="ru-RU"/>
              </w:rPr>
              <w:t>3.</w:t>
            </w:r>
            <w:r w:rsidR="004C3C35" w:rsidRPr="005C0244">
              <w:rPr>
                <w:rFonts w:ascii="Times New Roman" w:hAnsi="Times New Roman"/>
                <w:szCs w:val="24"/>
                <w:lang w:eastAsia="ru-RU"/>
              </w:rPr>
              <w:t xml:space="preserve"> Cambrian aquifer reservoir is the object of storing gas, represented by medium-poorly cemented medium-fine-grained quartz sandstones with interlayers of siltstones, with an average thickness of 60m. The reservoir has a depth of 700-800m with good reservoir properties. The reservoir pressure during storage operation varies from 35 bar (min) in March (after gas withdrawal) to 105 bar (max) in October (after gas injection), hydrostatic pressure is of 70 bar. The period of minimum reservoir pressures (below hydrostatic) is from March to June. The reservoir contains sodium chloride waters with a mineralization of 106 g/l, the reservoir temperature is about 22°C.</w:t>
            </w:r>
          </w:p>
          <w:p w14:paraId="7369291B" w14:textId="77777777" w:rsidR="004C3C35" w:rsidRPr="005C0244" w:rsidRDefault="004C3C35" w:rsidP="005C0244">
            <w:pPr>
              <w:jc w:val="both"/>
              <w:rPr>
                <w:rFonts w:ascii="Times New Roman" w:hAnsi="Times New Roman"/>
                <w:szCs w:val="24"/>
                <w:lang w:eastAsia="ru-RU"/>
              </w:rPr>
            </w:pPr>
          </w:p>
        </w:tc>
      </w:tr>
    </w:tbl>
    <w:p w14:paraId="4CF73334"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Overview of the Object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FA5C79D" w14:textId="77777777" w:rsidTr="005C0244">
        <w:tc>
          <w:tcPr>
            <w:tcW w:w="9498" w:type="dxa"/>
            <w:shd w:val="clear" w:color="auto" w:fill="auto"/>
          </w:tcPr>
          <w:p w14:paraId="4274274F"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93 production wells are used for gas injection (withdrawal). Most of the operational and observation wells (75 wells), after reconstruction, are equipped with packers and subsurface safety valves. The flow rate of the wells varies from 300 to 800 thousand. m</w:t>
            </w:r>
            <w:r w:rsidRPr="005C0244">
              <w:rPr>
                <w:rFonts w:ascii="Times New Roman" w:hAnsi="Times New Roman"/>
                <w:szCs w:val="24"/>
                <w:vertAlign w:val="superscript"/>
              </w:rPr>
              <w:t>3</w:t>
            </w:r>
            <w:r w:rsidRPr="005C0244">
              <w:rPr>
                <w:rFonts w:ascii="Times New Roman" w:hAnsi="Times New Roman"/>
                <w:szCs w:val="24"/>
              </w:rPr>
              <w:t>/day.  There is a possibility of sanding.</w:t>
            </w:r>
          </w:p>
          <w:p w14:paraId="7D14DE3B" w14:textId="22284C3B"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Underground gas storage (</w:t>
            </w:r>
            <w:r w:rsidR="00CD4825" w:rsidRPr="005C0244">
              <w:rPr>
                <w:rFonts w:ascii="Times New Roman" w:hAnsi="Times New Roman"/>
                <w:szCs w:val="24"/>
              </w:rPr>
              <w:t>reservoir</w:t>
            </w:r>
            <w:r w:rsidRPr="005C0244">
              <w:rPr>
                <w:rFonts w:ascii="Times New Roman" w:hAnsi="Times New Roman"/>
                <w:szCs w:val="24"/>
              </w:rPr>
              <w:t xml:space="preserve">) is controlled by 47 observation wells (perforated in the Cambrian layer). Three technical wells (perforated in the lower part of the </w:t>
            </w:r>
            <w:r w:rsidR="00CD4825" w:rsidRPr="005C0244">
              <w:rPr>
                <w:rFonts w:ascii="Times New Roman" w:hAnsi="Times New Roman"/>
                <w:szCs w:val="24"/>
              </w:rPr>
              <w:t>Cambrian</w:t>
            </w:r>
            <w:r w:rsidRPr="005C0244">
              <w:rPr>
                <w:rFonts w:ascii="Times New Roman" w:hAnsi="Times New Roman"/>
                <w:szCs w:val="24"/>
              </w:rPr>
              <w:t xml:space="preserve"> layer) can be used for the utilization of industrial wastewater (water obtained during the gas withdraw process). The collector layer </w:t>
            </w:r>
            <w:r w:rsidR="00D56D83" w:rsidRPr="005C0244">
              <w:rPr>
                <w:rFonts w:ascii="Times New Roman" w:hAnsi="Times New Roman"/>
                <w:szCs w:val="24"/>
              </w:rPr>
              <w:t>is</w:t>
            </w:r>
            <w:r w:rsidRPr="005C0244">
              <w:rPr>
                <w:rFonts w:ascii="Times New Roman" w:hAnsi="Times New Roman"/>
                <w:szCs w:val="24"/>
              </w:rPr>
              <w:t xml:space="preserve"> exposed by 4 geophysical wells that are not perforated.</w:t>
            </w:r>
          </w:p>
          <w:p w14:paraId="249E8A27"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Operation and monitoring wells are located in an area of 5 × 25 km.</w:t>
            </w:r>
          </w:p>
          <w:p w14:paraId="7126B270"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Inčukalns UGS has a multi-level complex monitoring system, it’s includes monthly well inspections, technical well diagnostics and industrial safety expertise are performed.</w:t>
            </w:r>
          </w:p>
          <w:p w14:paraId="74985C55"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The operation of wells is set by the following industry standards:</w:t>
            </w:r>
          </w:p>
          <w:p w14:paraId="141B2D94"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364: 2011 - “Operation, maintenance and repair of natural gas storage in aquifers and transmission pipelines system” and JSC “Conexus Baltic Grid” natural gas storage system and transmission system technical maintenance regulations [DUSUPSTUN];</w:t>
            </w:r>
          </w:p>
          <w:p w14:paraId="71B0549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NS GS 08-2009 - “Operating conditions of underground gas storage wells with annulus casing pressures”;</w:t>
            </w:r>
          </w:p>
          <w:p w14:paraId="14AB00A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lastRenderedPageBreak/>
              <w:t>LV NS GS-09:2009 - Operational safety rules for underground gas storage systems;</w:t>
            </w:r>
          </w:p>
          <w:p w14:paraId="7F45A737"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Technical diagnostics of wells;</w:t>
            </w:r>
          </w:p>
          <w:p w14:paraId="2E2CD5E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Christmas tree and well equipment. Production safety expertise and technical diagnostics.</w:t>
            </w:r>
          </w:p>
          <w:p w14:paraId="0917C323" w14:textId="77777777" w:rsidR="004C3C35" w:rsidRPr="005C0244" w:rsidRDefault="004C3C35" w:rsidP="005C0244">
            <w:pPr>
              <w:jc w:val="both"/>
              <w:rPr>
                <w:rFonts w:ascii="Times New Roman" w:hAnsi="Times New Roman"/>
                <w:color w:val="0070C0"/>
                <w:szCs w:val="24"/>
                <w:lang w:eastAsia="ru-RU"/>
              </w:rPr>
            </w:pPr>
          </w:p>
        </w:tc>
      </w:tr>
    </w:tbl>
    <w:p w14:paraId="45E7D130"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lang w:eastAsia="ru-RU"/>
        </w:rPr>
      </w:pPr>
      <w:r w:rsidRPr="005C0244">
        <w:rPr>
          <w:rFonts w:ascii="Times New Roman" w:hAnsi="Times New Roman"/>
          <w:b/>
          <w:szCs w:val="24"/>
          <w:lang w:eastAsia="ru-RU"/>
        </w:rPr>
        <w:lastRenderedPageBreak/>
        <w:t>Content and scope of works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3BBBD2B" w14:textId="77777777" w:rsidTr="005C0244">
        <w:tc>
          <w:tcPr>
            <w:tcW w:w="9356" w:type="dxa"/>
            <w:shd w:val="clear" w:color="auto" w:fill="auto"/>
          </w:tcPr>
          <w:p w14:paraId="695101B7" w14:textId="3F39FF3B" w:rsidR="004C3C35" w:rsidRPr="005C0244" w:rsidRDefault="004C3C35" w:rsidP="0039010C">
            <w:pPr>
              <w:ind w:left="467" w:hanging="425"/>
              <w:jc w:val="both"/>
              <w:rPr>
                <w:rFonts w:ascii="Times New Roman" w:hAnsi="Times New Roman"/>
                <w:b/>
                <w:szCs w:val="24"/>
                <w:lang w:eastAsia="ru-RU"/>
              </w:rPr>
            </w:pPr>
            <w:r w:rsidRPr="005C0244">
              <w:rPr>
                <w:rFonts w:ascii="Times New Roman" w:hAnsi="Times New Roman"/>
                <w:szCs w:val="24"/>
                <w:lang w:eastAsia="ru-RU"/>
              </w:rPr>
              <w:t>4.1.</w:t>
            </w:r>
            <w:r w:rsidRPr="005C0244">
              <w:rPr>
                <w:rFonts w:ascii="Times New Roman" w:hAnsi="Times New Roman"/>
                <w:szCs w:val="24"/>
                <w:lang w:eastAsia="ru-RU"/>
              </w:rPr>
              <w:tab/>
              <w:t>In accordance with the standard LVS 364: 2011 “Operation, maintenance and repair of natural gas storage in aquifers and transmission pipelines system” and JSC “Conexus Baltic Grid” natural gas storage system and gas transfer system technical maintenance regulations [DUSUPSTUN] p. 1.3.2. “Safety Inspection of Well Boundaries and Gas blowout”, p. 1.3.3. “Inspection of technical, technological and organizational resources for the safety of the gas storage blowout” and p. 1.3.4. "Issuance blowout safety recommendations" by certified, accredited and specialized contractors which has competence and experience, to perform the work.</w:t>
            </w:r>
          </w:p>
        </w:tc>
      </w:tr>
      <w:tr w:rsidR="004C3C35" w:rsidRPr="005C0244" w14:paraId="3CCE0689" w14:textId="77777777" w:rsidTr="005C0244">
        <w:tc>
          <w:tcPr>
            <w:tcW w:w="9356" w:type="dxa"/>
            <w:shd w:val="clear" w:color="auto" w:fill="auto"/>
          </w:tcPr>
          <w:p w14:paraId="345505D8" w14:textId="77777777" w:rsidR="004C3C35" w:rsidRPr="005C0244" w:rsidRDefault="004C3C35" w:rsidP="0039010C">
            <w:pPr>
              <w:ind w:left="467" w:hanging="425"/>
              <w:rPr>
                <w:rFonts w:ascii="Times New Roman" w:hAnsi="Times New Roman"/>
                <w:szCs w:val="24"/>
                <w:lang w:eastAsia="ru-RU"/>
              </w:rPr>
            </w:pPr>
            <w:r w:rsidRPr="005C0244">
              <w:rPr>
                <w:rFonts w:ascii="Times New Roman" w:hAnsi="Times New Roman"/>
                <w:szCs w:val="24"/>
                <w:lang w:eastAsia="ru-RU"/>
              </w:rPr>
              <w:t xml:space="preserve">4.2. </w:t>
            </w:r>
            <w:bookmarkStart w:id="49" w:name="_Hlk44598660"/>
            <w:r w:rsidRPr="005C0244">
              <w:rPr>
                <w:rFonts w:ascii="Times New Roman" w:hAnsi="Times New Roman"/>
                <w:szCs w:val="24"/>
                <w:lang w:eastAsia="ru-RU"/>
              </w:rPr>
              <w:t>The Contractor performs two times a year (50% of the wells to be inspected each half of the Year):</w:t>
            </w:r>
            <w:bookmarkEnd w:id="49"/>
          </w:p>
        </w:tc>
      </w:tr>
      <w:tr w:rsidR="004C3C35" w:rsidRPr="005C0244" w14:paraId="3D3CE0F2" w14:textId="77777777" w:rsidTr="005C0244">
        <w:tc>
          <w:tcPr>
            <w:tcW w:w="9356" w:type="dxa"/>
            <w:shd w:val="clear" w:color="auto" w:fill="auto"/>
          </w:tcPr>
          <w:p w14:paraId="46DD9228" w14:textId="38D19312"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lang w:eastAsia="ru-RU"/>
              </w:rPr>
              <w:t xml:space="preserve">4.2.1. </w:t>
            </w:r>
            <w:r w:rsidRPr="005C0244">
              <w:rPr>
                <w:rFonts w:ascii="Times New Roman" w:hAnsi="Times New Roman"/>
                <w:szCs w:val="24"/>
                <w:lang w:eastAsia="ru-RU"/>
              </w:rPr>
              <w:tab/>
            </w:r>
            <w:bookmarkStart w:id="50" w:name="_Hlk44598692"/>
            <w:r w:rsidRPr="005C0244">
              <w:rPr>
                <w:rFonts w:ascii="Times New Roman" w:hAnsi="Times New Roman"/>
                <w:szCs w:val="24"/>
                <w:lang w:eastAsia="ru-RU"/>
              </w:rPr>
              <w:t>production, observation, geophysical and technical wells (located in area of gas distribution) surface equipment and gas blowout safety inspection:</w:t>
            </w:r>
            <w:bookmarkEnd w:id="50"/>
          </w:p>
        </w:tc>
      </w:tr>
      <w:tr w:rsidR="004C3C35" w:rsidRPr="005C0244" w14:paraId="6E69908A" w14:textId="77777777" w:rsidTr="005C0244">
        <w:tc>
          <w:tcPr>
            <w:tcW w:w="9356" w:type="dxa"/>
            <w:shd w:val="clear" w:color="auto" w:fill="auto"/>
          </w:tcPr>
          <w:p w14:paraId="638E8AA4"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4.2.1.1. </w:t>
            </w:r>
            <w:r w:rsidRPr="005C0244">
              <w:rPr>
                <w:rFonts w:ascii="Times New Roman" w:hAnsi="Times New Roman"/>
                <w:szCs w:val="24"/>
              </w:rPr>
              <w:tab/>
            </w:r>
            <w:bookmarkStart w:id="51" w:name="_Hlk44598704"/>
            <w:r w:rsidRPr="005C0244">
              <w:rPr>
                <w:rFonts w:ascii="Times New Roman" w:hAnsi="Times New Roman"/>
                <w:szCs w:val="24"/>
              </w:rPr>
              <w:t>completion of well surface equipment;</w:t>
            </w:r>
            <w:bookmarkEnd w:id="51"/>
          </w:p>
        </w:tc>
      </w:tr>
      <w:tr w:rsidR="004C3C35" w:rsidRPr="005C0244" w14:paraId="038D5B53" w14:textId="77777777" w:rsidTr="005C0244">
        <w:tc>
          <w:tcPr>
            <w:tcW w:w="9356" w:type="dxa"/>
            <w:shd w:val="clear" w:color="auto" w:fill="auto"/>
          </w:tcPr>
          <w:p w14:paraId="62DAEB9A"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4.2.1.2. </w:t>
            </w:r>
            <w:r w:rsidRPr="005C0244">
              <w:rPr>
                <w:rFonts w:ascii="Times New Roman" w:hAnsi="Times New Roman"/>
                <w:szCs w:val="24"/>
              </w:rPr>
              <w:tab/>
            </w:r>
            <w:bookmarkStart w:id="52" w:name="_Hlk44598711"/>
            <w:r w:rsidRPr="005C0244">
              <w:rPr>
                <w:rFonts w:ascii="Times New Roman" w:hAnsi="Times New Roman"/>
                <w:szCs w:val="24"/>
              </w:rPr>
              <w:t>evaluate the tightness of well surface equipment elements;</w:t>
            </w:r>
            <w:bookmarkEnd w:id="52"/>
          </w:p>
        </w:tc>
      </w:tr>
      <w:tr w:rsidR="004C3C35" w:rsidRPr="005C0244" w14:paraId="39C97A7B" w14:textId="77777777" w:rsidTr="005C0244">
        <w:tc>
          <w:tcPr>
            <w:tcW w:w="9356" w:type="dxa"/>
            <w:shd w:val="clear" w:color="auto" w:fill="auto"/>
          </w:tcPr>
          <w:p w14:paraId="60F5339A" w14:textId="299A2800"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4.2.1.3. </w:t>
            </w:r>
            <w:r w:rsidRPr="005C0244">
              <w:rPr>
                <w:rFonts w:ascii="Times New Roman" w:hAnsi="Times New Roman"/>
                <w:szCs w:val="24"/>
              </w:rPr>
              <w:tab/>
            </w:r>
            <w:bookmarkStart w:id="53" w:name="_Hlk44598720"/>
            <w:r w:rsidRPr="005C0244">
              <w:rPr>
                <w:rFonts w:ascii="Times New Roman" w:hAnsi="Times New Roman"/>
                <w:szCs w:val="24"/>
              </w:rPr>
              <w:t>evaluate an annulus</w:t>
            </w:r>
            <w:r w:rsidR="00D56D83">
              <w:rPr>
                <w:rFonts w:ascii="Times New Roman" w:hAnsi="Times New Roman"/>
                <w:szCs w:val="24"/>
              </w:rPr>
              <w:t xml:space="preserve"> </w:t>
            </w:r>
            <w:r w:rsidRPr="005C0244">
              <w:rPr>
                <w:rFonts w:ascii="Times New Roman" w:hAnsi="Times New Roman"/>
                <w:szCs w:val="24"/>
              </w:rPr>
              <w:t>(between protection and production casing) pressures;</w:t>
            </w:r>
            <w:bookmarkEnd w:id="53"/>
          </w:p>
        </w:tc>
      </w:tr>
      <w:tr w:rsidR="004C3C35" w:rsidRPr="005C0244" w14:paraId="3C181362" w14:textId="77777777" w:rsidTr="005C0244">
        <w:tc>
          <w:tcPr>
            <w:tcW w:w="9356" w:type="dxa"/>
            <w:shd w:val="clear" w:color="auto" w:fill="auto"/>
          </w:tcPr>
          <w:p w14:paraId="016C8ADE"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4.2.1.4. </w:t>
            </w:r>
            <w:r w:rsidRPr="005C0244">
              <w:rPr>
                <w:rFonts w:ascii="Times New Roman" w:hAnsi="Times New Roman"/>
                <w:szCs w:val="24"/>
              </w:rPr>
              <w:tab/>
            </w:r>
            <w:bookmarkStart w:id="54" w:name="_Hlk44598730"/>
            <w:r w:rsidRPr="005C0244">
              <w:rPr>
                <w:rFonts w:ascii="Times New Roman" w:hAnsi="Times New Roman"/>
                <w:szCs w:val="24"/>
              </w:rPr>
              <w:t>evaluate an annulus (between production casing and tubing) pressures (in wells equipped with packers);</w:t>
            </w:r>
            <w:bookmarkEnd w:id="54"/>
          </w:p>
        </w:tc>
      </w:tr>
      <w:tr w:rsidR="004C3C35" w:rsidRPr="005C0244" w14:paraId="2929814E" w14:textId="77777777" w:rsidTr="005C0244">
        <w:tc>
          <w:tcPr>
            <w:tcW w:w="9356" w:type="dxa"/>
            <w:shd w:val="clear" w:color="auto" w:fill="auto"/>
          </w:tcPr>
          <w:p w14:paraId="02AC5AF1" w14:textId="6B63BD1F"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4.2.1.5. </w:t>
            </w:r>
            <w:r w:rsidRPr="005C0244">
              <w:rPr>
                <w:rFonts w:ascii="Times New Roman" w:hAnsi="Times New Roman"/>
                <w:szCs w:val="24"/>
              </w:rPr>
              <w:tab/>
            </w:r>
            <w:bookmarkStart w:id="55" w:name="_Hlk44598830"/>
            <w:r w:rsidRPr="005C0244">
              <w:rPr>
                <w:rFonts w:ascii="Times New Roman" w:hAnsi="Times New Roman"/>
                <w:szCs w:val="24"/>
              </w:rPr>
              <w:t xml:space="preserve">compliance with safety regulations at well and it protection zone (50 m </w:t>
            </w:r>
            <w:r w:rsidR="00D56D83" w:rsidRPr="00D56D83">
              <w:rPr>
                <w:rFonts w:ascii="Times New Roman" w:hAnsi="Times New Roman"/>
                <w:szCs w:val="24"/>
              </w:rPr>
              <w:t>radius</w:t>
            </w:r>
            <w:r w:rsidRPr="00D56D83">
              <w:rPr>
                <w:rFonts w:ascii="Times New Roman" w:hAnsi="Times New Roman"/>
                <w:szCs w:val="24"/>
              </w:rPr>
              <w:t>)</w:t>
            </w:r>
            <w:bookmarkEnd w:id="55"/>
            <w:r w:rsidRPr="00D56D83">
              <w:rPr>
                <w:rFonts w:ascii="Times New Roman" w:hAnsi="Times New Roman"/>
                <w:szCs w:val="24"/>
              </w:rPr>
              <w:t>;</w:t>
            </w:r>
          </w:p>
        </w:tc>
      </w:tr>
      <w:tr w:rsidR="004C3C35" w:rsidRPr="005C0244" w14:paraId="4A0E2BE3" w14:textId="77777777" w:rsidTr="005C0244">
        <w:tc>
          <w:tcPr>
            <w:tcW w:w="9356" w:type="dxa"/>
            <w:shd w:val="clear" w:color="auto" w:fill="auto"/>
          </w:tcPr>
          <w:p w14:paraId="38525831"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4.2.2. </w:t>
            </w:r>
            <w:r w:rsidRPr="005C0244">
              <w:rPr>
                <w:rFonts w:ascii="Times New Roman" w:hAnsi="Times New Roman"/>
                <w:szCs w:val="24"/>
              </w:rPr>
              <w:tab/>
            </w:r>
            <w:bookmarkStart w:id="56" w:name="_Hlk44598868"/>
            <w:r w:rsidRPr="005C0244">
              <w:rPr>
                <w:rFonts w:ascii="Times New Roman" w:hAnsi="Times New Roman"/>
                <w:szCs w:val="24"/>
              </w:rPr>
              <w:t>Inspection of technical, technological and organizational blowout safety resources of Inčukalns UGS</w:t>
            </w:r>
            <w:bookmarkEnd w:id="56"/>
            <w:r w:rsidRPr="005C0244">
              <w:rPr>
                <w:rFonts w:ascii="Times New Roman" w:hAnsi="Times New Roman"/>
                <w:szCs w:val="24"/>
              </w:rPr>
              <w:t>;</w:t>
            </w:r>
          </w:p>
        </w:tc>
      </w:tr>
      <w:tr w:rsidR="004C3C35" w:rsidRPr="005C0244" w14:paraId="214DBB5D" w14:textId="77777777" w:rsidTr="005C0244">
        <w:tc>
          <w:tcPr>
            <w:tcW w:w="9356" w:type="dxa"/>
            <w:shd w:val="clear" w:color="auto" w:fill="auto"/>
          </w:tcPr>
          <w:p w14:paraId="1CB6865F" w14:textId="61716ED9" w:rsidR="004C3C35" w:rsidRPr="005C0244" w:rsidRDefault="004C3C35" w:rsidP="0039010C">
            <w:pPr>
              <w:ind w:left="1176" w:hanging="709"/>
              <w:jc w:val="both"/>
              <w:rPr>
                <w:rFonts w:ascii="Times New Roman" w:hAnsi="Times New Roman"/>
                <w:szCs w:val="24"/>
              </w:rPr>
            </w:pPr>
            <w:r w:rsidRPr="00D56D83">
              <w:rPr>
                <w:rFonts w:ascii="Times New Roman" w:hAnsi="Times New Roman"/>
                <w:szCs w:val="24"/>
              </w:rPr>
              <w:t xml:space="preserve">4.2.3. </w:t>
            </w:r>
            <w:r w:rsidRPr="00D56D83">
              <w:rPr>
                <w:rFonts w:ascii="Times New Roman" w:hAnsi="Times New Roman"/>
                <w:szCs w:val="24"/>
              </w:rPr>
              <w:tab/>
            </w:r>
            <w:bookmarkStart w:id="57" w:name="_Hlk44598889"/>
            <w:r w:rsidRPr="00D56D83">
              <w:rPr>
                <w:rFonts w:ascii="Times New Roman" w:hAnsi="Times New Roman"/>
                <w:szCs w:val="24"/>
              </w:rPr>
              <w:t>based on the results of the inspection, prepared recommendations of a blowout safety;</w:t>
            </w:r>
            <w:bookmarkEnd w:id="57"/>
          </w:p>
        </w:tc>
      </w:tr>
      <w:tr w:rsidR="004C3C35" w:rsidRPr="005C0244" w14:paraId="4080C907" w14:textId="77777777" w:rsidTr="005C0244">
        <w:tc>
          <w:tcPr>
            <w:tcW w:w="9356" w:type="dxa"/>
            <w:shd w:val="clear" w:color="auto" w:fill="auto"/>
          </w:tcPr>
          <w:p w14:paraId="3E1991E3"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4.2.4. </w:t>
            </w:r>
            <w:r w:rsidRPr="005C0244">
              <w:rPr>
                <w:rFonts w:ascii="Times New Roman" w:hAnsi="Times New Roman"/>
                <w:szCs w:val="24"/>
              </w:rPr>
              <w:tab/>
            </w:r>
            <w:bookmarkStart w:id="58" w:name="_Hlk44598906"/>
            <w:r w:rsidRPr="005C0244">
              <w:rPr>
                <w:rFonts w:ascii="Times New Roman" w:hAnsi="Times New Roman"/>
                <w:szCs w:val="24"/>
              </w:rPr>
              <w:t>preparation of the inspection report and coordination with the customer</w:t>
            </w:r>
            <w:bookmarkEnd w:id="58"/>
            <w:r w:rsidRPr="005C0244">
              <w:rPr>
                <w:rFonts w:ascii="Times New Roman" w:hAnsi="Times New Roman"/>
                <w:szCs w:val="24"/>
              </w:rPr>
              <w:t>.</w:t>
            </w:r>
          </w:p>
          <w:p w14:paraId="75FE86A8" w14:textId="77777777" w:rsidR="004C3C35" w:rsidRPr="005C0244" w:rsidRDefault="004C3C35" w:rsidP="0039010C">
            <w:pPr>
              <w:ind w:left="1176" w:hanging="709"/>
              <w:jc w:val="both"/>
              <w:rPr>
                <w:rFonts w:ascii="Times New Roman" w:hAnsi="Times New Roman"/>
                <w:szCs w:val="24"/>
              </w:rPr>
            </w:pPr>
          </w:p>
        </w:tc>
      </w:tr>
    </w:tbl>
    <w:p w14:paraId="27ACDDE6"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Requirements and conditions for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35ED" w:rsidRPr="001F35ED" w14:paraId="24FC4280" w14:textId="77777777" w:rsidTr="005C0244">
        <w:tc>
          <w:tcPr>
            <w:tcW w:w="9214" w:type="dxa"/>
            <w:shd w:val="clear" w:color="auto" w:fill="auto"/>
          </w:tcPr>
          <w:p w14:paraId="2DC9778E" w14:textId="7D5EB45B" w:rsidR="003A6E0E" w:rsidRPr="001F35ED" w:rsidRDefault="004C3C35" w:rsidP="0039010C">
            <w:pPr>
              <w:ind w:left="467" w:hanging="567"/>
              <w:jc w:val="both"/>
              <w:rPr>
                <w:rFonts w:ascii="Times New Roman" w:hAnsi="Times New Roman"/>
                <w:szCs w:val="24"/>
                <w:lang w:eastAsia="ru-RU"/>
              </w:rPr>
            </w:pPr>
            <w:r w:rsidRPr="001F35ED">
              <w:rPr>
                <w:rFonts w:ascii="Times New Roman" w:hAnsi="Times New Roman"/>
                <w:szCs w:val="24"/>
                <w:lang w:eastAsia="ru-RU"/>
              </w:rPr>
              <w:t>5.1.</w:t>
            </w:r>
            <w:r w:rsidRPr="001F35ED">
              <w:rPr>
                <w:rFonts w:ascii="Times New Roman" w:hAnsi="Times New Roman"/>
                <w:szCs w:val="24"/>
                <w:lang w:eastAsia="ru-RU"/>
              </w:rPr>
              <w:tab/>
              <w:t>The Contractor shall be guided by accepted normative documents of JSC “Conexus Baltic Grid”, presented in p.2, ISO 10423: 2009 “Petroleum and natural gas industries - Drilling and production equipment - Wellhead and Christmas tree equipment” (analogue API 6A), comply with the LR laws of labor protection, fire safety, nature protection and other regulations</w:t>
            </w:r>
            <w:r w:rsidR="005B2A66" w:rsidRPr="001F35ED">
              <w:rPr>
                <w:rFonts w:ascii="Times New Roman" w:hAnsi="Times New Roman"/>
                <w:szCs w:val="24"/>
                <w:lang w:eastAsia="ru-RU"/>
              </w:rPr>
              <w:t>.</w:t>
            </w:r>
            <w:r w:rsidR="003A6E0E" w:rsidRPr="001F35ED">
              <w:rPr>
                <w:rFonts w:ascii="Times New Roman" w:hAnsi="Times New Roman"/>
                <w:szCs w:val="24"/>
                <w:lang w:eastAsia="ru-RU"/>
              </w:rPr>
              <w:t xml:space="preserve"> </w:t>
            </w:r>
            <w:r w:rsidR="005B2A66" w:rsidRPr="001F35ED">
              <w:rPr>
                <w:rFonts w:ascii="Times New Roman" w:hAnsi="Times New Roman"/>
                <w:szCs w:val="24"/>
                <w:lang w:eastAsia="ru-RU"/>
              </w:rPr>
              <w:t xml:space="preserve">The Contractor should be guided in the audit of the </w:t>
            </w:r>
            <w:r w:rsidR="003A6E0E" w:rsidRPr="001F35ED">
              <w:rPr>
                <w:rFonts w:ascii="Times New Roman" w:hAnsi="Times New Roman"/>
                <w:szCs w:val="24"/>
              </w:rPr>
              <w:t>ISO EN 10423 (API 6A)</w:t>
            </w:r>
            <w:r w:rsidR="005B2A66" w:rsidRPr="001F35ED">
              <w:rPr>
                <w:rFonts w:ascii="Times New Roman" w:hAnsi="Times New Roman"/>
                <w:szCs w:val="24"/>
              </w:rPr>
              <w:t xml:space="preserve"> </w:t>
            </w:r>
            <w:r w:rsidR="00F0464A" w:rsidRPr="001F35ED">
              <w:rPr>
                <w:rFonts w:ascii="Times New Roman" w:hAnsi="Times New Roman"/>
                <w:szCs w:val="24"/>
              </w:rPr>
              <w:t>standard</w:t>
            </w:r>
            <w:r w:rsidR="003A6E0E" w:rsidRPr="001F35ED">
              <w:rPr>
                <w:rFonts w:ascii="Times New Roman" w:hAnsi="Times New Roman"/>
                <w:szCs w:val="24"/>
              </w:rPr>
              <w:t>.</w:t>
            </w:r>
          </w:p>
        </w:tc>
      </w:tr>
      <w:tr w:rsidR="004C3C35" w:rsidRPr="005C0244" w14:paraId="3B5D7949" w14:textId="77777777" w:rsidTr="005C0244">
        <w:tc>
          <w:tcPr>
            <w:tcW w:w="9214" w:type="dxa"/>
            <w:shd w:val="clear" w:color="auto" w:fill="auto"/>
          </w:tcPr>
          <w:p w14:paraId="7C900003"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5.2. </w:t>
            </w:r>
            <w:r w:rsidRPr="005C0244">
              <w:rPr>
                <w:rFonts w:ascii="Times New Roman" w:hAnsi="Times New Roman"/>
                <w:bCs/>
                <w:szCs w:val="24"/>
                <w:lang w:eastAsia="ru-RU"/>
              </w:rPr>
              <w:tab/>
              <w:t>Prior begin work, the Contractor shall submit a “work plan” and coordinate with the Head of the Geological Survey of the Inčukalns UGS.</w:t>
            </w:r>
          </w:p>
        </w:tc>
      </w:tr>
      <w:tr w:rsidR="004C3C35" w:rsidRPr="005C0244" w14:paraId="624B68E2" w14:textId="77777777" w:rsidTr="005C0244">
        <w:tc>
          <w:tcPr>
            <w:tcW w:w="9214" w:type="dxa"/>
            <w:shd w:val="clear" w:color="auto" w:fill="auto"/>
          </w:tcPr>
          <w:p w14:paraId="0C02CBA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5.3</w:t>
            </w:r>
            <w:r w:rsidRPr="005C0244">
              <w:rPr>
                <w:rFonts w:ascii="Times New Roman" w:hAnsi="Times New Roman"/>
                <w:bCs/>
                <w:szCs w:val="24"/>
                <w:lang w:eastAsia="ru-RU"/>
              </w:rPr>
              <w:tab/>
              <w:t>Prior begin work, the Contractor shall submit to the Customer a list of the Contractor's employees who will perform the works.</w:t>
            </w:r>
          </w:p>
        </w:tc>
      </w:tr>
      <w:tr w:rsidR="004C3C35" w:rsidRPr="005C0244" w14:paraId="5D7239A6" w14:textId="77777777" w:rsidTr="005C0244">
        <w:tc>
          <w:tcPr>
            <w:tcW w:w="9214" w:type="dxa"/>
            <w:shd w:val="clear" w:color="auto" w:fill="auto"/>
          </w:tcPr>
          <w:p w14:paraId="02038E2E"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5.4. </w:t>
            </w:r>
            <w:r w:rsidRPr="005C0244">
              <w:rPr>
                <w:rFonts w:ascii="Times New Roman" w:hAnsi="Times New Roman"/>
                <w:bCs/>
                <w:szCs w:val="24"/>
                <w:lang w:eastAsia="ru-RU"/>
              </w:rPr>
              <w:tab/>
              <w:t xml:space="preserve">Prior begin work, the Contractor's supervisor must be instructed by the Inčukalns UGS technical control and safety engineer. </w:t>
            </w:r>
          </w:p>
        </w:tc>
      </w:tr>
      <w:tr w:rsidR="004C3C35" w:rsidRPr="005C0244" w14:paraId="4E79A0D6" w14:textId="77777777" w:rsidTr="005C0244">
        <w:tc>
          <w:tcPr>
            <w:tcW w:w="9214" w:type="dxa"/>
            <w:shd w:val="clear" w:color="auto" w:fill="auto"/>
          </w:tcPr>
          <w:p w14:paraId="021A855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lastRenderedPageBreak/>
              <w:t xml:space="preserve">5.5. </w:t>
            </w:r>
            <w:r w:rsidRPr="005C0244">
              <w:rPr>
                <w:rFonts w:ascii="Times New Roman" w:hAnsi="Times New Roman"/>
                <w:bCs/>
                <w:szCs w:val="24"/>
                <w:lang w:eastAsia="ru-RU"/>
              </w:rPr>
              <w:tab/>
              <w:t xml:space="preserve">During the </w:t>
            </w:r>
            <w:r w:rsidRPr="005C0244">
              <w:rPr>
                <w:rFonts w:ascii="Times New Roman" w:hAnsi="Times New Roman"/>
                <w:szCs w:val="24"/>
              </w:rPr>
              <w:t>safety prevention</w:t>
            </w:r>
            <w:r w:rsidRPr="005C0244">
              <w:rPr>
                <w:rFonts w:ascii="Times New Roman" w:hAnsi="Times New Roman"/>
                <w:bCs/>
                <w:szCs w:val="24"/>
                <w:lang w:eastAsia="ru-RU"/>
              </w:rPr>
              <w:t xml:space="preserve">, all labor rights, equipment operation, etc. must be observed by regulations. The Contractor is responsible for the safety of his employees during operations. </w:t>
            </w:r>
          </w:p>
        </w:tc>
      </w:tr>
      <w:tr w:rsidR="004C3C35" w:rsidRPr="005C0244" w14:paraId="6DB31EC7" w14:textId="77777777" w:rsidTr="005C0244">
        <w:tc>
          <w:tcPr>
            <w:tcW w:w="9214" w:type="dxa"/>
            <w:shd w:val="clear" w:color="auto" w:fill="auto"/>
          </w:tcPr>
          <w:p w14:paraId="2B1C09D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5.6. </w:t>
            </w:r>
            <w:r w:rsidRPr="005C0244">
              <w:rPr>
                <w:rFonts w:ascii="Times New Roman" w:hAnsi="Times New Roman"/>
                <w:bCs/>
                <w:szCs w:val="24"/>
                <w:lang w:eastAsia="ru-RU"/>
              </w:rPr>
              <w:tab/>
              <w:t>The Contractor is responsible for the damage caused to the Customer's property or technological process of Inčukalns UGS.</w:t>
            </w:r>
          </w:p>
        </w:tc>
      </w:tr>
      <w:tr w:rsidR="004C3C35" w:rsidRPr="005C0244" w14:paraId="112AA55C" w14:textId="77777777" w:rsidTr="005C0244">
        <w:tc>
          <w:tcPr>
            <w:tcW w:w="9214" w:type="dxa"/>
            <w:shd w:val="clear" w:color="auto" w:fill="auto"/>
          </w:tcPr>
          <w:p w14:paraId="0BB09AA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5.7. </w:t>
            </w:r>
            <w:r w:rsidRPr="005C0244">
              <w:rPr>
                <w:rFonts w:ascii="Times New Roman" w:hAnsi="Times New Roman"/>
                <w:bCs/>
                <w:szCs w:val="24"/>
                <w:lang w:eastAsia="ru-RU"/>
              </w:rPr>
              <w:tab/>
              <w:t>During work, the Customer has the right to terminate the performance of works, if it’s required by safety and technological process, or if the Contractor does not comply with the requirements of work safety, environmental protection, fire safety or internal regulations.</w:t>
            </w:r>
          </w:p>
        </w:tc>
      </w:tr>
      <w:tr w:rsidR="004C3C35" w:rsidRPr="005C0244" w14:paraId="7312C744" w14:textId="77777777" w:rsidTr="005C0244">
        <w:tc>
          <w:tcPr>
            <w:tcW w:w="9214" w:type="dxa"/>
            <w:shd w:val="clear" w:color="auto" w:fill="auto"/>
          </w:tcPr>
          <w:p w14:paraId="2C166AFA"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5.8. </w:t>
            </w:r>
            <w:r w:rsidRPr="005C0244">
              <w:rPr>
                <w:rFonts w:ascii="Times New Roman" w:hAnsi="Times New Roman"/>
                <w:bCs/>
                <w:szCs w:val="24"/>
                <w:lang w:eastAsia="ru-RU"/>
              </w:rPr>
              <w:tab/>
              <w:t>During the safety prevention if it’s necessary to perform the works besides working hours (8:00 - 17:00), the time, place and duration of the actions must be coordinated with the head of the Geological Survey of Inčukalns UGS.</w:t>
            </w:r>
          </w:p>
        </w:tc>
      </w:tr>
      <w:tr w:rsidR="004C3C35" w:rsidRPr="005C0244" w14:paraId="146AD956" w14:textId="77777777" w:rsidTr="005C0244">
        <w:tc>
          <w:tcPr>
            <w:tcW w:w="9214" w:type="dxa"/>
            <w:shd w:val="clear" w:color="auto" w:fill="auto"/>
          </w:tcPr>
          <w:p w14:paraId="327382BA" w14:textId="0E769B1A"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5.9. </w:t>
            </w:r>
            <w:r w:rsidRPr="005C0244">
              <w:rPr>
                <w:rFonts w:ascii="Times New Roman" w:hAnsi="Times New Roman"/>
                <w:bCs/>
                <w:szCs w:val="24"/>
                <w:lang w:eastAsia="ru-RU"/>
              </w:rPr>
              <w:tab/>
              <w:t xml:space="preserve">Any derogations from the requirements mentioned in the Technical </w:t>
            </w:r>
            <w:r w:rsidR="0039010C" w:rsidRPr="005C0244">
              <w:rPr>
                <w:rFonts w:ascii="Times New Roman" w:hAnsi="Times New Roman"/>
                <w:bCs/>
                <w:szCs w:val="24"/>
                <w:lang w:eastAsia="ru-RU"/>
              </w:rPr>
              <w:t>Requirements</w:t>
            </w:r>
            <w:r w:rsidRPr="005C0244">
              <w:rPr>
                <w:rFonts w:ascii="Times New Roman" w:hAnsi="Times New Roman"/>
                <w:bCs/>
                <w:szCs w:val="24"/>
                <w:lang w:eastAsia="ru-RU"/>
              </w:rPr>
              <w:t xml:space="preserve"> must be coordinated with the Head of the Geological Survey of Inčukalns UGS.</w:t>
            </w:r>
          </w:p>
        </w:tc>
      </w:tr>
      <w:tr w:rsidR="004C3C35" w:rsidRPr="005C0244" w14:paraId="14213D5E" w14:textId="77777777" w:rsidTr="005C0244">
        <w:tc>
          <w:tcPr>
            <w:tcW w:w="9214" w:type="dxa"/>
            <w:shd w:val="clear" w:color="auto" w:fill="auto"/>
          </w:tcPr>
          <w:p w14:paraId="622081D2"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5.10. </w:t>
            </w:r>
            <w:r w:rsidRPr="005C0244">
              <w:rPr>
                <w:rFonts w:ascii="Times New Roman" w:hAnsi="Times New Roman"/>
                <w:bCs/>
                <w:szCs w:val="24"/>
                <w:lang w:eastAsia="ru-RU"/>
              </w:rPr>
              <w:tab/>
              <w:t>The Customer will provide the Contractor with transportation in the territory of Inčukalns UGS.</w:t>
            </w:r>
          </w:p>
        </w:tc>
      </w:tr>
      <w:tr w:rsidR="004C3C35" w:rsidRPr="005C0244" w14:paraId="4A8F8202" w14:textId="77777777" w:rsidTr="005C0244">
        <w:tc>
          <w:tcPr>
            <w:tcW w:w="9214" w:type="dxa"/>
            <w:shd w:val="clear" w:color="auto" w:fill="auto"/>
          </w:tcPr>
          <w:p w14:paraId="5A3BFE1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5.11. </w:t>
            </w:r>
            <w:r w:rsidRPr="005C0244">
              <w:rPr>
                <w:rFonts w:ascii="Times New Roman" w:hAnsi="Times New Roman"/>
                <w:bCs/>
                <w:szCs w:val="24"/>
                <w:lang w:eastAsia="ru-RU"/>
              </w:rPr>
              <w:tab/>
              <w:t>The Customer provides access to all wells.</w:t>
            </w:r>
          </w:p>
        </w:tc>
      </w:tr>
      <w:tr w:rsidR="004C3C35" w:rsidRPr="005C0244" w14:paraId="6161E7BF" w14:textId="77777777" w:rsidTr="005C0244">
        <w:tc>
          <w:tcPr>
            <w:tcW w:w="9214" w:type="dxa"/>
            <w:shd w:val="clear" w:color="auto" w:fill="auto"/>
          </w:tcPr>
          <w:p w14:paraId="7E7B75C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5.12. The Customer provides the Contractor with calibrated manometers and a gas analyzer.</w:t>
            </w:r>
          </w:p>
        </w:tc>
      </w:tr>
      <w:tr w:rsidR="004C3C35" w:rsidRPr="005C0244" w14:paraId="3AE9EFB0" w14:textId="77777777" w:rsidTr="005C0244">
        <w:tc>
          <w:tcPr>
            <w:tcW w:w="9214" w:type="dxa"/>
            <w:shd w:val="clear" w:color="auto" w:fill="auto"/>
          </w:tcPr>
          <w:p w14:paraId="04047ADC"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5.13. </w:t>
            </w:r>
            <w:r w:rsidRPr="005C0244">
              <w:rPr>
                <w:rFonts w:ascii="Times New Roman" w:hAnsi="Times New Roman"/>
                <w:bCs/>
                <w:szCs w:val="24"/>
                <w:lang w:eastAsia="ru-RU"/>
              </w:rPr>
              <w:tab/>
              <w:t>The Customer provides the Contractor with well documentation and the results of previous years' work (in Russian, Latvian).</w:t>
            </w:r>
          </w:p>
        </w:tc>
      </w:tr>
      <w:tr w:rsidR="004C3C35" w:rsidRPr="005C0244" w14:paraId="10651DF9" w14:textId="77777777" w:rsidTr="005C0244">
        <w:tc>
          <w:tcPr>
            <w:tcW w:w="9214" w:type="dxa"/>
            <w:shd w:val="clear" w:color="auto" w:fill="auto"/>
          </w:tcPr>
          <w:p w14:paraId="3B9CFB65"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5.14. </w:t>
            </w:r>
            <w:r w:rsidRPr="005C0244">
              <w:rPr>
                <w:rFonts w:ascii="Times New Roman" w:hAnsi="Times New Roman"/>
                <w:bCs/>
                <w:szCs w:val="24"/>
                <w:lang w:eastAsia="ru-RU"/>
              </w:rPr>
              <w:tab/>
              <w:t>The Customer reserves the right to change the work execution solution and change the scope of work, for which additional agreements will be concluded with the Contractor.</w:t>
            </w:r>
          </w:p>
        </w:tc>
      </w:tr>
      <w:tr w:rsidR="004C3C35" w:rsidRPr="005C0244" w14:paraId="7CB84AF0" w14:textId="77777777" w:rsidTr="005C0244">
        <w:tc>
          <w:tcPr>
            <w:tcW w:w="9214" w:type="dxa"/>
            <w:shd w:val="clear" w:color="auto" w:fill="auto"/>
          </w:tcPr>
          <w:p w14:paraId="123B897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5.15.</w:t>
            </w:r>
            <w:r w:rsidRPr="005C0244">
              <w:rPr>
                <w:rFonts w:ascii="Times New Roman" w:hAnsi="Times New Roman"/>
                <w:bCs/>
                <w:szCs w:val="24"/>
                <w:lang w:eastAsia="ru-RU"/>
              </w:rPr>
              <w:tab/>
              <w:t>In case of interstate movement restrictions (pandemics, etc.), the Contractor agreed with the Customer on the form of remote interactive inspection.</w:t>
            </w:r>
          </w:p>
          <w:p w14:paraId="11164473" w14:textId="77777777" w:rsidR="004C3C35" w:rsidRPr="005C0244" w:rsidRDefault="004C3C35" w:rsidP="0039010C">
            <w:pPr>
              <w:ind w:left="467" w:hanging="567"/>
              <w:jc w:val="both"/>
              <w:rPr>
                <w:rFonts w:ascii="Times New Roman" w:hAnsi="Times New Roman"/>
                <w:bCs/>
                <w:szCs w:val="24"/>
                <w:lang w:eastAsia="ru-RU"/>
              </w:rPr>
            </w:pPr>
          </w:p>
          <w:p w14:paraId="1E4CA08F" w14:textId="77777777" w:rsidR="004C3C35" w:rsidRPr="005C0244" w:rsidRDefault="004C3C35" w:rsidP="0039010C">
            <w:pPr>
              <w:numPr>
                <w:ilvl w:val="0"/>
                <w:numId w:val="46"/>
              </w:numPr>
              <w:ind w:left="467" w:hanging="567"/>
              <w:jc w:val="both"/>
              <w:rPr>
                <w:rFonts w:ascii="Times New Roman" w:hAnsi="Times New Roman"/>
                <w:b/>
                <w:szCs w:val="24"/>
              </w:rPr>
            </w:pPr>
            <w:r w:rsidRPr="005C0244">
              <w:rPr>
                <w:rFonts w:ascii="Times New Roman" w:hAnsi="Times New Roman"/>
                <w:b/>
                <w:szCs w:val="24"/>
              </w:rPr>
              <w:t>List of documentation from The Contractor:</w:t>
            </w:r>
          </w:p>
        </w:tc>
      </w:tr>
    </w:tbl>
    <w:p w14:paraId="451FD3D8"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10EECA4"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4995459"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945D570"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371A143D"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E8726DF"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21EB3A7D"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rPr>
        <w:t>Copies of appropriate licenses, training of personnel for the liquidation of gas blow outs and performance of emergency recovery works in gas wells;</w:t>
      </w:r>
    </w:p>
    <w:p w14:paraId="582FA274"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lang w:eastAsia="lv-LV"/>
        </w:rPr>
        <w:t>acknowledgment of personnel training (supervisor) to carry out preventive works to prevent accidents at wells, as well as to monitor the progress of repair works at gas wells of the Customer.</w:t>
      </w:r>
    </w:p>
    <w:p w14:paraId="36781C33" w14:textId="77777777" w:rsidR="004C3C35" w:rsidRPr="005C0244" w:rsidRDefault="004C3C35" w:rsidP="005C0244">
      <w:pPr>
        <w:spacing w:line="259" w:lineRule="auto"/>
        <w:ind w:left="426"/>
        <w:jc w:val="both"/>
        <w:rPr>
          <w:rFonts w:ascii="Times New Roman" w:eastAsia="Calibri" w:hAnsi="Times New Roman"/>
          <w:szCs w:val="24"/>
        </w:rPr>
      </w:pPr>
    </w:p>
    <w:p w14:paraId="38DEA51F" w14:textId="77777777" w:rsidR="004C3C35" w:rsidRPr="005C0244" w:rsidRDefault="004C3C35" w:rsidP="006E30BD">
      <w:pPr>
        <w:numPr>
          <w:ilvl w:val="0"/>
          <w:numId w:val="46"/>
        </w:numPr>
        <w:spacing w:after="160" w:line="276" w:lineRule="auto"/>
        <w:ind w:left="426"/>
        <w:jc w:val="both"/>
        <w:rPr>
          <w:rFonts w:ascii="Times New Roman" w:hAnsi="Times New Roman"/>
          <w:b/>
          <w:bCs/>
          <w:szCs w:val="24"/>
          <w:lang w:eastAsia="ru-RU"/>
        </w:rPr>
      </w:pPr>
      <w:r w:rsidRPr="005C0244">
        <w:rPr>
          <w:rFonts w:ascii="Times New Roman" w:hAnsi="Times New Roman"/>
          <w:b/>
          <w:bCs/>
          <w:szCs w:val="24"/>
          <w:lang w:eastAsia="ru-RU"/>
        </w:rPr>
        <w:t>Terms of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1F6E539D" w14:textId="77777777" w:rsidTr="007F7836">
        <w:tc>
          <w:tcPr>
            <w:tcW w:w="9016" w:type="dxa"/>
            <w:shd w:val="clear" w:color="auto" w:fill="auto"/>
          </w:tcPr>
          <w:p w14:paraId="507172DF"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Begin: 01 September 2020</w:t>
            </w:r>
          </w:p>
          <w:p w14:paraId="2B50C255" w14:textId="77777777" w:rsidR="004C3C35" w:rsidRPr="005C0244" w:rsidRDefault="004C3C35" w:rsidP="005C0244">
            <w:pPr>
              <w:jc w:val="both"/>
              <w:rPr>
                <w:rFonts w:ascii="Times New Roman" w:hAnsi="Times New Roman"/>
                <w:bCs/>
                <w:szCs w:val="24"/>
                <w:lang w:eastAsia="ru-RU"/>
              </w:rPr>
            </w:pPr>
          </w:p>
          <w:p w14:paraId="543C113E"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End: 30 March 2023</w:t>
            </w:r>
          </w:p>
        </w:tc>
      </w:tr>
    </w:tbl>
    <w:p w14:paraId="4B785347" w14:textId="77777777" w:rsidR="00C5064B" w:rsidRPr="0064248A" w:rsidRDefault="00C5064B" w:rsidP="004C3C35">
      <w:pPr>
        <w:jc w:val="right"/>
        <w:rPr>
          <w:rFonts w:ascii="Times New Roman" w:hAnsi="Times New Roman"/>
          <w:szCs w:val="24"/>
        </w:rPr>
      </w:pPr>
      <w:bookmarkStart w:id="59" w:name="_Hlk36046652"/>
      <w:bookmarkEnd w:id="48"/>
    </w:p>
    <w:p w14:paraId="70C3F606" w14:textId="77777777" w:rsidR="00C5064B" w:rsidRPr="0064248A" w:rsidRDefault="00C5064B" w:rsidP="004C3C35">
      <w:pPr>
        <w:jc w:val="right"/>
        <w:rPr>
          <w:rFonts w:ascii="Times New Roman" w:hAnsi="Times New Roman"/>
          <w:szCs w:val="24"/>
        </w:rPr>
      </w:pPr>
    </w:p>
    <w:p w14:paraId="406CEDD9" w14:textId="77777777" w:rsidR="00C5064B" w:rsidRPr="0064248A" w:rsidRDefault="00C5064B" w:rsidP="004C3C35">
      <w:pPr>
        <w:jc w:val="right"/>
        <w:rPr>
          <w:rFonts w:ascii="Times New Roman" w:hAnsi="Times New Roman"/>
          <w:szCs w:val="24"/>
        </w:rPr>
      </w:pPr>
    </w:p>
    <w:p w14:paraId="09BBB72B" w14:textId="77777777" w:rsidR="00C5064B" w:rsidRPr="0064248A" w:rsidRDefault="00C5064B" w:rsidP="004C3C35">
      <w:pPr>
        <w:jc w:val="right"/>
        <w:rPr>
          <w:rFonts w:ascii="Times New Roman" w:hAnsi="Times New Roman"/>
          <w:szCs w:val="24"/>
        </w:rPr>
      </w:pPr>
    </w:p>
    <w:p w14:paraId="42A81052" w14:textId="294C4893" w:rsidR="00C5064B" w:rsidRDefault="00C5064B" w:rsidP="006E30BD">
      <w:pPr>
        <w:rPr>
          <w:rFonts w:ascii="Times New Roman" w:hAnsi="Times New Roman"/>
          <w:szCs w:val="24"/>
        </w:rPr>
      </w:pPr>
    </w:p>
    <w:p w14:paraId="6E88F9CE" w14:textId="77777777" w:rsidR="006E30BD" w:rsidRPr="0064248A" w:rsidRDefault="006E30BD" w:rsidP="006E30BD">
      <w:pPr>
        <w:rPr>
          <w:rFonts w:ascii="Times New Roman" w:hAnsi="Times New Roman"/>
          <w:szCs w:val="24"/>
        </w:rPr>
      </w:pPr>
    </w:p>
    <w:p w14:paraId="2826C6FF" w14:textId="53C0A55A" w:rsidR="0056748A" w:rsidRDefault="0056748A" w:rsidP="00523187">
      <w:pPr>
        <w:rPr>
          <w:rFonts w:ascii="Times New Roman" w:hAnsi="Times New Roman"/>
          <w:szCs w:val="24"/>
        </w:rPr>
      </w:pPr>
    </w:p>
    <w:p w14:paraId="2094401E" w14:textId="77777777" w:rsidR="00523187" w:rsidRPr="0064248A" w:rsidRDefault="00523187" w:rsidP="00523187">
      <w:pPr>
        <w:rPr>
          <w:rFonts w:ascii="Times New Roman" w:hAnsi="Times New Roman"/>
          <w:szCs w:val="24"/>
        </w:rPr>
      </w:pPr>
    </w:p>
    <w:p w14:paraId="6D3BF313" w14:textId="77777777" w:rsidR="0056748A" w:rsidRPr="0064248A" w:rsidRDefault="0056748A" w:rsidP="004C3C35">
      <w:pPr>
        <w:jc w:val="right"/>
        <w:rPr>
          <w:rFonts w:ascii="Times New Roman" w:hAnsi="Times New Roman"/>
          <w:szCs w:val="24"/>
        </w:rPr>
      </w:pPr>
    </w:p>
    <w:p w14:paraId="6727809C" w14:textId="063A6DFA" w:rsidR="004C3C35" w:rsidRPr="0064248A" w:rsidRDefault="004C3C35" w:rsidP="00080CB1">
      <w:pPr>
        <w:jc w:val="right"/>
        <w:rPr>
          <w:rFonts w:ascii="Times New Roman" w:hAnsi="Times New Roman"/>
          <w:szCs w:val="24"/>
        </w:rPr>
      </w:pPr>
      <w:r w:rsidRPr="0064248A">
        <w:rPr>
          <w:rFonts w:ascii="Times New Roman" w:hAnsi="Times New Roman"/>
          <w:szCs w:val="24"/>
        </w:rPr>
        <w:lastRenderedPageBreak/>
        <w:t xml:space="preserve">ANNEX </w:t>
      </w:r>
      <w:bookmarkEnd w:id="59"/>
      <w:r w:rsidRPr="0064248A">
        <w:rPr>
          <w:rFonts w:ascii="Times New Roman" w:hAnsi="Times New Roman"/>
          <w:szCs w:val="24"/>
        </w:rPr>
        <w:t>I</w:t>
      </w:r>
      <w:r w:rsidR="0056748A" w:rsidRPr="0064248A">
        <w:rPr>
          <w:rFonts w:ascii="Times New Roman" w:hAnsi="Times New Roman"/>
          <w:szCs w:val="24"/>
        </w:rPr>
        <w:t xml:space="preserve"> of Technical Specification</w:t>
      </w:r>
    </w:p>
    <w:p w14:paraId="717DE07F"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Times New Roman" w:hAnsi="Times New Roman"/>
          <w:noProof/>
          <w:szCs w:val="24"/>
          <w:lang w:eastAsia="lv-LV"/>
        </w:rPr>
        <w:drawing>
          <wp:inline distT="0" distB="0" distL="0" distR="0" wp14:anchorId="6D673FA5" wp14:editId="2D019534">
            <wp:extent cx="5274310" cy="72758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051A63B3" w14:textId="77777777" w:rsidR="004C3C35" w:rsidRPr="0064248A" w:rsidRDefault="004C3C35" w:rsidP="004C3C35">
      <w:pPr>
        <w:spacing w:after="160" w:line="259" w:lineRule="auto"/>
        <w:rPr>
          <w:rFonts w:ascii="Times New Roman" w:eastAsia="Calibri" w:hAnsi="Times New Roman"/>
          <w:color w:val="FF0000"/>
          <w:szCs w:val="24"/>
        </w:rPr>
      </w:pPr>
    </w:p>
    <w:p w14:paraId="606F6B5E" w14:textId="77777777" w:rsidR="004C3C35" w:rsidRPr="0064248A" w:rsidRDefault="004C3C35" w:rsidP="004C3C35">
      <w:pPr>
        <w:spacing w:after="160" w:line="259" w:lineRule="auto"/>
        <w:rPr>
          <w:rFonts w:ascii="Times New Roman" w:eastAsia="Calibri" w:hAnsi="Times New Roman"/>
          <w:color w:val="FF0000"/>
          <w:szCs w:val="24"/>
        </w:rPr>
      </w:pPr>
    </w:p>
    <w:p w14:paraId="3196A60D" w14:textId="77777777" w:rsidR="004C3C35" w:rsidRPr="0064248A" w:rsidRDefault="004C3C35" w:rsidP="004C3C35">
      <w:pPr>
        <w:spacing w:after="160" w:line="259" w:lineRule="auto"/>
        <w:rPr>
          <w:rFonts w:ascii="Times New Roman" w:eastAsia="Calibri" w:hAnsi="Times New Roman"/>
          <w:color w:val="FF0000"/>
          <w:szCs w:val="24"/>
        </w:rPr>
      </w:pPr>
    </w:p>
    <w:p w14:paraId="7B6D14B7"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30C5B3E6" wp14:editId="2B934763">
            <wp:extent cx="5731510" cy="1892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89230"/>
                    </a:xfrm>
                    <a:prstGeom prst="rect">
                      <a:avLst/>
                    </a:prstGeom>
                    <a:noFill/>
                    <a:ln>
                      <a:noFill/>
                    </a:ln>
                  </pic:spPr>
                </pic:pic>
              </a:graphicData>
            </a:graphic>
          </wp:inline>
        </w:drawing>
      </w:r>
    </w:p>
    <w:p w14:paraId="5F154F7A" w14:textId="2C44DB85"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drawing>
          <wp:inline distT="0" distB="0" distL="0" distR="0" wp14:anchorId="4C2669B8" wp14:editId="78B29FFE">
            <wp:extent cx="5274310" cy="70948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2.png"/>
                    <pic:cNvPicPr/>
                  </pic:nvPicPr>
                  <pic:blipFill rotWithShape="1">
                    <a:blip r:embed="rId18" cstate="print">
                      <a:extLst>
                        <a:ext uri="{28A0092B-C50C-407E-A947-70E740481C1C}">
                          <a14:useLocalDpi xmlns:a14="http://schemas.microsoft.com/office/drawing/2010/main" val="0"/>
                        </a:ext>
                      </a:extLst>
                    </a:blip>
                    <a:srcRect t="2487"/>
                    <a:stretch/>
                  </pic:blipFill>
                  <pic:spPr bwMode="auto">
                    <a:xfrm>
                      <a:off x="0" y="0"/>
                      <a:ext cx="5274310" cy="7094855"/>
                    </a:xfrm>
                    <a:prstGeom prst="rect">
                      <a:avLst/>
                    </a:prstGeom>
                    <a:ln>
                      <a:noFill/>
                    </a:ln>
                    <a:extLst>
                      <a:ext uri="{53640926-AAD7-44D8-BBD7-CCE9431645EC}">
                        <a14:shadowObscured xmlns:a14="http://schemas.microsoft.com/office/drawing/2010/main"/>
                      </a:ext>
                    </a:extLst>
                  </pic:spPr>
                </pic:pic>
              </a:graphicData>
            </a:graphic>
          </wp:inline>
        </w:drawing>
      </w:r>
    </w:p>
    <w:p w14:paraId="5BD3F4E8" w14:textId="68A648EB"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77B0BF8B" wp14:editId="52B12378">
            <wp:extent cx="5274310" cy="72758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57C4C9E2" w14:textId="2DC280D2" w:rsidR="00AE0AEB" w:rsidRPr="0064248A" w:rsidRDefault="00AE0AEB" w:rsidP="00AE0AEB">
      <w:pPr>
        <w:spacing w:before="120" w:after="120"/>
        <w:rPr>
          <w:rFonts w:ascii="Times New Roman" w:hAnsi="Times New Roman"/>
          <w:szCs w:val="24"/>
          <w:lang w:eastAsia="ru-RU"/>
        </w:rPr>
      </w:pPr>
    </w:p>
    <w:p w14:paraId="55E2C089" w14:textId="77777777" w:rsidR="004C3C35" w:rsidRPr="0064248A" w:rsidRDefault="004C3C35" w:rsidP="00AE0AEB">
      <w:pPr>
        <w:spacing w:before="120" w:after="120"/>
        <w:rPr>
          <w:rFonts w:ascii="Times New Roman" w:hAnsi="Times New Roman"/>
          <w:szCs w:val="24"/>
          <w:lang w:eastAsia="ru-RU"/>
        </w:rPr>
      </w:pPr>
    </w:p>
    <w:p w14:paraId="3381CB07" w14:textId="77777777" w:rsidR="00AE0AEB" w:rsidRPr="0064248A" w:rsidRDefault="00AE0AEB" w:rsidP="00AE0AEB">
      <w:pPr>
        <w:spacing w:before="120" w:after="120"/>
        <w:rPr>
          <w:rFonts w:ascii="Times New Roman" w:hAnsi="Times New Roman"/>
          <w:szCs w:val="24"/>
          <w:lang w:eastAsia="ru-RU"/>
        </w:rPr>
      </w:pPr>
      <w:r w:rsidRPr="0064248A">
        <w:rPr>
          <w:rFonts w:ascii="Raleway" w:hAnsi="Raleway"/>
          <w:szCs w:val="24"/>
          <w:lang w:eastAsia="ru-RU"/>
        </w:rPr>
        <w:t>Head of Geological Survey of Incukalns UGS</w:t>
      </w:r>
      <w:r w:rsidRPr="0064248A">
        <w:rPr>
          <w:rFonts w:ascii="Times New Roman" w:hAnsi="Times New Roman"/>
          <w:szCs w:val="24"/>
          <w:lang w:eastAsia="ru-RU"/>
        </w:rPr>
        <w:tab/>
      </w:r>
      <w:r w:rsidRPr="0064248A">
        <w:rPr>
          <w:rFonts w:ascii="Times New Roman" w:hAnsi="Times New Roman"/>
          <w:szCs w:val="24"/>
          <w:lang w:eastAsia="ru-RU"/>
        </w:rPr>
        <w:tab/>
        <w:t>______________ Inta Karvonena</w:t>
      </w:r>
    </w:p>
    <w:p w14:paraId="06C0F9DA" w14:textId="72C12CAF" w:rsidR="00F60133" w:rsidRPr="0064248A" w:rsidRDefault="00AE0AEB" w:rsidP="0056748A">
      <w:pPr>
        <w:spacing w:before="120" w:after="120"/>
        <w:rPr>
          <w:rFonts w:ascii="Times New Roman" w:hAnsi="Times New Roman"/>
          <w:szCs w:val="24"/>
          <w:lang w:eastAsia="ru-RU"/>
        </w:rPr>
      </w:pPr>
      <w:r w:rsidRPr="0064248A">
        <w:rPr>
          <w:rFonts w:ascii="Times New Roman" w:hAnsi="Times New Roman"/>
          <w:szCs w:val="24"/>
          <w:lang w:eastAsia="ru-RU"/>
        </w:rPr>
        <w:t xml:space="preserve">Deputy </w:t>
      </w:r>
      <w:r w:rsidRPr="0064248A">
        <w:rPr>
          <w:rFonts w:ascii="Raleway" w:hAnsi="Raleway"/>
          <w:szCs w:val="24"/>
          <w:lang w:eastAsia="ru-RU"/>
        </w:rPr>
        <w:t>Head of Geological Survey of Incukalns UGS</w:t>
      </w:r>
      <w:r w:rsidRPr="0064248A">
        <w:rPr>
          <w:rFonts w:ascii="Times New Roman" w:hAnsi="Times New Roman"/>
          <w:szCs w:val="24"/>
          <w:lang w:eastAsia="ru-RU"/>
        </w:rPr>
        <w:t xml:space="preserve"> </w:t>
      </w:r>
      <w:r w:rsidRPr="0064248A">
        <w:rPr>
          <w:rFonts w:ascii="Times New Roman" w:hAnsi="Times New Roman"/>
          <w:szCs w:val="24"/>
          <w:lang w:eastAsia="ru-RU"/>
        </w:rPr>
        <w:tab/>
        <w:t>______________ Edgars Birgers</w:t>
      </w:r>
      <w:bookmarkEnd w:id="44"/>
      <w:bookmarkEnd w:id="45"/>
      <w:bookmarkEnd w:id="46"/>
      <w:bookmarkEnd w:id="47"/>
    </w:p>
    <w:p w14:paraId="4348C10C" w14:textId="067409B9" w:rsidR="0056748A" w:rsidRPr="003B216D" w:rsidRDefault="0056748A" w:rsidP="0056748A">
      <w:pPr>
        <w:jc w:val="right"/>
        <w:rPr>
          <w:rFonts w:ascii="Times New Roman" w:hAnsi="Times New Roman"/>
          <w:b/>
          <w:bCs/>
          <w:sz w:val="22"/>
          <w:szCs w:val="22"/>
        </w:rPr>
      </w:pPr>
      <w:r w:rsidRPr="003B216D">
        <w:rPr>
          <w:rFonts w:ascii="Times New Roman" w:hAnsi="Times New Roman"/>
          <w:b/>
          <w:bCs/>
          <w:sz w:val="22"/>
          <w:szCs w:val="22"/>
        </w:rPr>
        <w:lastRenderedPageBreak/>
        <w:t>Annex No. 2</w:t>
      </w:r>
    </w:p>
    <w:p w14:paraId="5922B9E8"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2442DD3D"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4B2E49A6" w14:textId="77777777" w:rsidR="0080032C" w:rsidRPr="0064248A" w:rsidRDefault="0080032C" w:rsidP="00F54975">
      <w:pPr>
        <w:pStyle w:val="Header"/>
        <w:jc w:val="both"/>
        <w:rPr>
          <w:rFonts w:ascii="Times New Roman" w:hAnsi="Times New Roman"/>
          <w:bCs/>
          <w:szCs w:val="24"/>
        </w:rPr>
      </w:pPr>
    </w:p>
    <w:p w14:paraId="49CC3B79" w14:textId="77777777" w:rsidR="00EC3CD5" w:rsidRPr="0064248A" w:rsidRDefault="00EC3CD5" w:rsidP="00F54975">
      <w:pPr>
        <w:pStyle w:val="Header"/>
        <w:jc w:val="both"/>
        <w:rPr>
          <w:rFonts w:ascii="Times New Roman" w:hAnsi="Times New Roman"/>
          <w:bCs/>
          <w:szCs w:val="24"/>
        </w:rPr>
      </w:pPr>
    </w:p>
    <w:p w14:paraId="1D09E24D" w14:textId="7777777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LETTER OF APPLICATION FORM</w:t>
      </w:r>
    </w:p>
    <w:p w14:paraId="1F3B5D4C" w14:textId="5EFE132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for the participation in the Open Contest</w:t>
      </w:r>
    </w:p>
    <w:p w14:paraId="4BF12D48" w14:textId="6C5DA559" w:rsidR="00EC3CD5" w:rsidRDefault="0056748A" w:rsidP="0056748A">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5F9D4AC1" w14:textId="3049BF08" w:rsidR="00523187" w:rsidRPr="00523187" w:rsidRDefault="00523187" w:rsidP="00523187">
      <w:pPr>
        <w:jc w:val="center"/>
        <w:rPr>
          <w:b/>
        </w:rPr>
      </w:pPr>
      <w:r w:rsidRPr="00523187">
        <w:rPr>
          <w:rFonts w:ascii="Times New Roman" w:hAnsi="Times New Roman"/>
          <w:b/>
          <w:szCs w:val="24"/>
        </w:rPr>
        <w:t>ID Nr. PRO-2020/199</w:t>
      </w:r>
    </w:p>
    <w:p w14:paraId="0DB3944F" w14:textId="77777777" w:rsidR="0056748A" w:rsidRPr="0064248A" w:rsidRDefault="0056748A" w:rsidP="0056748A"/>
    <w:p w14:paraId="7E630562"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____________________, 20</w:t>
      </w:r>
      <w:r w:rsidR="006F4496" w:rsidRPr="0064248A">
        <w:rPr>
          <w:rFonts w:ascii="Times New Roman" w:hAnsi="Times New Roman"/>
          <w:szCs w:val="24"/>
        </w:rPr>
        <w:t>20</w:t>
      </w:r>
    </w:p>
    <w:p w14:paraId="0F593B09" w14:textId="77777777" w:rsidR="0080032C" w:rsidRPr="0064248A" w:rsidRDefault="0080032C" w:rsidP="00F54975">
      <w:pPr>
        <w:jc w:val="both"/>
        <w:rPr>
          <w:rFonts w:ascii="Times New Roman" w:hAnsi="Times New Roman"/>
          <w:szCs w:val="24"/>
        </w:rPr>
      </w:pPr>
    </w:p>
    <w:p w14:paraId="6D3A80FD"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009330B1" w:rsidRPr="0064248A">
        <w:rPr>
          <w:rFonts w:ascii="Times New Roman" w:hAnsi="Times New Roman"/>
          <w:iCs/>
          <w:szCs w:val="24"/>
        </w:rPr>
        <w:t>Joint Stock Company “</w:t>
      </w:r>
      <w:r w:rsidR="00544477" w:rsidRPr="0064248A">
        <w:rPr>
          <w:rFonts w:ascii="Times New Roman" w:hAnsi="Times New Roman"/>
          <w:iCs/>
          <w:szCs w:val="24"/>
        </w:rPr>
        <w:t>Conexus Baltic Grid</w:t>
      </w:r>
      <w:r w:rsidRPr="0064248A">
        <w:rPr>
          <w:rFonts w:ascii="Times New Roman" w:hAnsi="Times New Roman"/>
          <w:iCs/>
          <w:szCs w:val="24"/>
        </w:rPr>
        <w:t>”</w:t>
      </w:r>
      <w:r w:rsidRPr="0064248A">
        <w:rPr>
          <w:rFonts w:ascii="Times New Roman" w:hAnsi="Times New Roman"/>
          <w:szCs w:val="24"/>
        </w:rPr>
        <w:t xml:space="preserve"> </w:t>
      </w:r>
    </w:p>
    <w:p w14:paraId="78735701" w14:textId="77777777" w:rsidR="0080032C" w:rsidRPr="0064248A" w:rsidRDefault="006F4496" w:rsidP="00F54975">
      <w:pPr>
        <w:ind w:firstLine="720"/>
        <w:jc w:val="both"/>
        <w:rPr>
          <w:rFonts w:ascii="Times New Roman" w:hAnsi="Times New Roman"/>
          <w:szCs w:val="24"/>
        </w:rPr>
      </w:pPr>
      <w:r w:rsidRPr="0064248A">
        <w:rPr>
          <w:rFonts w:ascii="Times New Roman" w:hAnsi="Times New Roman"/>
          <w:szCs w:val="24"/>
        </w:rPr>
        <w:t>14</w:t>
      </w:r>
      <w:r w:rsidR="00544477" w:rsidRPr="0064248A">
        <w:rPr>
          <w:rFonts w:ascii="Times New Roman" w:hAnsi="Times New Roman"/>
          <w:szCs w:val="24"/>
        </w:rPr>
        <w:t xml:space="preserve"> </w:t>
      </w:r>
      <w:r w:rsidRPr="0064248A">
        <w:rPr>
          <w:rFonts w:ascii="Times New Roman" w:hAnsi="Times New Roman"/>
          <w:szCs w:val="24"/>
        </w:rPr>
        <w:t>Stigu</w:t>
      </w:r>
      <w:r w:rsidR="00544477" w:rsidRPr="0064248A">
        <w:rPr>
          <w:rFonts w:ascii="Times New Roman" w:hAnsi="Times New Roman"/>
          <w:szCs w:val="24"/>
        </w:rPr>
        <w:t xml:space="preserve"> Street, R</w:t>
      </w:r>
      <w:r w:rsidR="00776B44" w:rsidRPr="0064248A">
        <w:rPr>
          <w:rFonts w:ascii="Times New Roman" w:hAnsi="Times New Roman"/>
          <w:szCs w:val="24"/>
        </w:rPr>
        <w:t>i</w:t>
      </w:r>
      <w:r w:rsidR="00544477" w:rsidRPr="0064248A">
        <w:rPr>
          <w:rFonts w:ascii="Times New Roman" w:hAnsi="Times New Roman"/>
          <w:szCs w:val="24"/>
        </w:rPr>
        <w:t>ga, LV-10</w:t>
      </w:r>
      <w:r w:rsidRPr="0064248A">
        <w:rPr>
          <w:rFonts w:ascii="Times New Roman" w:hAnsi="Times New Roman"/>
          <w:szCs w:val="24"/>
        </w:rPr>
        <w:t>2</w:t>
      </w:r>
      <w:r w:rsidR="00544477" w:rsidRPr="0064248A">
        <w:rPr>
          <w:rFonts w:ascii="Times New Roman" w:hAnsi="Times New Roman"/>
          <w:szCs w:val="24"/>
        </w:rPr>
        <w:t>1, Latvia</w:t>
      </w:r>
    </w:p>
    <w:p w14:paraId="7BDDAD2F" w14:textId="0235DEA7" w:rsidR="0080032C" w:rsidRPr="0064248A" w:rsidRDefault="00253719" w:rsidP="00F54975">
      <w:pPr>
        <w:pStyle w:val="BodyTextIndent2"/>
        <w:spacing w:after="0" w:line="240" w:lineRule="auto"/>
        <w:ind w:left="0"/>
        <w:jc w:val="both"/>
        <w:rPr>
          <w:rFonts w:ascii="Times New Roman" w:hAnsi="Times New Roman"/>
          <w:i/>
          <w:iCs/>
          <w:szCs w:val="24"/>
        </w:rPr>
      </w:pPr>
      <w:r w:rsidRPr="0064248A">
        <w:rPr>
          <w:rFonts w:ascii="Times New Roman" w:hAnsi="Times New Roman"/>
          <w:i/>
          <w:iCs/>
          <w:szCs w:val="24"/>
        </w:rPr>
        <w:t>-------------------------------------------------------------------------------------------------------------------</w:t>
      </w:r>
    </w:p>
    <w:p w14:paraId="0249CC9A" w14:textId="77777777" w:rsidR="00794E8D" w:rsidRPr="00523187" w:rsidRDefault="00794E8D" w:rsidP="00794E8D">
      <w:pPr>
        <w:pStyle w:val="Header"/>
        <w:tabs>
          <w:tab w:val="clear" w:pos="4153"/>
          <w:tab w:val="clear" w:pos="8306"/>
          <w:tab w:val="right" w:pos="0"/>
        </w:tabs>
        <w:jc w:val="both"/>
        <w:rPr>
          <w:rFonts w:ascii="Times New Roman" w:hAnsi="Times New Roman"/>
          <w:b/>
          <w:sz w:val="12"/>
          <w:szCs w:val="12"/>
        </w:rPr>
      </w:pPr>
    </w:p>
    <w:p w14:paraId="481CF251" w14:textId="33BE11A5" w:rsidR="00FB7B66" w:rsidRPr="0064248A" w:rsidRDefault="00FB7B66" w:rsidP="00FB7B66">
      <w:pPr>
        <w:tabs>
          <w:tab w:val="center" w:pos="4153"/>
          <w:tab w:val="right" w:pos="8306"/>
        </w:tabs>
        <w:spacing w:before="120"/>
        <w:jc w:val="both"/>
        <w:rPr>
          <w:rFonts w:ascii="Times New Roman" w:hAnsi="Times New Roman"/>
          <w:szCs w:val="24"/>
        </w:rPr>
      </w:pPr>
      <w:r w:rsidRPr="0064248A">
        <w:rPr>
          <w:rFonts w:ascii="Times New Roman" w:hAnsi="Times New Roman"/>
          <w:szCs w:val="24"/>
        </w:rPr>
        <w:t>In accordance with the Contest Regulations, we, the undersigned, hereby confirm our agreement to the provisions of the Contest Regulations. We offer to provide _________________ in accordance with the requirements of the Technical Specification and the Contest Regulations for the contract price (-s) indicated in the financial proposal.</w:t>
      </w:r>
    </w:p>
    <w:p w14:paraId="1DB7AEE0" w14:textId="77777777" w:rsidR="00FB7B66" w:rsidRPr="00523187" w:rsidRDefault="00FB7B66" w:rsidP="00FB7B66">
      <w:pPr>
        <w:tabs>
          <w:tab w:val="center" w:pos="4153"/>
          <w:tab w:val="right" w:pos="8306"/>
        </w:tabs>
        <w:spacing w:before="120"/>
        <w:jc w:val="both"/>
        <w:rPr>
          <w:rFonts w:ascii="Times New Roman" w:hAnsi="Times New Roman"/>
          <w:sz w:val="12"/>
          <w:szCs w:val="12"/>
        </w:rPr>
      </w:pPr>
    </w:p>
    <w:p w14:paraId="0256ED98" w14:textId="30FD270E" w:rsidR="00FB7B66" w:rsidRPr="0064248A" w:rsidRDefault="00FB7B66" w:rsidP="00FB7B66">
      <w:pPr>
        <w:numPr>
          <w:ilvl w:val="0"/>
          <w:numId w:val="47"/>
        </w:numPr>
        <w:overflowPunct w:val="0"/>
        <w:autoSpaceDE w:val="0"/>
        <w:autoSpaceDN w:val="0"/>
        <w:adjustRightInd w:val="0"/>
        <w:jc w:val="both"/>
        <w:textAlignment w:val="baseline"/>
        <w:rPr>
          <w:rFonts w:ascii="Times New Roman" w:hAnsi="Times New Roman"/>
          <w:color w:val="000000"/>
          <w:szCs w:val="24"/>
        </w:rPr>
      </w:pPr>
      <w:r w:rsidRPr="0064248A">
        <w:rPr>
          <w:rFonts w:ascii="Times New Roman" w:hAnsi="Times New Roman"/>
          <w:color w:val="000000"/>
          <w:szCs w:val="24"/>
        </w:rPr>
        <w:t>Information on the Tenderer:</w:t>
      </w:r>
    </w:p>
    <w:p w14:paraId="5BE58455" w14:textId="0E3620A4"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Tenderer’s name: ____________________________________</w:t>
      </w:r>
    </w:p>
    <w:p w14:paraId="0F129FDA"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Registered with No._______________</w:t>
      </w:r>
      <w:r w:rsidRPr="0064248A">
        <w:rPr>
          <w:rFonts w:ascii="Times New Roman" w:hAnsi="Times New Roman"/>
          <w:color w:val="000000"/>
          <w:szCs w:val="24"/>
        </w:rPr>
        <w:tab/>
      </w:r>
      <w:r w:rsidRPr="0064248A">
        <w:rPr>
          <w:rFonts w:ascii="Times New Roman" w:hAnsi="Times New Roman"/>
          <w:color w:val="000000"/>
          <w:szCs w:val="24"/>
        </w:rPr>
        <w:tab/>
      </w:r>
    </w:p>
    <w:p w14:paraId="588B390C"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Tax payer’s registration No.:________________________</w:t>
      </w:r>
    </w:p>
    <w:p w14:paraId="70186CCE"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Legal address: __________________________________________</w:t>
      </w:r>
    </w:p>
    <w:p w14:paraId="741306CE" w14:textId="57C80CD5"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Office address: __________________________________________</w:t>
      </w:r>
    </w:p>
    <w:p w14:paraId="18F9034D"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Contact person: __________________________________________</w:t>
      </w:r>
    </w:p>
    <w:p w14:paraId="24005B32" w14:textId="77777777" w:rsidR="00FB7B66" w:rsidRPr="0064248A" w:rsidRDefault="00FB7B66" w:rsidP="00FB7B66">
      <w:pPr>
        <w:tabs>
          <w:tab w:val="num" w:pos="2977"/>
        </w:tabs>
        <w:overflowPunct w:val="0"/>
        <w:autoSpaceDE w:val="0"/>
        <w:autoSpaceDN w:val="0"/>
        <w:adjustRightInd w:val="0"/>
        <w:ind w:left="990" w:hanging="423"/>
        <w:jc w:val="both"/>
        <w:textAlignment w:val="baseline"/>
        <w:rPr>
          <w:rFonts w:ascii="Times New Roman" w:hAnsi="Times New Roman"/>
          <w:color w:val="000000"/>
          <w:szCs w:val="24"/>
        </w:rPr>
      </w:pPr>
      <w:r w:rsidRPr="0064248A">
        <w:rPr>
          <w:rFonts w:ascii="Times New Roman" w:hAnsi="Times New Roman"/>
          <w:color w:val="000000"/>
          <w:szCs w:val="24"/>
        </w:rPr>
        <w:tab/>
      </w:r>
      <w:r w:rsidRPr="0064248A">
        <w:rPr>
          <w:rFonts w:ascii="Times New Roman" w:hAnsi="Times New Roman"/>
          <w:color w:val="000000"/>
          <w:szCs w:val="24"/>
        </w:rPr>
        <w:tab/>
      </w:r>
      <w:r w:rsidRPr="0064248A">
        <w:rPr>
          <w:rFonts w:ascii="Times New Roman" w:hAnsi="Times New Roman"/>
          <w:color w:val="000000"/>
          <w:szCs w:val="24"/>
        </w:rPr>
        <w:tab/>
        <w:t>(given name, surname, position)</w:t>
      </w:r>
    </w:p>
    <w:p w14:paraId="3CB745CF"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Telephone No.:__________________________________________</w:t>
      </w:r>
    </w:p>
    <w:p w14:paraId="73C5EC18"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E-mail address: ___________________________________________</w:t>
      </w:r>
    </w:p>
    <w:p w14:paraId="0AFF3CCC" w14:textId="59A45B4C" w:rsidR="00FB7B66" w:rsidRPr="0064248A" w:rsidRDefault="00FB7B66" w:rsidP="00460E0C">
      <w:pPr>
        <w:numPr>
          <w:ilvl w:val="0"/>
          <w:numId w:val="47"/>
        </w:numPr>
        <w:spacing w:before="120"/>
        <w:ind w:left="567" w:right="-261" w:hanging="567"/>
        <w:jc w:val="both"/>
        <w:rPr>
          <w:rFonts w:ascii="Times New Roman" w:hAnsi="Times New Roman"/>
          <w:szCs w:val="24"/>
        </w:rPr>
      </w:pPr>
      <w:r w:rsidRPr="0064248A">
        <w:rPr>
          <w:rFonts w:ascii="Times New Roman" w:hAnsi="Times New Roman"/>
          <w:szCs w:val="24"/>
        </w:rPr>
        <w:t xml:space="preserve">If the </w:t>
      </w:r>
      <w:r w:rsidRPr="0064248A">
        <w:rPr>
          <w:rFonts w:ascii="Times New Roman" w:hAnsi="Times New Roman"/>
          <w:color w:val="000000"/>
          <w:szCs w:val="24"/>
        </w:rPr>
        <w:t>Tenderer</w:t>
      </w:r>
      <w:r w:rsidRPr="0064248A">
        <w:rPr>
          <w:rFonts w:ascii="Times New Roman" w:hAnsi="Times New Roman"/>
          <w:szCs w:val="24"/>
        </w:rPr>
        <w:t xml:space="preserve"> is an association of suppliers or a partnership of suppliers:</w:t>
      </w:r>
    </w:p>
    <w:p w14:paraId="7CCC1D1F" w14:textId="18F10FDC" w:rsidR="00FB7B66" w:rsidRPr="0064248A" w:rsidRDefault="00FB7B66" w:rsidP="00FB7B66">
      <w:pPr>
        <w:numPr>
          <w:ilvl w:val="1"/>
          <w:numId w:val="47"/>
        </w:numPr>
        <w:ind w:left="993" w:right="42" w:hanging="426"/>
        <w:jc w:val="both"/>
        <w:rPr>
          <w:rFonts w:ascii="Times New Roman" w:hAnsi="Times New Roman"/>
          <w:szCs w:val="24"/>
        </w:rPr>
      </w:pPr>
      <w:r w:rsidRPr="0064248A">
        <w:rPr>
          <w:rFonts w:ascii="Times New Roman" w:hAnsi="Times New Roman"/>
          <w:szCs w:val="24"/>
        </w:rPr>
        <w:t xml:space="preserve">The person representing the association of suppliers or the partnership of suppliers in the </w:t>
      </w:r>
      <w:r w:rsidR="00A17ABA" w:rsidRPr="0064248A">
        <w:rPr>
          <w:rFonts w:ascii="Times New Roman" w:hAnsi="Times New Roman"/>
          <w:szCs w:val="24"/>
        </w:rPr>
        <w:t>Contest</w:t>
      </w:r>
      <w:r w:rsidRPr="0064248A">
        <w:rPr>
          <w:rFonts w:ascii="Times New Roman" w:hAnsi="Times New Roman"/>
          <w:szCs w:val="24"/>
        </w:rPr>
        <w:t>:</w:t>
      </w:r>
    </w:p>
    <w:p w14:paraId="3D862540" w14:textId="77777777" w:rsidR="00FB7B66" w:rsidRPr="0064248A" w:rsidRDefault="00FB7B66" w:rsidP="00FB7B66">
      <w:pPr>
        <w:ind w:left="993" w:right="-261" w:hanging="426"/>
        <w:jc w:val="both"/>
        <w:rPr>
          <w:rFonts w:ascii="Times New Roman" w:hAnsi="Times New Roman"/>
          <w:szCs w:val="24"/>
        </w:rPr>
      </w:pPr>
      <w:r w:rsidRPr="0064248A">
        <w:rPr>
          <w:rFonts w:ascii="Times New Roman" w:hAnsi="Times New Roman"/>
          <w:szCs w:val="24"/>
        </w:rPr>
        <w:t xml:space="preserve"> </w:t>
      </w:r>
      <w:r w:rsidRPr="0064248A">
        <w:rPr>
          <w:rFonts w:ascii="Times New Roman" w:hAnsi="Times New Roman"/>
          <w:szCs w:val="24"/>
          <w:u w:val="single"/>
        </w:rPr>
        <w:tab/>
      </w:r>
      <w:r w:rsidRPr="0064248A">
        <w:rPr>
          <w:rFonts w:ascii="Times New Roman" w:hAnsi="Times New Roman"/>
          <w:szCs w:val="24"/>
          <w:u w:val="single"/>
        </w:rPr>
        <w:tab/>
        <w:t>_______</w:t>
      </w:r>
      <w:r w:rsidRPr="0064248A">
        <w:rPr>
          <w:rFonts w:ascii="Times New Roman" w:hAnsi="Times New Roman"/>
          <w:szCs w:val="24"/>
          <w:u w:val="single"/>
        </w:rPr>
        <w:tab/>
        <w:t>_______________.</w:t>
      </w:r>
    </w:p>
    <w:p w14:paraId="5E4FCCCF" w14:textId="77777777" w:rsidR="00FB7B66" w:rsidRPr="0064248A" w:rsidRDefault="00FB7B66" w:rsidP="00FB7B66">
      <w:pPr>
        <w:numPr>
          <w:ilvl w:val="1"/>
          <w:numId w:val="47"/>
        </w:numPr>
        <w:tabs>
          <w:tab w:val="num" w:pos="709"/>
        </w:tabs>
        <w:ind w:left="993" w:hanging="426"/>
        <w:jc w:val="both"/>
        <w:rPr>
          <w:rFonts w:ascii="Times New Roman" w:hAnsi="Times New Roman"/>
          <w:szCs w:val="24"/>
          <w:u w:val="single"/>
        </w:rPr>
      </w:pPr>
      <w:r w:rsidRPr="0064248A">
        <w:rPr>
          <w:rFonts w:ascii="Times New Roman" w:hAnsi="Times New Roman"/>
          <w:szCs w:val="24"/>
        </w:rPr>
        <w:t>The scope of responsibility of each member of the association of suppliers or partnership of suppliers:</w:t>
      </w:r>
    </w:p>
    <w:p w14:paraId="367102C2" w14:textId="77777777" w:rsidR="00FB7B66" w:rsidRPr="0064248A" w:rsidRDefault="00FB7B66" w:rsidP="00FB7B66">
      <w:pPr>
        <w:ind w:left="993" w:hanging="426"/>
        <w:jc w:val="both"/>
        <w:rPr>
          <w:rFonts w:ascii="Times New Roman" w:hAnsi="Times New Roman"/>
          <w:szCs w:val="24"/>
          <w:u w:val="single"/>
        </w:rPr>
      </w:pP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t>.</w:t>
      </w:r>
    </w:p>
    <w:p w14:paraId="5AAAA476" w14:textId="0002C25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the documents attached hereto represent this </w:t>
      </w:r>
      <w:r w:rsidR="003A779A" w:rsidRPr="0064248A">
        <w:rPr>
          <w:rFonts w:ascii="Times New Roman" w:hAnsi="Times New Roman"/>
          <w:color w:val="000000"/>
          <w:szCs w:val="24"/>
        </w:rPr>
        <w:t>Tender</w:t>
      </w:r>
      <w:r w:rsidRPr="0064248A">
        <w:rPr>
          <w:rFonts w:ascii="Times New Roman" w:hAnsi="Times New Roman"/>
          <w:color w:val="000000"/>
          <w:szCs w:val="24"/>
        </w:rPr>
        <w:t>.</w:t>
      </w:r>
    </w:p>
    <w:p w14:paraId="42D8058A" w14:textId="00D334E8"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Information and documents included in our Tender are complete and true</w:t>
      </w:r>
    </w:p>
    <w:p w14:paraId="77BCFBA1" w14:textId="57375A13"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We have examined all documents of the Contest Regulations, their clarifications, amendments and modifications and we fully understand the requirements and conditions of the Contest</w:t>
      </w:r>
      <w:r w:rsidR="00460E0C">
        <w:rPr>
          <w:rFonts w:ascii="Times New Roman" w:hAnsi="Times New Roman"/>
          <w:szCs w:val="24"/>
        </w:rPr>
        <w:t xml:space="preserve"> and agree to them</w:t>
      </w:r>
      <w:r w:rsidRPr="0064248A">
        <w:rPr>
          <w:rFonts w:ascii="Times New Roman" w:hAnsi="Times New Roman"/>
          <w:szCs w:val="24"/>
        </w:rPr>
        <w:t>.</w:t>
      </w:r>
    </w:p>
    <w:p w14:paraId="5F7437AE" w14:textId="4C19C56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lastRenderedPageBreak/>
        <w:t xml:space="preserve">We hereby confirm that our </w:t>
      </w:r>
      <w:r w:rsidR="003A779A" w:rsidRPr="0064248A">
        <w:rPr>
          <w:rFonts w:ascii="Times New Roman" w:hAnsi="Times New Roman"/>
          <w:color w:val="000000"/>
          <w:szCs w:val="24"/>
        </w:rPr>
        <w:t>Tender</w:t>
      </w:r>
      <w:r w:rsidRPr="0064248A">
        <w:rPr>
          <w:rFonts w:ascii="Times New Roman" w:hAnsi="Times New Roman"/>
          <w:color w:val="000000"/>
          <w:szCs w:val="24"/>
        </w:rPr>
        <w:t xml:space="preserve"> </w:t>
      </w:r>
      <w:r w:rsidR="00FF6E1F" w:rsidRPr="0064248A">
        <w:rPr>
          <w:rFonts w:ascii="Times New Roman" w:hAnsi="Times New Roman"/>
          <w:szCs w:val="24"/>
        </w:rPr>
        <w:t xml:space="preserve">is valid for a period of 90 days after the date for the submission of </w:t>
      </w:r>
      <w:r w:rsidR="00460E0C">
        <w:rPr>
          <w:rFonts w:ascii="Times New Roman" w:hAnsi="Times New Roman"/>
          <w:szCs w:val="24"/>
        </w:rPr>
        <w:t>t</w:t>
      </w:r>
      <w:r w:rsidR="00FF6E1F" w:rsidRPr="0064248A">
        <w:rPr>
          <w:rFonts w:ascii="Times New Roman" w:hAnsi="Times New Roman"/>
          <w:szCs w:val="24"/>
        </w:rPr>
        <w:t>enders and can be accepted at any time prior to the expiry of its validity</w:t>
      </w:r>
      <w:r w:rsidRPr="0064248A">
        <w:rPr>
          <w:rFonts w:ascii="Times New Roman" w:hAnsi="Times New Roman"/>
          <w:color w:val="000000"/>
          <w:szCs w:val="24"/>
        </w:rPr>
        <w:t xml:space="preserve">.    </w:t>
      </w:r>
    </w:p>
    <w:p w14:paraId="0840A0A1" w14:textId="74BA01E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we are not interested in any other proposal submitted under this </w:t>
      </w:r>
      <w:r w:rsidR="00460E0C">
        <w:rPr>
          <w:rFonts w:ascii="Times New Roman" w:hAnsi="Times New Roman"/>
          <w:color w:val="000000"/>
          <w:szCs w:val="24"/>
        </w:rPr>
        <w:t>Contest</w:t>
      </w:r>
      <w:r w:rsidRPr="0064248A">
        <w:rPr>
          <w:rFonts w:ascii="Times New Roman" w:hAnsi="Times New Roman"/>
          <w:color w:val="000000"/>
          <w:szCs w:val="24"/>
        </w:rPr>
        <w:t>.</w:t>
      </w:r>
    </w:p>
    <w:p w14:paraId="325EFC22" w14:textId="0DA28F3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confirm that this </w:t>
      </w:r>
      <w:r w:rsidR="00FF6E1F" w:rsidRPr="0064248A">
        <w:rPr>
          <w:rFonts w:ascii="Times New Roman" w:hAnsi="Times New Roman"/>
          <w:color w:val="000000"/>
          <w:szCs w:val="24"/>
        </w:rPr>
        <w:t>Tender</w:t>
      </w:r>
      <w:r w:rsidRPr="0064248A">
        <w:rPr>
          <w:rFonts w:ascii="Times New Roman" w:hAnsi="Times New Roman"/>
          <w:color w:val="000000"/>
          <w:szCs w:val="24"/>
        </w:rPr>
        <w:t xml:space="preserve"> was drawn up and submitted independently of competitors* and without any consultations, contracts or agreements or any other communication with competitors*.</w:t>
      </w:r>
    </w:p>
    <w:p w14:paraId="00FB6E4F" w14:textId="36A6B3B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Pr>
          <w:rFonts w:ascii="Times New Roman" w:hAnsi="Times New Roman"/>
          <w:color w:val="000000"/>
          <w:szCs w:val="24"/>
        </w:rPr>
        <w:t>Tenderer</w:t>
      </w:r>
      <w:r w:rsidRPr="0064248A">
        <w:rPr>
          <w:rFonts w:ascii="Times New Roman" w:hAnsi="Times New Roman"/>
          <w:color w:val="000000"/>
          <w:szCs w:val="24"/>
        </w:rPr>
        <w:t xml:space="preserve">’s name&gt; had no communication with competitors* as to the prices, price calculation methods, factors (circumstances) or formulas, as well as competitors’* intention or decision to participate or not to participate in the </w:t>
      </w:r>
      <w:r w:rsidR="00460E0C">
        <w:rPr>
          <w:rFonts w:ascii="Times New Roman" w:hAnsi="Times New Roman"/>
          <w:color w:val="000000"/>
          <w:szCs w:val="24"/>
        </w:rPr>
        <w:t>Contest</w:t>
      </w:r>
      <w:r w:rsidRPr="0064248A">
        <w:rPr>
          <w:rFonts w:ascii="Times New Roman" w:hAnsi="Times New Roman"/>
          <w:color w:val="000000"/>
          <w:szCs w:val="24"/>
        </w:rPr>
        <w:t xml:space="preserve"> or submission of tender proposals, which do not meet the requirements of the </w:t>
      </w:r>
      <w:r w:rsidR="00460E0C">
        <w:rPr>
          <w:rFonts w:ascii="Times New Roman" w:hAnsi="Times New Roman"/>
          <w:color w:val="000000"/>
          <w:szCs w:val="24"/>
        </w:rPr>
        <w:t>Contest</w:t>
      </w:r>
      <w:r w:rsidR="00460E0C" w:rsidRPr="0064248A">
        <w:rPr>
          <w:rFonts w:ascii="Times New Roman" w:hAnsi="Times New Roman"/>
          <w:color w:val="000000"/>
          <w:szCs w:val="24"/>
        </w:rPr>
        <w:t xml:space="preserve"> </w:t>
      </w:r>
      <w:r w:rsidRPr="0064248A">
        <w:rPr>
          <w:rFonts w:ascii="Times New Roman" w:hAnsi="Times New Roman"/>
          <w:color w:val="000000"/>
          <w:szCs w:val="24"/>
        </w:rPr>
        <w:t xml:space="preserve">or as to the quality, volume, specification, performance, delivery or other terms to be handled independently of competitors*, the products or services relating to this </w:t>
      </w:r>
      <w:r w:rsidR="00460E0C">
        <w:rPr>
          <w:rFonts w:ascii="Times New Roman" w:hAnsi="Times New Roman"/>
          <w:color w:val="000000"/>
          <w:szCs w:val="24"/>
        </w:rPr>
        <w:t>Contest</w:t>
      </w:r>
      <w:r w:rsidRPr="0064248A">
        <w:rPr>
          <w:rFonts w:ascii="Times New Roman" w:hAnsi="Times New Roman"/>
          <w:color w:val="000000"/>
          <w:szCs w:val="24"/>
        </w:rPr>
        <w:t>.</w:t>
      </w:r>
    </w:p>
    <w:p w14:paraId="48C38AE4" w14:textId="68282D27"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sidRPr="00460E0C">
        <w:rPr>
          <w:rFonts w:ascii="Times New Roman" w:hAnsi="Times New Roman"/>
          <w:color w:val="000000"/>
          <w:szCs w:val="24"/>
        </w:rPr>
        <w:t xml:space="preserve"> </w:t>
      </w:r>
      <w:r w:rsidR="00460E0C">
        <w:rPr>
          <w:rFonts w:ascii="Times New Roman" w:hAnsi="Times New Roman"/>
          <w:color w:val="000000"/>
          <w:szCs w:val="24"/>
        </w:rPr>
        <w:t>Tenderer</w:t>
      </w:r>
      <w:r w:rsidR="00460E0C" w:rsidRPr="0064248A">
        <w:rPr>
          <w:rFonts w:ascii="Times New Roman" w:hAnsi="Times New Roman"/>
          <w:color w:val="000000"/>
          <w:szCs w:val="24"/>
        </w:rPr>
        <w:t xml:space="preserve">’s </w:t>
      </w:r>
      <w:r w:rsidRPr="0064248A">
        <w:rPr>
          <w:rFonts w:ascii="Times New Roman" w:hAnsi="Times New Roman"/>
          <w:color w:val="000000"/>
          <w:szCs w:val="24"/>
        </w:rPr>
        <w:t xml:space="preserve">name&gt; has not disclosed and will not disclose intentionally, directly or indirectly conditions of the </w:t>
      </w:r>
      <w:r w:rsidR="00460E0C">
        <w:rPr>
          <w:rFonts w:ascii="Times New Roman" w:hAnsi="Times New Roman"/>
          <w:color w:val="000000"/>
          <w:szCs w:val="24"/>
        </w:rPr>
        <w:t>T</w:t>
      </w:r>
      <w:r w:rsidRPr="0064248A">
        <w:rPr>
          <w:rFonts w:ascii="Times New Roman" w:hAnsi="Times New Roman"/>
          <w:color w:val="000000"/>
          <w:szCs w:val="24"/>
        </w:rPr>
        <w:t xml:space="preserve">ender to any competitor* before the official </w:t>
      </w:r>
      <w:r w:rsidR="00460E0C">
        <w:rPr>
          <w:rFonts w:ascii="Times New Roman" w:hAnsi="Times New Roman"/>
          <w:color w:val="000000"/>
          <w:szCs w:val="24"/>
        </w:rPr>
        <w:t>T</w:t>
      </w:r>
      <w:r w:rsidRPr="0064248A">
        <w:rPr>
          <w:rFonts w:ascii="Times New Roman" w:hAnsi="Times New Roman"/>
          <w:color w:val="000000"/>
          <w:szCs w:val="24"/>
        </w:rPr>
        <w:t>ender opening date and time, or before awarding the right to enter into the contract.</w:t>
      </w:r>
    </w:p>
    <w:p w14:paraId="472EB863" w14:textId="56087D3D" w:rsidR="00FF6E1F" w:rsidRPr="00460E0C" w:rsidRDefault="00FF6E1F" w:rsidP="00460E0C">
      <w:pPr>
        <w:pStyle w:val="ListParagraph"/>
        <w:numPr>
          <w:ilvl w:val="0"/>
          <w:numId w:val="47"/>
        </w:numPr>
        <w:tabs>
          <w:tab w:val="left" w:pos="1134"/>
        </w:tabs>
        <w:autoSpaceDE w:val="0"/>
        <w:autoSpaceDN w:val="0"/>
        <w:adjustRightInd w:val="0"/>
        <w:spacing w:before="120"/>
        <w:ind w:left="573" w:hanging="573"/>
        <w:jc w:val="both"/>
        <w:rPr>
          <w:rFonts w:ascii="Times New Roman" w:hAnsi="Times New Roman"/>
          <w:szCs w:val="24"/>
          <w:lang w:eastAsia="lv-LV"/>
        </w:rPr>
      </w:pPr>
      <w:r w:rsidRPr="0064248A">
        <w:rPr>
          <w:rFonts w:ascii="Times New Roman" w:hAnsi="Times New Roman"/>
          <w:szCs w:val="24"/>
          <w:lang w:eastAsia="lv-LV"/>
        </w:rPr>
        <w:t>We shall not perform any fraudulent and corrupt activities in the procurement process, we shall observe the requirements of the laws and regulations governing competition, we shall not participate in transactions restricting competition, nor allow</w:t>
      </w:r>
      <w:r w:rsidR="00460E0C">
        <w:rPr>
          <w:rFonts w:ascii="Times New Roman" w:hAnsi="Times New Roman"/>
          <w:szCs w:val="24"/>
          <w:lang w:eastAsia="lv-LV"/>
        </w:rPr>
        <w:t xml:space="preserve"> </w:t>
      </w:r>
      <w:r w:rsidRPr="00460E0C">
        <w:rPr>
          <w:rFonts w:ascii="Times New Roman" w:hAnsi="Times New Roman"/>
          <w:szCs w:val="24"/>
          <w:lang w:eastAsia="lv-LV"/>
        </w:rPr>
        <w:t>the situations of conflict of interest in mutual cooperation.</w:t>
      </w:r>
    </w:p>
    <w:p w14:paraId="10B41D88" w14:textId="587A272D"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the data of the data subjects included in our </w:t>
      </w:r>
      <w:r w:rsidR="00460E0C">
        <w:rPr>
          <w:rFonts w:ascii="Times New Roman" w:hAnsi="Times New Roman"/>
          <w:color w:val="000000"/>
          <w:szCs w:val="24"/>
        </w:rPr>
        <w:t>T</w:t>
      </w:r>
      <w:r w:rsidRPr="0064248A">
        <w:rPr>
          <w:rFonts w:ascii="Times New Roman" w:hAnsi="Times New Roman"/>
          <w:color w:val="000000"/>
          <w:szCs w:val="24"/>
        </w:rPr>
        <w:t>ender comply with the requirements of the laws and regulations regulating personal data protection.</w:t>
      </w:r>
    </w:p>
    <w:p w14:paraId="68DD9B08" w14:textId="39672242"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informed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about the data processing in accordance with Article 13 of the General Data Protection Regulation.</w:t>
      </w:r>
    </w:p>
    <w:p w14:paraId="18917DB1" w14:textId="4ABFFDE3"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received the consent to data processing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we have processed the data on another legally valid basis.</w:t>
      </w:r>
    </w:p>
    <w:p w14:paraId="208FA57A" w14:textId="33CB764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at the request of the </w:t>
      </w:r>
      <w:r w:rsidR="00460E0C">
        <w:rPr>
          <w:rFonts w:ascii="Times New Roman" w:hAnsi="Times New Roman"/>
          <w:color w:val="000000"/>
          <w:szCs w:val="24"/>
        </w:rPr>
        <w:t>Contracting Authority</w:t>
      </w:r>
      <w:r w:rsidRPr="0064248A">
        <w:rPr>
          <w:rFonts w:ascii="Times New Roman" w:hAnsi="Times New Roman"/>
          <w:color w:val="000000"/>
          <w:szCs w:val="24"/>
        </w:rPr>
        <w:t xml:space="preserve">, we can demonstrate compliance with the data protection requirements concerning the processing of data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ender</w:t>
      </w:r>
      <w:r w:rsidRPr="0064248A">
        <w:rPr>
          <w:rFonts w:ascii="Times New Roman" w:hAnsi="Times New Roman"/>
          <w:color w:val="000000"/>
          <w:szCs w:val="24"/>
        </w:rPr>
        <w:t>.</w:t>
      </w:r>
    </w:p>
    <w:p w14:paraId="69442A42" w14:textId="44873FF5" w:rsidR="00FF6E1F"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point out that page _______ of the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xml:space="preserve">contains information that is to be considered as confidential/commercial secret in accordance with Section 19 of the Commercial Law. </w:t>
      </w:r>
    </w:p>
    <w:p w14:paraId="30924E6C" w14:textId="6AB78712" w:rsidR="00FF6E1F" w:rsidRPr="00F5104A" w:rsidRDefault="00343FCA"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F5104A">
        <w:rPr>
          <w:rFonts w:ascii="Times New Roman" w:hAnsi="Times New Roman"/>
          <w:szCs w:val="24"/>
          <w:lang w:eastAsia="lv-LV"/>
        </w:rPr>
        <w:t xml:space="preserve">We confirm that </w:t>
      </w:r>
      <w:r w:rsidR="005D42B6" w:rsidRPr="00F5104A">
        <w:rPr>
          <w:rFonts w:ascii="Times New Roman" w:hAnsi="Times New Roman"/>
          <w:szCs w:val="24"/>
        </w:rPr>
        <w:t xml:space="preserve">no international or national sanctions or major sanctions (including sanctions for proliferation financing) by a member state of the European Union or NATO affecting the interests of the financial and capital market that have an impact on the performance of the Contract under </w:t>
      </w:r>
      <w:r w:rsidR="00F5104A">
        <w:rPr>
          <w:rFonts w:ascii="Times New Roman" w:hAnsi="Times New Roman"/>
          <w:szCs w:val="24"/>
        </w:rPr>
        <w:t>this</w:t>
      </w:r>
      <w:r w:rsidR="005D42B6" w:rsidRPr="00F5104A">
        <w:rPr>
          <w:rFonts w:ascii="Times New Roman" w:hAnsi="Times New Roman"/>
          <w:szCs w:val="24"/>
        </w:rPr>
        <w:t xml:space="preserve"> Contest have been imposed against us as the Tenderer</w:t>
      </w:r>
      <w:r w:rsidR="00F5104A" w:rsidRPr="00F5104A">
        <w:rPr>
          <w:rFonts w:ascii="Times New Roman" w:hAnsi="Times New Roman"/>
        </w:rPr>
        <w:t xml:space="preserve">, or </w:t>
      </w:r>
      <w:r w:rsidR="00F5104A" w:rsidRPr="00F5104A">
        <w:rPr>
          <w:rFonts w:ascii="Times New Roman" w:hAnsi="Times New Roman"/>
          <w:szCs w:val="24"/>
        </w:rPr>
        <w:t xml:space="preserve">member of </w:t>
      </w:r>
      <w:r w:rsidR="00F5104A">
        <w:rPr>
          <w:rFonts w:ascii="Times New Roman" w:hAnsi="Times New Roman"/>
          <w:szCs w:val="24"/>
        </w:rPr>
        <w:t>our</w:t>
      </w:r>
      <w:r w:rsidR="00F5104A" w:rsidRPr="00F5104A">
        <w:rPr>
          <w:rFonts w:ascii="Times New Roman" w:hAnsi="Times New Roman"/>
          <w:szCs w:val="24"/>
        </w:rPr>
        <w:t xml:space="preserve"> board or council, beneficial owner, a person having the right of representation or proctor, or a person who is </w:t>
      </w:r>
      <w:r w:rsidR="00AE2080" w:rsidRPr="00F5104A">
        <w:rPr>
          <w:rFonts w:ascii="Times New Roman" w:hAnsi="Times New Roman"/>
          <w:szCs w:val="24"/>
        </w:rPr>
        <w:t>authorized</w:t>
      </w:r>
      <w:r w:rsidR="00F5104A" w:rsidRPr="00F5104A">
        <w:rPr>
          <w:rFonts w:ascii="Times New Roman" w:hAnsi="Times New Roman"/>
          <w:szCs w:val="24"/>
        </w:rPr>
        <w:t xml:space="preserve"> to represent the </w:t>
      </w:r>
      <w:r w:rsidR="00F5104A">
        <w:rPr>
          <w:rFonts w:ascii="Times New Roman" w:hAnsi="Times New Roman"/>
          <w:szCs w:val="24"/>
        </w:rPr>
        <w:t>T</w:t>
      </w:r>
      <w:r w:rsidR="00F5104A" w:rsidRPr="00F5104A">
        <w:rPr>
          <w:rFonts w:ascii="Times New Roman" w:hAnsi="Times New Roman"/>
          <w:szCs w:val="24"/>
        </w:rPr>
        <w:t>enderer in activities related to a branch, or member of a partnership, or member of the board or council, its beneficial owner, a person having the right of representation or proctor, if the tenderer is a partnership.</w:t>
      </w:r>
    </w:p>
    <w:p w14:paraId="65063A75" w14:textId="75930580"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w:t>
      </w:r>
      <w:r w:rsidR="0080032C" w:rsidRPr="0064248A">
        <w:rPr>
          <w:rFonts w:ascii="Times New Roman" w:hAnsi="Times New Roman"/>
          <w:szCs w:val="24"/>
        </w:rPr>
        <w:t>e have carefully examine</w:t>
      </w:r>
      <w:r w:rsidR="00587639" w:rsidRPr="0064248A">
        <w:rPr>
          <w:rFonts w:ascii="Times New Roman" w:hAnsi="Times New Roman"/>
          <w:szCs w:val="24"/>
        </w:rPr>
        <w:t>d the scope of procurement and the T</w:t>
      </w:r>
      <w:r w:rsidR="0080032C" w:rsidRPr="0064248A">
        <w:rPr>
          <w:rFonts w:ascii="Times New Roman" w:hAnsi="Times New Roman"/>
          <w:szCs w:val="24"/>
        </w:rPr>
        <w:t>echnical</w:t>
      </w:r>
      <w:r w:rsidR="00587639" w:rsidRPr="0064248A">
        <w:rPr>
          <w:rFonts w:ascii="Times New Roman" w:hAnsi="Times New Roman"/>
          <w:szCs w:val="24"/>
        </w:rPr>
        <w:t xml:space="preserve"> S</w:t>
      </w:r>
      <w:r w:rsidR="00794E8D" w:rsidRPr="0064248A">
        <w:rPr>
          <w:rFonts w:ascii="Times New Roman" w:hAnsi="Times New Roman"/>
          <w:szCs w:val="24"/>
        </w:rPr>
        <w:t>pecification</w:t>
      </w:r>
      <w:r w:rsidR="0080032C" w:rsidRPr="0064248A">
        <w:rPr>
          <w:rFonts w:ascii="Times New Roman" w:hAnsi="Times New Roman"/>
          <w:szCs w:val="24"/>
        </w:rPr>
        <w:t xml:space="preserve">, and our </w:t>
      </w:r>
      <w:r w:rsidR="00E8620B" w:rsidRPr="0064248A">
        <w:rPr>
          <w:rFonts w:ascii="Times New Roman" w:hAnsi="Times New Roman"/>
          <w:szCs w:val="24"/>
        </w:rPr>
        <w:t>Tender</w:t>
      </w:r>
      <w:r w:rsidR="00587639" w:rsidRPr="0064248A">
        <w:rPr>
          <w:rFonts w:ascii="Times New Roman" w:hAnsi="Times New Roman"/>
          <w:szCs w:val="24"/>
        </w:rPr>
        <w:t xml:space="preserve"> </w:t>
      </w:r>
      <w:r w:rsidR="0080032C" w:rsidRPr="0064248A">
        <w:rPr>
          <w:rFonts w:ascii="Times New Roman" w:hAnsi="Times New Roman"/>
          <w:szCs w:val="24"/>
        </w:rPr>
        <w:t>price contains all costs associated with the</w:t>
      </w:r>
      <w:r w:rsidR="00587639" w:rsidRPr="0064248A">
        <w:rPr>
          <w:rFonts w:ascii="Times New Roman" w:hAnsi="Times New Roman"/>
          <w:szCs w:val="24"/>
        </w:rPr>
        <w:t xml:space="preserve"> </w:t>
      </w:r>
      <w:r w:rsidR="00460E0C">
        <w:rPr>
          <w:rFonts w:ascii="Times New Roman" w:hAnsi="Times New Roman"/>
          <w:szCs w:val="24"/>
        </w:rPr>
        <w:t>performance</w:t>
      </w:r>
      <w:r w:rsidR="00587639" w:rsidRPr="0064248A">
        <w:rPr>
          <w:rFonts w:ascii="Times New Roman" w:hAnsi="Times New Roman"/>
          <w:szCs w:val="24"/>
        </w:rPr>
        <w:t xml:space="preserve"> of the </w:t>
      </w:r>
      <w:r w:rsidR="008209EB" w:rsidRPr="0064248A">
        <w:rPr>
          <w:rFonts w:ascii="Times New Roman" w:hAnsi="Times New Roman"/>
          <w:szCs w:val="24"/>
        </w:rPr>
        <w:t>Works</w:t>
      </w:r>
      <w:r w:rsidR="0080032C" w:rsidRPr="0064248A">
        <w:rPr>
          <w:rFonts w:ascii="Times New Roman" w:hAnsi="Times New Roman"/>
          <w:szCs w:val="24"/>
        </w:rPr>
        <w:t xml:space="preserve">, </w:t>
      </w:r>
      <w:r w:rsidR="0080032C" w:rsidRPr="0064248A">
        <w:rPr>
          <w:rFonts w:ascii="Times New Roman" w:hAnsi="Times New Roman"/>
          <w:szCs w:val="24"/>
        </w:rPr>
        <w:lastRenderedPageBreak/>
        <w:t xml:space="preserve">including the costs of materials and transport and the taxes and duties payable in accordance with the requirements of the </w:t>
      </w:r>
      <w:r w:rsidR="006D5E49" w:rsidRPr="0064248A">
        <w:rPr>
          <w:rFonts w:ascii="Times New Roman" w:hAnsi="Times New Roman"/>
          <w:szCs w:val="24"/>
        </w:rPr>
        <w:t>Contest</w:t>
      </w:r>
      <w:r w:rsidR="00587639" w:rsidRPr="0064248A">
        <w:rPr>
          <w:rFonts w:ascii="Times New Roman" w:hAnsi="Times New Roman"/>
          <w:szCs w:val="24"/>
        </w:rPr>
        <w:t xml:space="preserve"> Regulations</w:t>
      </w:r>
      <w:r w:rsidR="0080032C" w:rsidRPr="0064248A">
        <w:rPr>
          <w:rFonts w:ascii="Times New Roman" w:hAnsi="Times New Roman"/>
          <w:szCs w:val="24"/>
        </w:rPr>
        <w:t>.</w:t>
      </w:r>
    </w:p>
    <w:p w14:paraId="2201CDD8" w14:textId="35901C9C" w:rsidR="00C00D85" w:rsidRPr="0064248A" w:rsidRDefault="00C00D85" w:rsidP="00460E0C">
      <w:pPr>
        <w:numPr>
          <w:ilvl w:val="0"/>
          <w:numId w:val="47"/>
        </w:numPr>
        <w:tabs>
          <w:tab w:val="clear" w:pos="570"/>
          <w:tab w:val="num" w:pos="993"/>
        </w:tabs>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Style w:val="word"/>
          <w:rFonts w:ascii="Times New Roman" w:hAnsi="Times New Roman"/>
        </w:rPr>
        <w:t>The</w:t>
      </w:r>
      <w:r w:rsidRPr="0064248A">
        <w:rPr>
          <w:rStyle w:val="phrase"/>
          <w:rFonts w:ascii="Times New Roman" w:hAnsi="Times New Roman"/>
        </w:rPr>
        <w:t xml:space="preserve"> </w:t>
      </w:r>
      <w:r w:rsidR="00F5104A" w:rsidRPr="0064248A">
        <w:rPr>
          <w:rStyle w:val="sentence"/>
          <w:rFonts w:ascii="Times New Roman" w:hAnsi="Times New Roman"/>
        </w:rPr>
        <w:t>Tenderer</w:t>
      </w:r>
      <w:r w:rsidR="00F5104A" w:rsidRPr="0064248A">
        <w:rPr>
          <w:rStyle w:val="phrase"/>
          <w:rFonts w:ascii="Times New Roman" w:hAnsi="Times New Roman"/>
        </w:rPr>
        <w:t xml:space="preserve"> </w:t>
      </w:r>
      <w:r w:rsidR="00F5104A" w:rsidRPr="0064248A">
        <w:rPr>
          <w:rStyle w:val="word"/>
          <w:rFonts w:ascii="Times New Roman" w:hAnsi="Times New Roman"/>
        </w:rPr>
        <w:t>meets</w:t>
      </w:r>
      <w:r w:rsidRPr="0064248A">
        <w:rPr>
          <w:rStyle w:val="sentence"/>
          <w:rFonts w:ascii="Times New Roman" w:hAnsi="Times New Roman"/>
        </w:rPr>
        <w:t xml:space="preserve"> </w:t>
      </w:r>
      <w:r w:rsidRPr="0064248A">
        <w:rPr>
          <w:rStyle w:val="word"/>
          <w:rFonts w:ascii="Times New Roman" w:hAnsi="Times New Roman"/>
        </w:rPr>
        <w:t>the</w:t>
      </w:r>
      <w:r w:rsidRPr="0064248A">
        <w:rPr>
          <w:rStyle w:val="sentence"/>
          <w:rFonts w:ascii="Times New Roman" w:hAnsi="Times New Roman"/>
        </w:rPr>
        <w:t xml:space="preserve"> </w:t>
      </w:r>
      <w:r w:rsidRPr="0064248A">
        <w:rPr>
          <w:rStyle w:val="word"/>
          <w:rFonts w:ascii="Times New Roman" w:hAnsi="Times New Roman"/>
        </w:rPr>
        <w:t>following</w:t>
      </w:r>
      <w:r w:rsidRPr="0064248A">
        <w:rPr>
          <w:rStyle w:val="sentence"/>
          <w:rFonts w:ascii="Times New Roman" w:hAnsi="Times New Roman"/>
        </w:rPr>
        <w:t xml:space="preserve"> </w:t>
      </w:r>
      <w:r w:rsidRPr="0064248A">
        <w:rPr>
          <w:rStyle w:val="word"/>
          <w:rFonts w:ascii="Times New Roman" w:hAnsi="Times New Roman"/>
        </w:rPr>
        <w:t>entrepreneur</w:t>
      </w:r>
      <w:r w:rsidRPr="0064248A">
        <w:rPr>
          <w:rStyle w:val="sentence"/>
          <w:rFonts w:ascii="Times New Roman" w:hAnsi="Times New Roman"/>
        </w:rPr>
        <w:t xml:space="preserve"> </w:t>
      </w:r>
      <w:r w:rsidRPr="0064248A">
        <w:rPr>
          <w:rStyle w:val="word"/>
          <w:rFonts w:ascii="Times New Roman" w:hAnsi="Times New Roman"/>
        </w:rPr>
        <w:t>status</w:t>
      </w:r>
      <w:r w:rsidRPr="0064248A">
        <w:rPr>
          <w:rStyle w:val="sentence"/>
          <w:rFonts w:ascii="Times New Roman" w:hAnsi="Times New Roman"/>
        </w:rPr>
        <w:t xml:space="preserve"> </w:t>
      </w:r>
      <w:r w:rsidRPr="0064248A">
        <w:rPr>
          <w:rStyle w:val="word"/>
          <w:rFonts w:ascii="Times New Roman" w:hAnsi="Times New Roman"/>
        </w:rPr>
        <w:t>(</w:t>
      </w:r>
      <w:r w:rsidRPr="0064248A">
        <w:rPr>
          <w:rStyle w:val="word"/>
          <w:rFonts w:ascii="Times New Roman" w:hAnsi="Times New Roman"/>
          <w:b/>
        </w:rPr>
        <w:t>mark</w:t>
      </w:r>
      <w:r w:rsidRPr="0064248A">
        <w:rPr>
          <w:rStyle w:val="phrase"/>
          <w:rFonts w:ascii="Times New Roman" w:hAnsi="Times New Roman"/>
          <w:b/>
        </w:rPr>
        <w:t xml:space="preserve"> </w:t>
      </w:r>
      <w:r w:rsidRPr="0064248A">
        <w:rPr>
          <w:rStyle w:val="word"/>
          <w:rFonts w:ascii="Times New Roman" w:hAnsi="Times New Roman"/>
          <w:b/>
        </w:rPr>
        <w:t>as</w:t>
      </w:r>
      <w:r w:rsidRPr="0064248A">
        <w:rPr>
          <w:rStyle w:val="phrase"/>
          <w:rFonts w:ascii="Times New Roman" w:hAnsi="Times New Roman"/>
          <w:b/>
        </w:rPr>
        <w:t xml:space="preserve"> </w:t>
      </w:r>
      <w:r w:rsidRPr="0064248A">
        <w:rPr>
          <w:rStyle w:val="word"/>
          <w:rFonts w:ascii="Times New Roman" w:hAnsi="Times New Roman"/>
          <w:b/>
        </w:rPr>
        <w:t>appropriate</w:t>
      </w:r>
      <w:r w:rsidRPr="0064248A">
        <w:rPr>
          <w:rStyle w:val="word"/>
          <w:rFonts w:ascii="Times New Roman" w:hAnsi="Times New Roman"/>
        </w:rPr>
        <w:t>):</w:t>
      </w:r>
    </w:p>
    <w:p w14:paraId="3A42A578"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Style w:val="word"/>
          <w:rFonts w:ascii="Times New Roman" w:hAnsi="Times New Roman"/>
          <w:sz w:val="24"/>
          <w:lang w:val="en-US"/>
        </w:rPr>
        <w:t>Small</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10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p>
    <w:p w14:paraId="29D2C9CE"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Fonts w:ascii="Times New Roman" w:hAnsi="Times New Roman"/>
          <w:sz w:val="24"/>
          <w:lang w:val="en-US"/>
        </w:rPr>
        <w:t>Medium</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small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business,</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250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EUR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 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43</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00074004" w:rsidRPr="0064248A">
        <w:rPr>
          <w:rStyle w:val="word"/>
          <w:rFonts w:ascii="Times New Roman" w:hAnsi="Times New Roman"/>
          <w:sz w:val="24"/>
          <w:lang w:val="en-US"/>
        </w:rPr>
        <w:t>;</w:t>
      </w:r>
    </w:p>
    <w:p w14:paraId="1694BC2E" w14:textId="77777777" w:rsidR="00074004" w:rsidRPr="0064248A" w:rsidRDefault="00074004" w:rsidP="00243FA3">
      <w:pPr>
        <w:pStyle w:val="Krievuvirsraksti"/>
        <w:numPr>
          <w:ilvl w:val="0"/>
          <w:numId w:val="27"/>
        </w:numPr>
        <w:tabs>
          <w:tab w:val="num" w:pos="993"/>
        </w:tabs>
        <w:ind w:left="993"/>
        <w:jc w:val="both"/>
        <w:rPr>
          <w:rFonts w:ascii="Times New Roman" w:hAnsi="Times New Roman"/>
          <w:sz w:val="24"/>
          <w:lang w:val="en-US"/>
        </w:rPr>
      </w:pPr>
      <w:r w:rsidRPr="0064248A">
        <w:rPr>
          <w:rStyle w:val="word"/>
          <w:rFonts w:ascii="Times New Roman" w:hAnsi="Times New Roman"/>
          <w:sz w:val="24"/>
          <w:lang w:val="en-US"/>
        </w:rPr>
        <w:t>Large enterprise.</w:t>
      </w:r>
    </w:p>
    <w:p w14:paraId="6303EA1B" w14:textId="77777777" w:rsidR="00C00D85" w:rsidRPr="0064248A" w:rsidRDefault="00C00D85" w:rsidP="00B23B24">
      <w:pPr>
        <w:pStyle w:val="Krievuvirsraksti"/>
        <w:numPr>
          <w:ilvl w:val="0"/>
          <w:numId w:val="0"/>
        </w:numPr>
        <w:ind w:left="482"/>
        <w:rPr>
          <w:rFonts w:ascii="Times New Roman" w:hAnsi="Times New Roman"/>
          <w:b/>
          <w:i/>
          <w:sz w:val="24"/>
          <w:lang w:val="en-US"/>
        </w:rPr>
      </w:pPr>
    </w:p>
    <w:p w14:paraId="29FD5347" w14:textId="77777777" w:rsidR="00FF6E1F" w:rsidRPr="0064248A" w:rsidRDefault="00FF6E1F" w:rsidP="00F54975">
      <w:pPr>
        <w:pStyle w:val="Header"/>
        <w:ind w:left="360" w:hanging="360"/>
        <w:jc w:val="both"/>
        <w:rPr>
          <w:rFonts w:ascii="Times New Roman" w:hAnsi="Times New Roman"/>
          <w:szCs w:val="24"/>
        </w:rPr>
      </w:pPr>
    </w:p>
    <w:p w14:paraId="46BAB234" w14:textId="7644FEEE"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 xml:space="preserve">I hereby assume full liability for the content of the documentation submitted for the </w:t>
      </w:r>
      <w:r w:rsidR="00243FA3">
        <w:rPr>
          <w:rFonts w:ascii="Times New Roman" w:hAnsi="Times New Roman"/>
          <w:szCs w:val="24"/>
        </w:rPr>
        <w:t>Contest</w:t>
      </w:r>
      <w:r w:rsidRPr="0064248A">
        <w:rPr>
          <w:rFonts w:ascii="Times New Roman" w:hAnsi="Times New Roman"/>
          <w:szCs w:val="24"/>
        </w:rPr>
        <w:t xml:space="preserve">, information contained herein, arrangement of documents and compliance with the </w:t>
      </w:r>
      <w:r w:rsidR="00197109">
        <w:rPr>
          <w:rFonts w:ascii="Times New Roman" w:hAnsi="Times New Roman"/>
          <w:szCs w:val="24"/>
        </w:rPr>
        <w:t>Contest Regulations</w:t>
      </w:r>
      <w:r w:rsidRPr="0064248A">
        <w:rPr>
          <w:rFonts w:ascii="Times New Roman" w:hAnsi="Times New Roman"/>
          <w:szCs w:val="24"/>
        </w:rPr>
        <w:t xml:space="preserve"> and Technical Specification of the </w:t>
      </w:r>
      <w:r w:rsidR="00197109">
        <w:rPr>
          <w:rFonts w:ascii="Times New Roman" w:hAnsi="Times New Roman"/>
          <w:szCs w:val="24"/>
        </w:rPr>
        <w:t>Contest</w:t>
      </w:r>
      <w:r w:rsidRPr="0064248A">
        <w:rPr>
          <w:rFonts w:ascii="Times New Roman" w:hAnsi="Times New Roman"/>
          <w:szCs w:val="24"/>
        </w:rPr>
        <w:t>. The data and information submitted are true and fair.</w:t>
      </w:r>
    </w:p>
    <w:p w14:paraId="03535AB9" w14:textId="77777777" w:rsidR="00FF6E1F" w:rsidRPr="0064248A" w:rsidRDefault="00FF6E1F" w:rsidP="009479BD">
      <w:pPr>
        <w:pStyle w:val="BodyText"/>
        <w:ind w:right="28"/>
        <w:jc w:val="both"/>
        <w:rPr>
          <w:rFonts w:ascii="Times New Roman" w:hAnsi="Times New Roman"/>
          <w:szCs w:val="24"/>
        </w:rPr>
      </w:pPr>
    </w:p>
    <w:p w14:paraId="2FCC18EA" w14:textId="77777777"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The proposal document package consists of _________ (_____________) pages.</w:t>
      </w:r>
    </w:p>
    <w:p w14:paraId="43E49B35"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Signature: </w:t>
      </w:r>
      <w:r w:rsidRPr="0064248A">
        <w:rPr>
          <w:rFonts w:ascii="Times New Roman" w:hAnsi="Times New Roman"/>
          <w:u w:val="single"/>
        </w:rPr>
        <w:tab/>
      </w:r>
    </w:p>
    <w:p w14:paraId="342314B3" w14:textId="77777777" w:rsidR="00FF6E1F" w:rsidRPr="0064248A" w:rsidRDefault="00FF6E1F" w:rsidP="009479BD">
      <w:pPr>
        <w:ind w:left="709"/>
        <w:jc w:val="both"/>
        <w:rPr>
          <w:rFonts w:ascii="Times New Roman" w:hAnsi="Times New Roman"/>
        </w:rPr>
      </w:pPr>
    </w:p>
    <w:p w14:paraId="40DDE5B4" w14:textId="77777777" w:rsidR="00FF6E1F" w:rsidRPr="0064248A" w:rsidRDefault="00FF6E1F" w:rsidP="009479BD">
      <w:pPr>
        <w:ind w:left="709"/>
        <w:jc w:val="both"/>
        <w:rPr>
          <w:rFonts w:ascii="Times New Roman" w:hAnsi="Times New Roman"/>
        </w:rPr>
      </w:pPr>
      <w:r w:rsidRPr="0064248A">
        <w:rPr>
          <w:rFonts w:ascii="Times New Roman" w:hAnsi="Times New Roman"/>
        </w:rPr>
        <w:t xml:space="preserve">Given name, surname: </w:t>
      </w:r>
      <w:r w:rsidRPr="0064248A">
        <w:rPr>
          <w:rFonts w:ascii="Times New Roman" w:hAnsi="Times New Roman"/>
          <w:u w:val="single"/>
        </w:rPr>
        <w:tab/>
        <w:t>_____________________________________</w:t>
      </w:r>
    </w:p>
    <w:p w14:paraId="1BC1F998"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Position: </w:t>
      </w:r>
      <w:r w:rsidRPr="0064248A">
        <w:rPr>
          <w:rFonts w:ascii="Times New Roman" w:hAnsi="Times New Roman"/>
          <w:u w:val="single"/>
        </w:rPr>
        <w:tab/>
      </w:r>
    </w:p>
    <w:p w14:paraId="7B90EF77" w14:textId="77777777" w:rsidR="00FF6E1F" w:rsidRPr="0064248A" w:rsidRDefault="00FF6E1F" w:rsidP="009479BD">
      <w:pPr>
        <w:tabs>
          <w:tab w:val="right" w:pos="7371"/>
        </w:tabs>
        <w:ind w:right="29"/>
        <w:jc w:val="both"/>
        <w:rPr>
          <w:rFonts w:ascii="Times New Roman" w:hAnsi="Times New Roman"/>
        </w:rPr>
      </w:pPr>
    </w:p>
    <w:p w14:paraId="023FB1BA" w14:textId="77777777" w:rsidR="00FF6E1F" w:rsidRPr="0064248A" w:rsidRDefault="00FF6E1F" w:rsidP="009479BD">
      <w:pPr>
        <w:tabs>
          <w:tab w:val="right" w:pos="7371"/>
        </w:tabs>
        <w:ind w:right="29"/>
        <w:jc w:val="both"/>
        <w:rPr>
          <w:rFonts w:ascii="Times New Roman" w:hAnsi="Times New Roman"/>
          <w:u w:val="single"/>
        </w:rPr>
      </w:pPr>
      <w:r w:rsidRPr="0064248A">
        <w:rPr>
          <w:rFonts w:ascii="Times New Roman" w:hAnsi="Times New Roman"/>
        </w:rPr>
        <w:t xml:space="preserve">The tender proposal has been drawn up and signed on ___ ____________ 201_. </w:t>
      </w:r>
    </w:p>
    <w:p w14:paraId="6091EC08" w14:textId="77777777" w:rsidR="00FF6E1F" w:rsidRPr="0064248A" w:rsidRDefault="00FF6E1F" w:rsidP="009479BD">
      <w:pPr>
        <w:pStyle w:val="BodyText2"/>
        <w:jc w:val="both"/>
        <w:rPr>
          <w:rFonts w:ascii="Times New Roman" w:hAnsi="Times New Roman"/>
        </w:rPr>
      </w:pPr>
      <w:r w:rsidRPr="0064248A">
        <w:rPr>
          <w:rFonts w:ascii="Times New Roman" w:hAnsi="Times New Roman"/>
        </w:rPr>
        <w:t xml:space="preserve">                                                                                                             stamp   </w:t>
      </w:r>
    </w:p>
    <w:p w14:paraId="3FD89A72" w14:textId="77777777" w:rsidR="00C5342E" w:rsidRPr="0064248A" w:rsidRDefault="00C5342E" w:rsidP="005D3FEF">
      <w:pPr>
        <w:pStyle w:val="Heading1"/>
        <w:spacing w:before="0" w:after="0"/>
        <w:rPr>
          <w:rFonts w:ascii="Times New Roman" w:hAnsi="Times New Roman" w:cs="Times New Roman"/>
          <w:sz w:val="24"/>
          <w:szCs w:val="24"/>
        </w:rPr>
      </w:pPr>
    </w:p>
    <w:p w14:paraId="73A9EE10" w14:textId="77777777" w:rsidR="00C5342E" w:rsidRPr="0064248A" w:rsidRDefault="00C5342E" w:rsidP="00023DED">
      <w:pPr>
        <w:pStyle w:val="Heading1"/>
        <w:spacing w:before="0" w:after="0"/>
        <w:jc w:val="right"/>
        <w:rPr>
          <w:rFonts w:ascii="Times New Roman" w:hAnsi="Times New Roman" w:cs="Times New Roman"/>
          <w:sz w:val="24"/>
          <w:szCs w:val="24"/>
        </w:rPr>
      </w:pPr>
    </w:p>
    <w:p w14:paraId="591ED62B" w14:textId="77777777" w:rsidR="002A57C7" w:rsidRPr="0064248A" w:rsidRDefault="002A57C7" w:rsidP="002A57C7"/>
    <w:p w14:paraId="0F0B214A" w14:textId="77777777" w:rsidR="002A57C7" w:rsidRPr="0064248A" w:rsidRDefault="002A57C7" w:rsidP="002A57C7"/>
    <w:p w14:paraId="3908DC6A" w14:textId="77777777" w:rsidR="00253719" w:rsidRPr="0064248A" w:rsidRDefault="00253719" w:rsidP="002A57C7"/>
    <w:p w14:paraId="23FCA1C1" w14:textId="77777777" w:rsidR="00253719" w:rsidRPr="0064248A" w:rsidRDefault="00253719" w:rsidP="002A57C7">
      <w:pPr>
        <w:rPr>
          <w:rFonts w:ascii="Times New Roman" w:hAnsi="Times New Roman"/>
        </w:rPr>
      </w:pPr>
    </w:p>
    <w:p w14:paraId="11C398B7" w14:textId="703533F7" w:rsidR="009479BD" w:rsidRPr="0064248A" w:rsidRDefault="009479BD" w:rsidP="009479BD">
      <w:pPr>
        <w:jc w:val="both"/>
        <w:rPr>
          <w:rFonts w:ascii="Times New Roman" w:hAnsi="Times New Roman"/>
          <w:i/>
        </w:rPr>
      </w:pPr>
      <w:r w:rsidRPr="0064248A">
        <w:rPr>
          <w:rFonts w:ascii="Times New Roman" w:hAnsi="Times New Roman"/>
          <w:i/>
        </w:rPr>
        <w:t>* Competitor - any natural or legal person who is not the Applicant, and who submits a tender proposal for this procurement or who, taking into account his or her qualifications, abilities or experience, as well as goods or services offered, may submit a tender proposal.</w:t>
      </w:r>
    </w:p>
    <w:p w14:paraId="7BF9E0D1" w14:textId="7FCEFB2F" w:rsidR="009479BD" w:rsidRPr="0064248A" w:rsidRDefault="009479BD"/>
    <w:p w14:paraId="51A4F956" w14:textId="40FE3202" w:rsidR="009479BD" w:rsidRPr="0064248A" w:rsidRDefault="009479BD"/>
    <w:p w14:paraId="72D1416D" w14:textId="60C7F678" w:rsidR="009479BD" w:rsidRPr="0064248A" w:rsidRDefault="009479BD"/>
    <w:p w14:paraId="72474DCE" w14:textId="3480CD79" w:rsidR="009479BD" w:rsidRPr="0064248A" w:rsidRDefault="009479BD"/>
    <w:p w14:paraId="4C577BB0" w14:textId="5330FBE2" w:rsidR="009479BD" w:rsidRPr="0064248A" w:rsidRDefault="009479BD"/>
    <w:p w14:paraId="193BEAFD" w14:textId="2AB2B63E" w:rsidR="009479BD" w:rsidRPr="0064248A" w:rsidRDefault="009479BD"/>
    <w:p w14:paraId="25062332" w14:textId="7780F141" w:rsidR="009479BD" w:rsidRPr="0064248A" w:rsidRDefault="009479BD"/>
    <w:p w14:paraId="26668388" w14:textId="77777777" w:rsidR="006B04F7" w:rsidRPr="0064248A" w:rsidRDefault="006B04F7" w:rsidP="00197109">
      <w:pPr>
        <w:rPr>
          <w:rFonts w:ascii="Times New Roman" w:hAnsi="Times New Roman"/>
          <w:b/>
          <w:bCs/>
          <w:szCs w:val="24"/>
        </w:rPr>
        <w:sectPr w:rsidR="006B04F7" w:rsidRPr="0064248A" w:rsidSect="005C0244">
          <w:footerReference w:type="default" r:id="rId20"/>
          <w:footerReference w:type="first" r:id="rId21"/>
          <w:endnotePr>
            <w:numFmt w:val="decimal"/>
            <w:numStart w:val="2"/>
          </w:endnotePr>
          <w:pgSz w:w="12240" w:h="15840" w:code="1"/>
          <w:pgMar w:top="1134" w:right="1325" w:bottom="1134" w:left="1701" w:header="720" w:footer="1021" w:gutter="0"/>
          <w:cols w:space="720"/>
          <w:titlePg/>
        </w:sectPr>
      </w:pPr>
    </w:p>
    <w:p w14:paraId="29FD6F17" w14:textId="77B64448" w:rsidR="00C92EEB" w:rsidRPr="003B216D" w:rsidRDefault="00C92EEB" w:rsidP="00C92EEB">
      <w:pPr>
        <w:jc w:val="right"/>
        <w:rPr>
          <w:rFonts w:ascii="Times New Roman" w:hAnsi="Times New Roman"/>
          <w:b/>
          <w:bCs/>
          <w:sz w:val="22"/>
          <w:szCs w:val="22"/>
        </w:rPr>
      </w:pPr>
      <w:r w:rsidRPr="003B216D">
        <w:rPr>
          <w:rFonts w:ascii="Times New Roman" w:hAnsi="Times New Roman"/>
          <w:b/>
          <w:bCs/>
          <w:sz w:val="22"/>
          <w:szCs w:val="22"/>
        </w:rPr>
        <w:lastRenderedPageBreak/>
        <w:t>Annex No. 3</w:t>
      </w:r>
    </w:p>
    <w:p w14:paraId="7A9B803F"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A93E840"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65BFC237" w14:textId="77777777" w:rsidR="00023DED" w:rsidRPr="0064248A" w:rsidRDefault="00023DED" w:rsidP="00023DED">
      <w:pPr>
        <w:pStyle w:val="Header"/>
        <w:jc w:val="both"/>
        <w:rPr>
          <w:rFonts w:ascii="Times New Roman" w:hAnsi="Times New Roman"/>
          <w:bCs/>
          <w:szCs w:val="24"/>
        </w:rPr>
      </w:pPr>
    </w:p>
    <w:p w14:paraId="470EB6B4" w14:textId="56A8531E" w:rsidR="00023DED" w:rsidRDefault="006F4496" w:rsidP="00A946ED">
      <w:pPr>
        <w:pStyle w:val="Heading1"/>
        <w:spacing w:before="0" w:after="0"/>
        <w:jc w:val="center"/>
        <w:rPr>
          <w:rFonts w:ascii="Times New Roman" w:hAnsi="Times New Roman" w:cs="Times New Roman"/>
          <w:sz w:val="24"/>
          <w:szCs w:val="24"/>
        </w:rPr>
      </w:pPr>
      <w:bookmarkStart w:id="60" w:name="_Toc38541550"/>
      <w:r w:rsidRPr="0064248A">
        <w:rPr>
          <w:rFonts w:ascii="Times New Roman" w:hAnsi="Times New Roman" w:cs="Times New Roman"/>
          <w:sz w:val="24"/>
          <w:szCs w:val="24"/>
        </w:rPr>
        <w:t>FORM OF FINANCIAL TENDER</w:t>
      </w:r>
      <w:bookmarkEnd w:id="60"/>
    </w:p>
    <w:p w14:paraId="3F890C3F" w14:textId="77777777" w:rsidR="00232751" w:rsidRDefault="00232751" w:rsidP="00232751">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07A7A96D" w14:textId="77777777" w:rsidR="00232751" w:rsidRPr="00523187" w:rsidRDefault="00232751" w:rsidP="00232751">
      <w:pPr>
        <w:jc w:val="center"/>
        <w:rPr>
          <w:b/>
        </w:rPr>
      </w:pPr>
      <w:r w:rsidRPr="00523187">
        <w:rPr>
          <w:rFonts w:ascii="Times New Roman" w:hAnsi="Times New Roman"/>
          <w:b/>
          <w:szCs w:val="24"/>
        </w:rPr>
        <w:t>ID Nr. PRO-2020/199</w:t>
      </w:r>
    </w:p>
    <w:p w14:paraId="12897CE5" w14:textId="77777777" w:rsidR="00232751" w:rsidRPr="00232751" w:rsidRDefault="00232751" w:rsidP="00232751"/>
    <w:p w14:paraId="1A83E88A" w14:textId="77777777" w:rsidR="00023DED" w:rsidRPr="0064248A" w:rsidRDefault="00023DED" w:rsidP="00023DED">
      <w:pPr>
        <w:pStyle w:val="Header"/>
        <w:jc w:val="both"/>
        <w:rPr>
          <w:rFonts w:ascii="Times New Roman" w:hAnsi="Times New Roman"/>
          <w:bCs/>
          <w:szCs w:val="24"/>
        </w:rPr>
      </w:pPr>
      <w:r w:rsidRPr="0064248A">
        <w:rPr>
          <w:rFonts w:ascii="Times New Roman" w:hAnsi="Times New Roman"/>
          <w:szCs w:val="24"/>
        </w:rPr>
        <w:t>____________________, 20</w:t>
      </w:r>
      <w:r w:rsidR="006F4496" w:rsidRPr="0064248A">
        <w:rPr>
          <w:rFonts w:ascii="Times New Roman" w:hAnsi="Times New Roman"/>
          <w:szCs w:val="24"/>
        </w:rPr>
        <w:t>20</w:t>
      </w:r>
      <w:r w:rsidRPr="0064248A">
        <w:rPr>
          <w:rFonts w:ascii="Times New Roman" w:hAnsi="Times New Roman"/>
          <w:szCs w:val="24"/>
        </w:rPr>
        <w:t xml:space="preserve"> </w:t>
      </w:r>
    </w:p>
    <w:p w14:paraId="0843B23C" w14:textId="77777777" w:rsidR="00023DED" w:rsidRPr="0064248A" w:rsidRDefault="00023DED" w:rsidP="00023DED">
      <w:pPr>
        <w:jc w:val="both"/>
        <w:rPr>
          <w:rFonts w:ascii="Times New Roman" w:hAnsi="Times New Roman"/>
          <w:szCs w:val="24"/>
        </w:rPr>
      </w:pPr>
    </w:p>
    <w:p w14:paraId="28196610" w14:textId="77777777" w:rsidR="00023DED" w:rsidRPr="0064248A" w:rsidRDefault="00023DED" w:rsidP="00023DED">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Pr="0064248A">
        <w:rPr>
          <w:rFonts w:ascii="Times New Roman" w:hAnsi="Times New Roman"/>
          <w:iCs/>
          <w:szCs w:val="24"/>
        </w:rPr>
        <w:t>Joint Stock Company “Conexus Baltic Grid”</w:t>
      </w:r>
      <w:r w:rsidRPr="0064248A">
        <w:rPr>
          <w:rFonts w:ascii="Times New Roman" w:hAnsi="Times New Roman"/>
          <w:szCs w:val="24"/>
        </w:rPr>
        <w:t xml:space="preserve"> </w:t>
      </w:r>
    </w:p>
    <w:p w14:paraId="716D4B7A" w14:textId="77777777" w:rsidR="00023DED" w:rsidRPr="0064248A" w:rsidRDefault="006F4496" w:rsidP="00023DED">
      <w:pPr>
        <w:ind w:firstLine="720"/>
        <w:jc w:val="both"/>
        <w:rPr>
          <w:rFonts w:ascii="Times New Roman" w:hAnsi="Times New Roman"/>
          <w:szCs w:val="24"/>
        </w:rPr>
      </w:pPr>
      <w:r w:rsidRPr="0064248A">
        <w:rPr>
          <w:rFonts w:ascii="Times New Roman" w:hAnsi="Times New Roman"/>
          <w:szCs w:val="24"/>
        </w:rPr>
        <w:t>14</w:t>
      </w:r>
      <w:r w:rsidR="00023DED" w:rsidRPr="0064248A">
        <w:rPr>
          <w:rFonts w:ascii="Times New Roman" w:hAnsi="Times New Roman"/>
          <w:szCs w:val="24"/>
        </w:rPr>
        <w:t xml:space="preserve"> </w:t>
      </w:r>
      <w:r w:rsidRPr="0064248A">
        <w:rPr>
          <w:rFonts w:ascii="Times New Roman" w:hAnsi="Times New Roman"/>
          <w:szCs w:val="24"/>
        </w:rPr>
        <w:t>Stigu</w:t>
      </w:r>
      <w:r w:rsidR="00023DED" w:rsidRPr="0064248A">
        <w:rPr>
          <w:rFonts w:ascii="Times New Roman" w:hAnsi="Times New Roman"/>
          <w:szCs w:val="24"/>
        </w:rPr>
        <w:t xml:space="preserve"> Street, Riga, LV-10</w:t>
      </w:r>
      <w:r w:rsidRPr="0064248A">
        <w:rPr>
          <w:rFonts w:ascii="Times New Roman" w:hAnsi="Times New Roman"/>
          <w:szCs w:val="24"/>
        </w:rPr>
        <w:t>2</w:t>
      </w:r>
      <w:r w:rsidR="00023DED" w:rsidRPr="0064248A">
        <w:rPr>
          <w:rFonts w:ascii="Times New Roman" w:hAnsi="Times New Roman"/>
          <w:szCs w:val="24"/>
        </w:rPr>
        <w:t>1, Latvia</w:t>
      </w:r>
    </w:p>
    <w:p w14:paraId="08F57518" w14:textId="77777777" w:rsidR="00023DED" w:rsidRPr="0064248A" w:rsidRDefault="00023DED" w:rsidP="00023DED">
      <w:pPr>
        <w:jc w:val="both"/>
        <w:rPr>
          <w:rFonts w:ascii="Times New Roman" w:hAnsi="Times New Roman"/>
          <w:b/>
          <w:bCs/>
          <w:szCs w:val="24"/>
        </w:rPr>
      </w:pPr>
    </w:p>
    <w:p w14:paraId="133CE93B" w14:textId="7BDBB0B4" w:rsidR="006F4496" w:rsidRDefault="00D27EA3" w:rsidP="00023DED">
      <w:pPr>
        <w:jc w:val="both"/>
        <w:rPr>
          <w:rFonts w:ascii="Times New Roman" w:hAnsi="Times New Roman"/>
          <w:bCs/>
          <w:szCs w:val="24"/>
        </w:rPr>
      </w:pPr>
      <w:r w:rsidRPr="0064248A">
        <w:rPr>
          <w:rFonts w:ascii="Times New Roman" w:hAnsi="Times New Roman"/>
          <w:b/>
          <w:iCs/>
          <w:szCs w:val="24"/>
        </w:rPr>
        <w:t>Project:</w:t>
      </w:r>
      <w:r w:rsidRPr="0064248A">
        <w:rPr>
          <w:rFonts w:ascii="Times New Roman" w:hAnsi="Times New Roman"/>
          <w:b/>
          <w:szCs w:val="24"/>
        </w:rPr>
        <w:t xml:space="preserve">  </w:t>
      </w:r>
      <w:r w:rsidR="00C92EEB" w:rsidRPr="0064248A">
        <w:rPr>
          <w:rFonts w:ascii="Times New Roman" w:hAnsi="Times New Roman"/>
          <w:bCs/>
          <w:szCs w:val="24"/>
        </w:rPr>
        <w:t xml:space="preserve">Wells blowout safety prevention in 2020 </w:t>
      </w:r>
      <w:r w:rsidR="003477EE">
        <w:rPr>
          <w:rFonts w:ascii="Times New Roman" w:hAnsi="Times New Roman"/>
          <w:bCs/>
          <w:szCs w:val="24"/>
        </w:rPr>
        <w:t>–</w:t>
      </w:r>
      <w:r w:rsidR="00C92EEB" w:rsidRPr="0064248A">
        <w:rPr>
          <w:rFonts w:ascii="Times New Roman" w:hAnsi="Times New Roman"/>
          <w:bCs/>
          <w:szCs w:val="24"/>
        </w:rPr>
        <w:t xml:space="preserve"> 2023</w:t>
      </w:r>
    </w:p>
    <w:p w14:paraId="570A670C" w14:textId="3616DB48" w:rsidR="003477EE" w:rsidRDefault="003477EE" w:rsidP="00023DED">
      <w:pPr>
        <w:jc w:val="both"/>
        <w:rPr>
          <w:rFonts w:ascii="Times New Roman" w:hAnsi="Times New Roman"/>
          <w:bCs/>
          <w:szCs w:val="24"/>
        </w:rPr>
      </w:pPr>
    </w:p>
    <w:p w14:paraId="25E73698" w14:textId="7224469C" w:rsidR="003477EE" w:rsidRPr="0064248A" w:rsidRDefault="003477EE" w:rsidP="00023DED">
      <w:pPr>
        <w:jc w:val="both"/>
        <w:rPr>
          <w:rFonts w:ascii="Times New Roman" w:hAnsi="Times New Roman"/>
          <w:bCs/>
          <w:szCs w:val="24"/>
        </w:rPr>
      </w:pPr>
      <w:r w:rsidRPr="003477EE">
        <w:rPr>
          <w:rFonts w:ascii="Times New Roman" w:hAnsi="Times New Roman"/>
          <w:bCs/>
          <w:szCs w:val="24"/>
        </w:rPr>
        <w:t xml:space="preserve">&lt;Name of the </w:t>
      </w:r>
      <w:r>
        <w:rPr>
          <w:rFonts w:ascii="Times New Roman" w:hAnsi="Times New Roman"/>
          <w:bCs/>
          <w:szCs w:val="24"/>
        </w:rPr>
        <w:t>Tenderer</w:t>
      </w:r>
      <w:r w:rsidRPr="003477EE">
        <w:rPr>
          <w:rFonts w:ascii="Times New Roman" w:hAnsi="Times New Roman"/>
          <w:bCs/>
          <w:szCs w:val="24"/>
        </w:rPr>
        <w:t>&gt; offers the following price</w:t>
      </w:r>
      <w:r>
        <w:rPr>
          <w:rFonts w:ascii="Times New Roman" w:hAnsi="Times New Roman"/>
          <w:bCs/>
          <w:szCs w:val="24"/>
        </w:rPr>
        <w:t>s</w:t>
      </w:r>
      <w:r w:rsidRPr="003477EE">
        <w:rPr>
          <w:rFonts w:ascii="Times New Roman" w:hAnsi="Times New Roman"/>
          <w:bCs/>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126"/>
        <w:gridCol w:w="992"/>
        <w:gridCol w:w="1276"/>
        <w:gridCol w:w="1134"/>
        <w:gridCol w:w="1559"/>
        <w:gridCol w:w="1134"/>
        <w:gridCol w:w="1418"/>
        <w:gridCol w:w="1843"/>
        <w:gridCol w:w="2268"/>
      </w:tblGrid>
      <w:tr w:rsidR="000E03B0" w:rsidRPr="0064248A" w14:paraId="5E7CC301" w14:textId="0EA30EB6" w:rsidTr="003B216D">
        <w:trPr>
          <w:trHeight w:val="517"/>
        </w:trPr>
        <w:tc>
          <w:tcPr>
            <w:tcW w:w="846" w:type="dxa"/>
            <w:shd w:val="clear" w:color="auto" w:fill="D9D9D9"/>
            <w:vAlign w:val="center"/>
          </w:tcPr>
          <w:p w14:paraId="22CC3887"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w:t>
            </w:r>
          </w:p>
        </w:tc>
        <w:tc>
          <w:tcPr>
            <w:tcW w:w="2126" w:type="dxa"/>
            <w:shd w:val="clear" w:color="auto" w:fill="D9D9D9"/>
            <w:vAlign w:val="center"/>
          </w:tcPr>
          <w:p w14:paraId="0FA16072"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Service description</w:t>
            </w:r>
          </w:p>
        </w:tc>
        <w:tc>
          <w:tcPr>
            <w:tcW w:w="992" w:type="dxa"/>
            <w:shd w:val="clear" w:color="auto" w:fill="D9D9D9"/>
            <w:vAlign w:val="center"/>
          </w:tcPr>
          <w:p w14:paraId="3CFDC13E" w14:textId="719BDCC2"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Unit of measurement</w:t>
            </w:r>
          </w:p>
        </w:tc>
        <w:tc>
          <w:tcPr>
            <w:tcW w:w="1276" w:type="dxa"/>
            <w:shd w:val="clear" w:color="auto" w:fill="D9D9D9"/>
            <w:vAlign w:val="center"/>
          </w:tcPr>
          <w:p w14:paraId="6DEB3A77" w14:textId="77777777" w:rsidR="000E03B0" w:rsidRPr="0064248A" w:rsidRDefault="000E03B0" w:rsidP="00F7625B">
            <w:pPr>
              <w:jc w:val="center"/>
              <w:rPr>
                <w:rFonts w:ascii="Times New Roman" w:hAnsi="Times New Roman"/>
                <w:b/>
                <w:bCs/>
                <w:szCs w:val="24"/>
              </w:rPr>
            </w:pPr>
          </w:p>
          <w:p w14:paraId="742EEA5A" w14:textId="1D8427F9"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Price per unit EUR excl. VAT</w:t>
            </w:r>
          </w:p>
          <w:p w14:paraId="46E17A1A" w14:textId="77777777" w:rsidR="000E03B0" w:rsidRPr="0064248A" w:rsidRDefault="000E03B0" w:rsidP="00F7625B">
            <w:pPr>
              <w:jc w:val="center"/>
              <w:rPr>
                <w:rFonts w:ascii="Times New Roman" w:hAnsi="Times New Roman"/>
                <w:b/>
                <w:bCs/>
                <w:szCs w:val="24"/>
              </w:rPr>
            </w:pPr>
          </w:p>
        </w:tc>
        <w:tc>
          <w:tcPr>
            <w:tcW w:w="1134" w:type="dxa"/>
            <w:shd w:val="clear" w:color="auto" w:fill="D9D9D9"/>
            <w:vAlign w:val="center"/>
          </w:tcPr>
          <w:p w14:paraId="11936455" w14:textId="18EEF81B"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half year</w:t>
            </w:r>
          </w:p>
        </w:tc>
        <w:tc>
          <w:tcPr>
            <w:tcW w:w="1559" w:type="dxa"/>
            <w:shd w:val="clear" w:color="auto" w:fill="D9D9D9"/>
          </w:tcPr>
          <w:p w14:paraId="60EFBD0B" w14:textId="7706737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half year EUR excl. VAT</w:t>
            </w:r>
          </w:p>
        </w:tc>
        <w:tc>
          <w:tcPr>
            <w:tcW w:w="1134" w:type="dxa"/>
            <w:shd w:val="clear" w:color="auto" w:fill="D9D9D9"/>
          </w:tcPr>
          <w:p w14:paraId="0AFC71E5" w14:textId="2210066A"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year</w:t>
            </w:r>
          </w:p>
        </w:tc>
        <w:tc>
          <w:tcPr>
            <w:tcW w:w="1418" w:type="dxa"/>
            <w:shd w:val="clear" w:color="auto" w:fill="D9D9D9"/>
          </w:tcPr>
          <w:p w14:paraId="05775143" w14:textId="527BF8AC"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year EUR excl. VAT</w:t>
            </w:r>
          </w:p>
        </w:tc>
        <w:tc>
          <w:tcPr>
            <w:tcW w:w="1843" w:type="dxa"/>
            <w:shd w:val="clear" w:color="auto" w:fill="D9D9D9"/>
          </w:tcPr>
          <w:p w14:paraId="4D06118C" w14:textId="7DEEDBF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during the procurement contract</w:t>
            </w:r>
          </w:p>
        </w:tc>
        <w:tc>
          <w:tcPr>
            <w:tcW w:w="2268" w:type="dxa"/>
            <w:shd w:val="clear" w:color="auto" w:fill="D9D9D9"/>
          </w:tcPr>
          <w:p w14:paraId="20780E52" w14:textId="5F17E886" w:rsidR="000E03B0" w:rsidRPr="0064248A" w:rsidRDefault="007C258A" w:rsidP="00F7625B">
            <w:pPr>
              <w:jc w:val="center"/>
              <w:rPr>
                <w:rFonts w:ascii="Times New Roman" w:hAnsi="Times New Roman"/>
                <w:b/>
                <w:bCs/>
                <w:szCs w:val="24"/>
              </w:rPr>
            </w:pPr>
            <w:r w:rsidRPr="0064248A">
              <w:rPr>
                <w:rFonts w:ascii="Times New Roman" w:hAnsi="Times New Roman"/>
                <w:b/>
                <w:bCs/>
                <w:szCs w:val="24"/>
              </w:rPr>
              <w:t xml:space="preserve">Total price per unit </w:t>
            </w:r>
            <w:r w:rsidR="00EF1CF8" w:rsidRPr="0064248A">
              <w:rPr>
                <w:rFonts w:ascii="Times New Roman" w:hAnsi="Times New Roman"/>
                <w:b/>
                <w:bCs/>
                <w:szCs w:val="24"/>
              </w:rPr>
              <w:t xml:space="preserve">volume during the procurement contract </w:t>
            </w:r>
            <w:r w:rsidRPr="0064248A">
              <w:rPr>
                <w:rFonts w:ascii="Times New Roman" w:hAnsi="Times New Roman"/>
                <w:b/>
                <w:bCs/>
                <w:szCs w:val="24"/>
              </w:rPr>
              <w:t xml:space="preserve"> EUR excl. VAT</w:t>
            </w:r>
          </w:p>
        </w:tc>
      </w:tr>
      <w:tr w:rsidR="000E03B0" w:rsidRPr="0064248A" w14:paraId="28A9F28E" w14:textId="38CA2E17" w:rsidTr="003B216D">
        <w:tc>
          <w:tcPr>
            <w:tcW w:w="846" w:type="dxa"/>
          </w:tcPr>
          <w:p w14:paraId="7351EB0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1</w:t>
            </w:r>
          </w:p>
        </w:tc>
        <w:tc>
          <w:tcPr>
            <w:tcW w:w="2126" w:type="dxa"/>
          </w:tcPr>
          <w:p w14:paraId="28B3754B"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2</w:t>
            </w:r>
          </w:p>
        </w:tc>
        <w:tc>
          <w:tcPr>
            <w:tcW w:w="992" w:type="dxa"/>
          </w:tcPr>
          <w:p w14:paraId="07A785C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3</w:t>
            </w:r>
          </w:p>
        </w:tc>
        <w:tc>
          <w:tcPr>
            <w:tcW w:w="1276" w:type="dxa"/>
          </w:tcPr>
          <w:p w14:paraId="40C4F538"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4</w:t>
            </w:r>
          </w:p>
        </w:tc>
        <w:tc>
          <w:tcPr>
            <w:tcW w:w="1134" w:type="dxa"/>
          </w:tcPr>
          <w:p w14:paraId="5F0046D3" w14:textId="4DD3746A" w:rsidR="000E03B0" w:rsidRPr="0064248A" w:rsidRDefault="000E03B0" w:rsidP="00F7625B">
            <w:pPr>
              <w:jc w:val="center"/>
              <w:rPr>
                <w:rFonts w:ascii="Times New Roman" w:hAnsi="Times New Roman"/>
                <w:i/>
                <w:szCs w:val="24"/>
              </w:rPr>
            </w:pPr>
            <w:r w:rsidRPr="0064248A">
              <w:rPr>
                <w:rFonts w:ascii="Times New Roman" w:hAnsi="Times New Roman"/>
                <w:i/>
                <w:szCs w:val="24"/>
              </w:rPr>
              <w:t>5</w:t>
            </w:r>
          </w:p>
        </w:tc>
        <w:tc>
          <w:tcPr>
            <w:tcW w:w="1559" w:type="dxa"/>
          </w:tcPr>
          <w:p w14:paraId="376AE4BF" w14:textId="55F24AA2" w:rsidR="000E03B0" w:rsidRPr="0064248A" w:rsidRDefault="000E03B0" w:rsidP="00F7625B">
            <w:pPr>
              <w:jc w:val="center"/>
              <w:rPr>
                <w:rFonts w:ascii="Times New Roman" w:hAnsi="Times New Roman"/>
                <w:i/>
                <w:szCs w:val="24"/>
              </w:rPr>
            </w:pPr>
            <w:r w:rsidRPr="0064248A">
              <w:rPr>
                <w:rFonts w:ascii="Times New Roman" w:hAnsi="Times New Roman"/>
                <w:i/>
                <w:szCs w:val="24"/>
              </w:rPr>
              <w:t>6 = 4x5</w:t>
            </w:r>
          </w:p>
        </w:tc>
        <w:tc>
          <w:tcPr>
            <w:tcW w:w="1134" w:type="dxa"/>
          </w:tcPr>
          <w:p w14:paraId="479C5A74" w14:textId="7CCEBFFB" w:rsidR="000E03B0" w:rsidRPr="0064248A" w:rsidRDefault="000E03B0" w:rsidP="00F7625B">
            <w:pPr>
              <w:jc w:val="center"/>
              <w:rPr>
                <w:rFonts w:ascii="Times New Roman" w:hAnsi="Times New Roman"/>
                <w:i/>
                <w:szCs w:val="24"/>
              </w:rPr>
            </w:pPr>
            <w:r w:rsidRPr="0064248A">
              <w:rPr>
                <w:rFonts w:ascii="Times New Roman" w:hAnsi="Times New Roman"/>
                <w:i/>
                <w:szCs w:val="24"/>
              </w:rPr>
              <w:t>7</w:t>
            </w:r>
          </w:p>
        </w:tc>
        <w:tc>
          <w:tcPr>
            <w:tcW w:w="1418" w:type="dxa"/>
          </w:tcPr>
          <w:p w14:paraId="25682989" w14:textId="1EAC3A5A" w:rsidR="000E03B0" w:rsidRPr="0064248A" w:rsidRDefault="000E03B0" w:rsidP="00F7625B">
            <w:pPr>
              <w:jc w:val="center"/>
              <w:rPr>
                <w:rFonts w:ascii="Times New Roman" w:hAnsi="Times New Roman"/>
                <w:i/>
                <w:szCs w:val="24"/>
              </w:rPr>
            </w:pPr>
            <w:r w:rsidRPr="0064248A">
              <w:rPr>
                <w:rFonts w:ascii="Times New Roman" w:hAnsi="Times New Roman"/>
                <w:i/>
                <w:szCs w:val="24"/>
              </w:rPr>
              <w:t>8 = 4x7</w:t>
            </w:r>
          </w:p>
        </w:tc>
        <w:tc>
          <w:tcPr>
            <w:tcW w:w="1843" w:type="dxa"/>
          </w:tcPr>
          <w:p w14:paraId="1D401877" w14:textId="477CEBAE" w:rsidR="000E03B0" w:rsidRPr="0064248A" w:rsidRDefault="007C258A" w:rsidP="00F7625B">
            <w:pPr>
              <w:jc w:val="center"/>
              <w:rPr>
                <w:rFonts w:ascii="Times New Roman" w:hAnsi="Times New Roman"/>
                <w:i/>
                <w:szCs w:val="24"/>
              </w:rPr>
            </w:pPr>
            <w:r w:rsidRPr="0064248A">
              <w:rPr>
                <w:rFonts w:ascii="Times New Roman" w:hAnsi="Times New Roman"/>
                <w:i/>
                <w:szCs w:val="24"/>
              </w:rPr>
              <w:t>9</w:t>
            </w:r>
          </w:p>
        </w:tc>
        <w:tc>
          <w:tcPr>
            <w:tcW w:w="2268" w:type="dxa"/>
          </w:tcPr>
          <w:p w14:paraId="3F56FB14" w14:textId="6E2119DC" w:rsidR="000E03B0" w:rsidRPr="0064248A" w:rsidRDefault="007C258A" w:rsidP="00F7625B">
            <w:pPr>
              <w:jc w:val="center"/>
              <w:rPr>
                <w:rFonts w:ascii="Times New Roman" w:hAnsi="Times New Roman"/>
                <w:i/>
                <w:szCs w:val="24"/>
              </w:rPr>
            </w:pPr>
            <w:r w:rsidRPr="0064248A">
              <w:rPr>
                <w:rFonts w:ascii="Times New Roman" w:hAnsi="Times New Roman"/>
                <w:i/>
                <w:szCs w:val="24"/>
              </w:rPr>
              <w:t>10</w:t>
            </w:r>
          </w:p>
        </w:tc>
      </w:tr>
      <w:tr w:rsidR="000E03B0" w:rsidRPr="0064248A" w14:paraId="01C0F58B" w14:textId="06EAF620" w:rsidTr="003B216D">
        <w:trPr>
          <w:trHeight w:val="367"/>
        </w:trPr>
        <w:tc>
          <w:tcPr>
            <w:tcW w:w="846" w:type="dxa"/>
          </w:tcPr>
          <w:p w14:paraId="38ADA00D" w14:textId="528D6634" w:rsidR="000E03B0" w:rsidRPr="0064248A" w:rsidRDefault="000E03B0" w:rsidP="00F7625B">
            <w:pPr>
              <w:rPr>
                <w:rFonts w:ascii="Times New Roman" w:hAnsi="Times New Roman"/>
                <w:szCs w:val="24"/>
              </w:rPr>
            </w:pPr>
            <w:r w:rsidRPr="0064248A">
              <w:rPr>
                <w:rFonts w:ascii="Times New Roman" w:hAnsi="Times New Roman"/>
                <w:szCs w:val="24"/>
              </w:rPr>
              <w:t xml:space="preserve">1. </w:t>
            </w:r>
          </w:p>
        </w:tc>
        <w:tc>
          <w:tcPr>
            <w:tcW w:w="2126" w:type="dxa"/>
          </w:tcPr>
          <w:p w14:paraId="77E1D375" w14:textId="190ED5C0" w:rsidR="000E03B0" w:rsidRPr="0064248A" w:rsidRDefault="000E03B0" w:rsidP="00F7625B">
            <w:pPr>
              <w:pStyle w:val="Header"/>
              <w:jc w:val="both"/>
              <w:rPr>
                <w:rFonts w:ascii="Times New Roman" w:hAnsi="Times New Roman"/>
                <w:sz w:val="22"/>
                <w:szCs w:val="24"/>
              </w:rPr>
            </w:pPr>
            <w:r w:rsidRPr="0064248A">
              <w:rPr>
                <w:rFonts w:ascii="Times New Roman" w:hAnsi="Times New Roman"/>
                <w:sz w:val="22"/>
                <w:szCs w:val="24"/>
              </w:rPr>
              <w:t>Blowout safety prevention works for one well</w:t>
            </w:r>
          </w:p>
        </w:tc>
        <w:tc>
          <w:tcPr>
            <w:tcW w:w="992" w:type="dxa"/>
          </w:tcPr>
          <w:p w14:paraId="2D7A2D4F" w14:textId="460DC1F2" w:rsidR="000E03B0" w:rsidRPr="0064248A" w:rsidRDefault="000E03B0" w:rsidP="00F7625B">
            <w:pPr>
              <w:jc w:val="center"/>
              <w:rPr>
                <w:rFonts w:ascii="Times New Roman" w:hAnsi="Times New Roman"/>
                <w:sz w:val="22"/>
                <w:szCs w:val="24"/>
              </w:rPr>
            </w:pPr>
            <w:r w:rsidRPr="0064248A">
              <w:rPr>
                <w:rFonts w:ascii="Times New Roman" w:hAnsi="Times New Roman"/>
                <w:sz w:val="22"/>
                <w:szCs w:val="24"/>
              </w:rPr>
              <w:t>Unit</w:t>
            </w:r>
          </w:p>
        </w:tc>
        <w:tc>
          <w:tcPr>
            <w:tcW w:w="1276" w:type="dxa"/>
          </w:tcPr>
          <w:p w14:paraId="432908A4" w14:textId="77777777" w:rsidR="000E03B0" w:rsidRPr="0064248A" w:rsidRDefault="000E03B0" w:rsidP="00F7625B">
            <w:pPr>
              <w:jc w:val="both"/>
              <w:rPr>
                <w:rFonts w:ascii="Times New Roman" w:hAnsi="Times New Roman"/>
                <w:szCs w:val="24"/>
              </w:rPr>
            </w:pPr>
          </w:p>
        </w:tc>
        <w:tc>
          <w:tcPr>
            <w:tcW w:w="1134" w:type="dxa"/>
          </w:tcPr>
          <w:p w14:paraId="183D465C" w14:textId="2B559173" w:rsidR="000E03B0" w:rsidRPr="0064248A" w:rsidRDefault="000E03B0" w:rsidP="00F7625B">
            <w:pPr>
              <w:jc w:val="center"/>
              <w:rPr>
                <w:rFonts w:ascii="Times New Roman" w:hAnsi="Times New Roman"/>
                <w:szCs w:val="24"/>
              </w:rPr>
            </w:pPr>
            <w:r w:rsidRPr="0064248A">
              <w:rPr>
                <w:rFonts w:ascii="Times New Roman" w:hAnsi="Times New Roman"/>
                <w:szCs w:val="24"/>
              </w:rPr>
              <w:t>70</w:t>
            </w:r>
          </w:p>
        </w:tc>
        <w:tc>
          <w:tcPr>
            <w:tcW w:w="1559" w:type="dxa"/>
          </w:tcPr>
          <w:p w14:paraId="4A871026" w14:textId="2CAC824A" w:rsidR="000E03B0" w:rsidRPr="0064248A" w:rsidRDefault="000E03B0" w:rsidP="00F7625B">
            <w:pPr>
              <w:jc w:val="both"/>
              <w:rPr>
                <w:rFonts w:ascii="Times New Roman" w:hAnsi="Times New Roman"/>
                <w:szCs w:val="24"/>
              </w:rPr>
            </w:pPr>
          </w:p>
        </w:tc>
        <w:tc>
          <w:tcPr>
            <w:tcW w:w="1134" w:type="dxa"/>
          </w:tcPr>
          <w:p w14:paraId="02415507" w14:textId="47572CDC" w:rsidR="000E03B0" w:rsidRPr="0064248A" w:rsidRDefault="000E03B0" w:rsidP="00F7625B">
            <w:pPr>
              <w:jc w:val="center"/>
              <w:rPr>
                <w:rFonts w:ascii="Times New Roman" w:hAnsi="Times New Roman"/>
                <w:szCs w:val="24"/>
              </w:rPr>
            </w:pPr>
            <w:r w:rsidRPr="0064248A">
              <w:rPr>
                <w:rFonts w:ascii="Times New Roman" w:hAnsi="Times New Roman"/>
                <w:szCs w:val="24"/>
              </w:rPr>
              <w:t>140</w:t>
            </w:r>
          </w:p>
        </w:tc>
        <w:tc>
          <w:tcPr>
            <w:tcW w:w="1418" w:type="dxa"/>
          </w:tcPr>
          <w:p w14:paraId="2802CB31" w14:textId="52B4EEFE" w:rsidR="000E03B0" w:rsidRPr="0064248A" w:rsidRDefault="000E03B0" w:rsidP="00F7625B">
            <w:pPr>
              <w:jc w:val="both"/>
              <w:rPr>
                <w:rFonts w:ascii="Times New Roman" w:hAnsi="Times New Roman"/>
                <w:szCs w:val="24"/>
              </w:rPr>
            </w:pPr>
          </w:p>
        </w:tc>
        <w:tc>
          <w:tcPr>
            <w:tcW w:w="1843" w:type="dxa"/>
          </w:tcPr>
          <w:p w14:paraId="2DE4B827" w14:textId="51048275" w:rsidR="000E03B0" w:rsidRPr="0064248A" w:rsidRDefault="007C258A" w:rsidP="00F7625B">
            <w:pPr>
              <w:jc w:val="center"/>
              <w:rPr>
                <w:rFonts w:ascii="Times New Roman" w:hAnsi="Times New Roman"/>
                <w:szCs w:val="24"/>
              </w:rPr>
            </w:pPr>
            <w:r w:rsidRPr="0064248A">
              <w:rPr>
                <w:rFonts w:ascii="Times New Roman" w:hAnsi="Times New Roman"/>
                <w:szCs w:val="24"/>
              </w:rPr>
              <w:t>420</w:t>
            </w:r>
          </w:p>
        </w:tc>
        <w:tc>
          <w:tcPr>
            <w:tcW w:w="2268" w:type="dxa"/>
          </w:tcPr>
          <w:p w14:paraId="7EF0E484" w14:textId="77777777" w:rsidR="000E03B0" w:rsidRPr="0064248A" w:rsidRDefault="000E03B0" w:rsidP="00F7625B">
            <w:pPr>
              <w:jc w:val="both"/>
              <w:rPr>
                <w:rFonts w:ascii="Times New Roman" w:hAnsi="Times New Roman"/>
                <w:szCs w:val="24"/>
              </w:rPr>
            </w:pPr>
          </w:p>
        </w:tc>
      </w:tr>
      <w:tr w:rsidR="000E03B0" w:rsidRPr="0064248A" w14:paraId="22099CE4" w14:textId="7A7B9350" w:rsidTr="003B216D">
        <w:trPr>
          <w:trHeight w:val="367"/>
        </w:trPr>
        <w:tc>
          <w:tcPr>
            <w:tcW w:w="846" w:type="dxa"/>
          </w:tcPr>
          <w:p w14:paraId="629878DC" w14:textId="225251FA" w:rsidR="000E03B0" w:rsidRPr="0064248A" w:rsidRDefault="000E03B0" w:rsidP="00F7625B">
            <w:pPr>
              <w:rPr>
                <w:rFonts w:ascii="Times New Roman" w:hAnsi="Times New Roman"/>
                <w:szCs w:val="24"/>
              </w:rPr>
            </w:pPr>
            <w:r w:rsidRPr="0064248A">
              <w:rPr>
                <w:rFonts w:ascii="Times New Roman" w:hAnsi="Times New Roman"/>
                <w:szCs w:val="24"/>
              </w:rPr>
              <w:t>2.</w:t>
            </w:r>
          </w:p>
        </w:tc>
        <w:tc>
          <w:tcPr>
            <w:tcW w:w="2126" w:type="dxa"/>
          </w:tcPr>
          <w:p w14:paraId="0E6185F1" w14:textId="21BD0355" w:rsidR="000E03B0" w:rsidRPr="0064248A" w:rsidRDefault="000E03B0" w:rsidP="00F7625B">
            <w:pPr>
              <w:pStyle w:val="Header"/>
              <w:jc w:val="both"/>
              <w:rPr>
                <w:rFonts w:ascii="Times New Roman" w:hAnsi="Times New Roman"/>
                <w:bCs/>
                <w:szCs w:val="24"/>
              </w:rPr>
            </w:pPr>
            <w:r w:rsidRPr="0064248A">
              <w:rPr>
                <w:rFonts w:ascii="Times New Roman" w:hAnsi="Times New Roman"/>
              </w:rPr>
              <w:t xml:space="preserve">Other costs (e. g., mission expenses) </w:t>
            </w:r>
          </w:p>
        </w:tc>
        <w:tc>
          <w:tcPr>
            <w:tcW w:w="992" w:type="dxa"/>
          </w:tcPr>
          <w:p w14:paraId="4E5C15E3" w14:textId="77777777" w:rsidR="000E03B0" w:rsidRPr="0064248A" w:rsidRDefault="000E03B0" w:rsidP="00F7625B">
            <w:pPr>
              <w:rPr>
                <w:rFonts w:ascii="Times New Roman" w:hAnsi="Times New Roman"/>
                <w:sz w:val="22"/>
                <w:szCs w:val="24"/>
                <w:lang w:bidi="ar-DZ"/>
              </w:rPr>
            </w:pPr>
          </w:p>
        </w:tc>
        <w:tc>
          <w:tcPr>
            <w:tcW w:w="1276" w:type="dxa"/>
          </w:tcPr>
          <w:p w14:paraId="3DC08D2B" w14:textId="77777777" w:rsidR="000E03B0" w:rsidRPr="0064248A" w:rsidRDefault="000E03B0" w:rsidP="00F7625B">
            <w:pPr>
              <w:jc w:val="both"/>
              <w:rPr>
                <w:rFonts w:ascii="Times New Roman" w:hAnsi="Times New Roman"/>
                <w:szCs w:val="24"/>
              </w:rPr>
            </w:pPr>
          </w:p>
        </w:tc>
        <w:tc>
          <w:tcPr>
            <w:tcW w:w="1134" w:type="dxa"/>
          </w:tcPr>
          <w:p w14:paraId="1EF46D16" w14:textId="77777777" w:rsidR="000E03B0" w:rsidRPr="0064248A" w:rsidRDefault="000E03B0" w:rsidP="00F7625B">
            <w:pPr>
              <w:jc w:val="both"/>
              <w:rPr>
                <w:rFonts w:ascii="Times New Roman" w:hAnsi="Times New Roman"/>
                <w:szCs w:val="24"/>
              </w:rPr>
            </w:pPr>
          </w:p>
        </w:tc>
        <w:tc>
          <w:tcPr>
            <w:tcW w:w="1559" w:type="dxa"/>
          </w:tcPr>
          <w:p w14:paraId="5B209FF8" w14:textId="6B182D35" w:rsidR="000E03B0" w:rsidRPr="0064248A" w:rsidRDefault="000E03B0" w:rsidP="00F7625B">
            <w:pPr>
              <w:jc w:val="both"/>
              <w:rPr>
                <w:rFonts w:ascii="Times New Roman" w:hAnsi="Times New Roman"/>
                <w:szCs w:val="24"/>
              </w:rPr>
            </w:pPr>
          </w:p>
        </w:tc>
        <w:tc>
          <w:tcPr>
            <w:tcW w:w="1134" w:type="dxa"/>
          </w:tcPr>
          <w:p w14:paraId="650C34D3" w14:textId="3A835354" w:rsidR="000E03B0" w:rsidRPr="0064248A" w:rsidRDefault="000E03B0" w:rsidP="00F7625B">
            <w:pPr>
              <w:jc w:val="both"/>
              <w:rPr>
                <w:rFonts w:ascii="Times New Roman" w:hAnsi="Times New Roman"/>
                <w:szCs w:val="24"/>
              </w:rPr>
            </w:pPr>
          </w:p>
        </w:tc>
        <w:tc>
          <w:tcPr>
            <w:tcW w:w="1418" w:type="dxa"/>
          </w:tcPr>
          <w:p w14:paraId="5E8FA3BC" w14:textId="1F679D59" w:rsidR="000E03B0" w:rsidRPr="0064248A" w:rsidRDefault="000E03B0" w:rsidP="00F7625B">
            <w:pPr>
              <w:jc w:val="both"/>
              <w:rPr>
                <w:rFonts w:ascii="Times New Roman" w:hAnsi="Times New Roman"/>
                <w:szCs w:val="24"/>
              </w:rPr>
            </w:pPr>
          </w:p>
        </w:tc>
        <w:tc>
          <w:tcPr>
            <w:tcW w:w="1843" w:type="dxa"/>
          </w:tcPr>
          <w:p w14:paraId="613D9C97" w14:textId="77777777" w:rsidR="000E03B0" w:rsidRPr="0064248A" w:rsidRDefault="000E03B0" w:rsidP="00F7625B">
            <w:pPr>
              <w:jc w:val="both"/>
              <w:rPr>
                <w:rFonts w:ascii="Times New Roman" w:hAnsi="Times New Roman"/>
                <w:szCs w:val="24"/>
              </w:rPr>
            </w:pPr>
          </w:p>
        </w:tc>
        <w:tc>
          <w:tcPr>
            <w:tcW w:w="2268" w:type="dxa"/>
          </w:tcPr>
          <w:p w14:paraId="71CF4B89" w14:textId="77777777" w:rsidR="000E03B0" w:rsidRPr="0064248A" w:rsidRDefault="000E03B0" w:rsidP="00F7625B">
            <w:pPr>
              <w:jc w:val="both"/>
              <w:rPr>
                <w:rFonts w:ascii="Times New Roman" w:hAnsi="Times New Roman"/>
                <w:szCs w:val="24"/>
              </w:rPr>
            </w:pPr>
          </w:p>
        </w:tc>
      </w:tr>
      <w:tr w:rsidR="00EF1CF8" w:rsidRPr="0064248A" w14:paraId="0FDD0C6A" w14:textId="3891C121" w:rsidTr="003B216D">
        <w:trPr>
          <w:trHeight w:val="399"/>
        </w:trPr>
        <w:tc>
          <w:tcPr>
            <w:tcW w:w="6374" w:type="dxa"/>
            <w:gridSpan w:val="5"/>
            <w:shd w:val="clear" w:color="auto" w:fill="D9D9D9"/>
          </w:tcPr>
          <w:p w14:paraId="6C839AF8" w14:textId="409919BB" w:rsidR="00EF1CF8" w:rsidRPr="0064248A" w:rsidRDefault="00EF1CF8" w:rsidP="00F7625B">
            <w:pPr>
              <w:jc w:val="right"/>
              <w:rPr>
                <w:rFonts w:ascii="Times New Roman" w:hAnsi="Times New Roman"/>
                <w:b/>
                <w:bCs/>
                <w:szCs w:val="24"/>
                <w:highlight w:val="yellow"/>
              </w:rPr>
            </w:pPr>
            <w:r w:rsidRPr="0064248A">
              <w:rPr>
                <w:rFonts w:ascii="Times New Roman" w:hAnsi="Times New Roman"/>
                <w:b/>
                <w:bCs/>
                <w:iCs/>
                <w:szCs w:val="24"/>
              </w:rPr>
              <w:t xml:space="preserve">TOTAL AMOUNT </w:t>
            </w:r>
            <w:r w:rsidR="00121222">
              <w:rPr>
                <w:rFonts w:ascii="Times New Roman" w:hAnsi="Times New Roman"/>
                <w:b/>
                <w:bCs/>
                <w:iCs/>
                <w:szCs w:val="24"/>
              </w:rPr>
              <w:t>(</w:t>
            </w:r>
            <w:r w:rsidRPr="0064248A">
              <w:rPr>
                <w:rFonts w:ascii="Times New Roman" w:hAnsi="Times New Roman"/>
                <w:b/>
                <w:bCs/>
                <w:iCs/>
                <w:szCs w:val="24"/>
              </w:rPr>
              <w:t>excl</w:t>
            </w:r>
            <w:r w:rsidR="00121222">
              <w:rPr>
                <w:rFonts w:ascii="Times New Roman" w:hAnsi="Times New Roman"/>
                <w:b/>
                <w:bCs/>
                <w:iCs/>
                <w:szCs w:val="24"/>
              </w:rPr>
              <w:t>uding</w:t>
            </w:r>
            <w:r w:rsidR="00AE2080">
              <w:rPr>
                <w:rFonts w:ascii="Times New Roman" w:hAnsi="Times New Roman"/>
                <w:b/>
                <w:bCs/>
                <w:iCs/>
                <w:szCs w:val="24"/>
              </w:rPr>
              <w:t xml:space="preserve"> </w:t>
            </w:r>
            <w:r w:rsidRPr="0064248A">
              <w:rPr>
                <w:rFonts w:ascii="Times New Roman" w:hAnsi="Times New Roman"/>
                <w:b/>
                <w:bCs/>
                <w:iCs/>
                <w:szCs w:val="24"/>
              </w:rPr>
              <w:t>VAT</w:t>
            </w:r>
            <w:r w:rsidR="00121222">
              <w:rPr>
                <w:rFonts w:ascii="Times New Roman" w:hAnsi="Times New Roman"/>
                <w:b/>
                <w:bCs/>
                <w:iCs/>
                <w:szCs w:val="24"/>
              </w:rPr>
              <w:t>)</w:t>
            </w:r>
            <w:r w:rsidRPr="0064248A">
              <w:rPr>
                <w:rFonts w:ascii="Times New Roman" w:hAnsi="Times New Roman"/>
                <w:b/>
                <w:bCs/>
                <w:iCs/>
                <w:szCs w:val="24"/>
              </w:rPr>
              <w:t xml:space="preserve">    </w:t>
            </w:r>
          </w:p>
        </w:tc>
        <w:tc>
          <w:tcPr>
            <w:tcW w:w="1559" w:type="dxa"/>
            <w:shd w:val="clear" w:color="auto" w:fill="D9D9D9"/>
          </w:tcPr>
          <w:p w14:paraId="7D9511E4" w14:textId="052FBE2E" w:rsidR="00EF1CF8" w:rsidRPr="0064248A" w:rsidRDefault="00EF1CF8" w:rsidP="00F7625B">
            <w:pPr>
              <w:jc w:val="both"/>
              <w:rPr>
                <w:rFonts w:ascii="Times New Roman" w:hAnsi="Times New Roman"/>
                <w:szCs w:val="24"/>
                <w:highlight w:val="yellow"/>
              </w:rPr>
            </w:pPr>
          </w:p>
        </w:tc>
        <w:tc>
          <w:tcPr>
            <w:tcW w:w="1134" w:type="dxa"/>
            <w:shd w:val="clear" w:color="auto" w:fill="D9D9D9"/>
          </w:tcPr>
          <w:p w14:paraId="2C4310DD" w14:textId="48D9A821" w:rsidR="00EF1CF8" w:rsidRPr="0064248A" w:rsidRDefault="00EF1CF8" w:rsidP="00F7625B">
            <w:pPr>
              <w:jc w:val="center"/>
              <w:rPr>
                <w:rFonts w:ascii="Times New Roman" w:hAnsi="Times New Roman"/>
                <w:b/>
                <w:bCs/>
                <w:i/>
                <w:iCs/>
                <w:szCs w:val="24"/>
                <w:highlight w:val="yellow"/>
              </w:rPr>
            </w:pPr>
            <w:r w:rsidRPr="0064248A">
              <w:rPr>
                <w:rFonts w:ascii="Times New Roman" w:hAnsi="Times New Roman"/>
                <w:b/>
                <w:bCs/>
                <w:i/>
                <w:iCs/>
                <w:szCs w:val="24"/>
              </w:rPr>
              <w:t>---</w:t>
            </w:r>
          </w:p>
        </w:tc>
        <w:tc>
          <w:tcPr>
            <w:tcW w:w="1418" w:type="dxa"/>
            <w:shd w:val="clear" w:color="auto" w:fill="D9D9D9"/>
          </w:tcPr>
          <w:p w14:paraId="1361293C" w14:textId="77485072" w:rsidR="00EF1CF8" w:rsidRPr="0064248A" w:rsidRDefault="00EF1CF8" w:rsidP="00F7625B">
            <w:pPr>
              <w:jc w:val="center"/>
              <w:rPr>
                <w:rFonts w:ascii="Times New Roman" w:hAnsi="Times New Roman"/>
                <w:szCs w:val="24"/>
                <w:highlight w:val="yellow"/>
              </w:rPr>
            </w:pPr>
          </w:p>
        </w:tc>
        <w:tc>
          <w:tcPr>
            <w:tcW w:w="1843" w:type="dxa"/>
            <w:shd w:val="clear" w:color="auto" w:fill="D9D9D9"/>
          </w:tcPr>
          <w:p w14:paraId="7D6C4638" w14:textId="7E79661D" w:rsidR="00EF1CF8" w:rsidRPr="0064248A" w:rsidRDefault="00EF1CF8" w:rsidP="00F7625B">
            <w:pPr>
              <w:jc w:val="center"/>
              <w:rPr>
                <w:rFonts w:ascii="Times New Roman" w:hAnsi="Times New Roman"/>
                <w:szCs w:val="24"/>
                <w:highlight w:val="yellow"/>
              </w:rPr>
            </w:pPr>
            <w:r w:rsidRPr="0064248A">
              <w:rPr>
                <w:rFonts w:ascii="Times New Roman" w:hAnsi="Times New Roman"/>
                <w:b/>
                <w:bCs/>
                <w:i/>
                <w:iCs/>
                <w:szCs w:val="24"/>
              </w:rPr>
              <w:t>---</w:t>
            </w:r>
          </w:p>
        </w:tc>
        <w:tc>
          <w:tcPr>
            <w:tcW w:w="2268" w:type="dxa"/>
            <w:shd w:val="clear" w:color="auto" w:fill="D9D9D9"/>
          </w:tcPr>
          <w:p w14:paraId="4AAADA4A" w14:textId="77777777" w:rsidR="00EF1CF8" w:rsidRPr="0064248A" w:rsidRDefault="00EF1CF8" w:rsidP="00F7625B">
            <w:pPr>
              <w:jc w:val="both"/>
              <w:rPr>
                <w:rFonts w:ascii="Times New Roman" w:hAnsi="Times New Roman"/>
                <w:szCs w:val="24"/>
                <w:highlight w:val="yellow"/>
              </w:rPr>
            </w:pPr>
          </w:p>
        </w:tc>
      </w:tr>
    </w:tbl>
    <w:p w14:paraId="111425B7" w14:textId="77777777" w:rsidR="003B216D" w:rsidRDefault="003B216D" w:rsidP="00F7625B">
      <w:pPr>
        <w:rPr>
          <w:rFonts w:ascii="Times New Roman" w:hAnsi="Times New Roman"/>
          <w:b/>
          <w:bCs/>
          <w:szCs w:val="24"/>
          <w:lang w:eastAsia="lv-LV"/>
        </w:rPr>
      </w:pPr>
    </w:p>
    <w:p w14:paraId="508E48E0" w14:textId="76C8D158" w:rsidR="00F7625B" w:rsidRPr="0064248A" w:rsidRDefault="00F7625B" w:rsidP="00F7625B">
      <w:pPr>
        <w:rPr>
          <w:rFonts w:ascii="Times New Roman" w:hAnsi="Times New Roman"/>
          <w:b/>
          <w:bCs/>
          <w:szCs w:val="24"/>
          <w:lang w:eastAsia="lv-LV"/>
        </w:rPr>
      </w:pPr>
      <w:r w:rsidRPr="0064248A">
        <w:rPr>
          <w:rFonts w:ascii="Times New Roman" w:hAnsi="Times New Roman"/>
          <w:b/>
          <w:bCs/>
          <w:szCs w:val="24"/>
          <w:lang w:eastAsia="lv-LV"/>
        </w:rPr>
        <w:t>Total price of the Tender  ___________</w:t>
      </w:r>
      <w:r w:rsidRPr="0064248A">
        <w:rPr>
          <w:rFonts w:ascii="Times New Roman" w:hAnsi="Times New Roman"/>
          <w:b/>
          <w:bCs/>
          <w:i/>
          <w:iCs/>
          <w:szCs w:val="24"/>
          <w:u w:val="single"/>
          <w:lang w:eastAsia="lv-LV"/>
        </w:rPr>
        <w:t>with words</w:t>
      </w:r>
      <w:r w:rsidRPr="0064248A">
        <w:rPr>
          <w:rFonts w:ascii="Times New Roman" w:hAnsi="Times New Roman"/>
          <w:b/>
          <w:bCs/>
          <w:szCs w:val="24"/>
          <w:lang w:eastAsia="lv-LV"/>
        </w:rPr>
        <w:t>____________ in EUR (excluding VAT).</w:t>
      </w:r>
    </w:p>
    <w:p w14:paraId="3DBC3C34" w14:textId="1BFDFD1C" w:rsidR="00F7625B" w:rsidRPr="0064248A" w:rsidRDefault="00F7625B" w:rsidP="00F7625B">
      <w:pPr>
        <w:rPr>
          <w:rFonts w:ascii="Times New Roman" w:hAnsi="Times New Roman"/>
          <w:szCs w:val="24"/>
          <w:lang w:eastAsia="lv-LV"/>
        </w:rPr>
      </w:pPr>
      <w:r w:rsidRPr="0064248A">
        <w:rPr>
          <w:rFonts w:ascii="Times New Roman" w:hAnsi="Times New Roman"/>
          <w:b/>
          <w:bCs/>
          <w:szCs w:val="24"/>
          <w:lang w:eastAsia="lv-LV"/>
        </w:rPr>
        <w:br/>
      </w:r>
      <w:r w:rsidRPr="0064248A">
        <w:rPr>
          <w:rFonts w:ascii="Times New Roman" w:hAnsi="Times New Roman"/>
          <w:szCs w:val="24"/>
          <w:lang w:eastAsia="lv-LV"/>
        </w:rPr>
        <w:t>1. The Contracting Authority has the right to request a detailed price formation mechanism.</w:t>
      </w:r>
      <w:r w:rsidRPr="0064248A">
        <w:rPr>
          <w:rFonts w:ascii="Times New Roman" w:hAnsi="Times New Roman"/>
          <w:szCs w:val="24"/>
          <w:lang w:eastAsia="lv-LV"/>
        </w:rPr>
        <w:br/>
        <w:t xml:space="preserve">2. The Tenderer must include in the Tender all costs related to the </w:t>
      </w:r>
      <w:r w:rsidR="00782FBE" w:rsidRPr="0064248A">
        <w:rPr>
          <w:rFonts w:ascii="Times New Roman" w:hAnsi="Times New Roman"/>
          <w:szCs w:val="24"/>
          <w:lang w:eastAsia="lv-LV"/>
        </w:rPr>
        <w:t xml:space="preserve">performance of the </w:t>
      </w:r>
      <w:r w:rsidR="00052D1C" w:rsidRPr="0064248A">
        <w:rPr>
          <w:rFonts w:ascii="Times New Roman" w:hAnsi="Times New Roman"/>
          <w:szCs w:val="24"/>
          <w:lang w:eastAsia="lv-LV"/>
        </w:rPr>
        <w:t xml:space="preserve">procurement </w:t>
      </w:r>
      <w:r w:rsidR="00782FBE" w:rsidRPr="0064248A">
        <w:rPr>
          <w:rFonts w:ascii="Times New Roman" w:hAnsi="Times New Roman"/>
          <w:szCs w:val="24"/>
          <w:lang w:eastAsia="lv-LV"/>
        </w:rPr>
        <w:t>contract</w:t>
      </w:r>
      <w:r w:rsidRPr="0064248A">
        <w:rPr>
          <w:rFonts w:ascii="Times New Roman" w:hAnsi="Times New Roman"/>
          <w:szCs w:val="24"/>
          <w:lang w:eastAsia="lv-LV"/>
        </w:rPr>
        <w:t>.</w:t>
      </w:r>
      <w:r w:rsidRPr="0064248A">
        <w:rPr>
          <w:rFonts w:ascii="Times New Roman" w:hAnsi="Times New Roman"/>
          <w:szCs w:val="24"/>
          <w:lang w:eastAsia="lv-LV"/>
        </w:rPr>
        <w:br/>
      </w:r>
      <w:r w:rsidRPr="0064248A">
        <w:rPr>
          <w:rFonts w:ascii="Times New Roman" w:hAnsi="Times New Roman"/>
          <w:szCs w:val="24"/>
          <w:lang w:eastAsia="lv-LV"/>
        </w:rPr>
        <w:lastRenderedPageBreak/>
        <w:t xml:space="preserve">3. The </w:t>
      </w:r>
      <w:r w:rsidR="00782FBE" w:rsidRPr="0064248A">
        <w:rPr>
          <w:rFonts w:ascii="Times New Roman" w:hAnsi="Times New Roman"/>
          <w:szCs w:val="24"/>
          <w:lang w:eastAsia="lv-LV"/>
        </w:rPr>
        <w:t>T</w:t>
      </w:r>
      <w:r w:rsidRPr="0064248A">
        <w:rPr>
          <w:rFonts w:ascii="Times New Roman" w:hAnsi="Times New Roman"/>
          <w:szCs w:val="24"/>
          <w:lang w:eastAsia="lv-LV"/>
        </w:rPr>
        <w:t>ender must include all taxes, duties and other charges, except for value added tax (hereinafter referred to as VAT).</w:t>
      </w:r>
      <w:r w:rsidRPr="0064248A">
        <w:rPr>
          <w:rFonts w:ascii="Times New Roman" w:hAnsi="Times New Roman"/>
          <w:szCs w:val="24"/>
          <w:lang w:eastAsia="lv-LV"/>
        </w:rPr>
        <w:br/>
        <w:t xml:space="preserve">4. The </w:t>
      </w:r>
      <w:r w:rsidR="00AB45DE" w:rsidRPr="0064248A">
        <w:rPr>
          <w:rFonts w:ascii="Times New Roman" w:hAnsi="Times New Roman"/>
          <w:szCs w:val="24"/>
          <w:lang w:eastAsia="lv-LV"/>
        </w:rPr>
        <w:t>T</w:t>
      </w:r>
      <w:r w:rsidRPr="0064248A">
        <w:rPr>
          <w:rFonts w:ascii="Times New Roman" w:hAnsi="Times New Roman"/>
          <w:szCs w:val="24"/>
          <w:lang w:eastAsia="lv-LV"/>
        </w:rPr>
        <w:t>ender price must be calculated and indicated to the nearest 2 (two) decimal places.</w:t>
      </w:r>
    </w:p>
    <w:p w14:paraId="49A03416" w14:textId="40B83C58" w:rsidR="00536307" w:rsidRPr="0064248A" w:rsidRDefault="00536307" w:rsidP="00F7625B">
      <w:pPr>
        <w:pStyle w:val="Heading1"/>
        <w:spacing w:before="0" w:after="0"/>
        <w:rPr>
          <w:rFonts w:ascii="Times New Roman" w:hAnsi="Times New Roman" w:cs="Times New Roman"/>
          <w:bCs w:val="0"/>
          <w:sz w:val="24"/>
          <w:szCs w:val="24"/>
        </w:rPr>
      </w:pPr>
    </w:p>
    <w:p w14:paraId="76EFD102" w14:textId="77777777" w:rsidR="00F7625B" w:rsidRPr="0064248A" w:rsidRDefault="00F7625B" w:rsidP="00F7625B"/>
    <w:p w14:paraId="1DAF7FBB"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The financial proposal covers all the costs required for the fulfilment of the procurement contract.</w:t>
      </w:r>
    </w:p>
    <w:p w14:paraId="70C3F416"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We hereby certify that the data and information submitted are true and fair, as well as compliant with the Terms of Reference of the Tender procedure.</w:t>
      </w:r>
    </w:p>
    <w:p w14:paraId="2877D0F4"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lang w:eastAsia="lv-LV"/>
        </w:rPr>
      </w:pPr>
    </w:p>
    <w:p w14:paraId="1797D5EB" w14:textId="452149C4"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 xml:space="preserve">Signature of the </w:t>
      </w:r>
      <w:r w:rsidR="00AE2080" w:rsidRPr="0064248A">
        <w:rPr>
          <w:rFonts w:ascii="Times New Roman" w:hAnsi="Times New Roman"/>
        </w:rPr>
        <w:t>authorized</w:t>
      </w:r>
      <w:r w:rsidRPr="0064248A">
        <w:rPr>
          <w:rFonts w:ascii="Times New Roman" w:hAnsi="Times New Roman"/>
        </w:rPr>
        <w:t xml:space="preserve"> person and the seal of the company</w:t>
      </w:r>
    </w:p>
    <w:p w14:paraId="36F65178"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Signatory’s name, surname, position: _________________</w:t>
      </w:r>
    </w:p>
    <w:p w14:paraId="58E57C24" w14:textId="77777777" w:rsidR="00F7625B" w:rsidRPr="0064248A" w:rsidRDefault="00F7625B" w:rsidP="00C73EDA">
      <w:pPr>
        <w:spacing w:before="120"/>
        <w:ind w:right="283"/>
        <w:jc w:val="both"/>
        <w:rPr>
          <w:rFonts w:ascii="Times New Roman" w:hAnsi="Times New Roman"/>
        </w:rPr>
      </w:pPr>
      <w:r w:rsidRPr="0064248A">
        <w:rPr>
          <w:rFonts w:ascii="Times New Roman" w:hAnsi="Times New Roman"/>
        </w:rPr>
        <w:t xml:space="preserve">Date:____________                                             </w:t>
      </w:r>
    </w:p>
    <w:p w14:paraId="35935F9B" w14:textId="77777777" w:rsidR="00E00666" w:rsidRPr="0064248A" w:rsidRDefault="00E00666" w:rsidP="00C73EDA">
      <w:pPr>
        <w:spacing w:before="120"/>
        <w:ind w:right="283"/>
        <w:jc w:val="both"/>
        <w:rPr>
          <w:rFonts w:ascii="Times New Roman" w:hAnsi="Times New Roman"/>
        </w:rPr>
      </w:pPr>
    </w:p>
    <w:p w14:paraId="50703570" w14:textId="77777777" w:rsidR="00E00666" w:rsidRPr="0064248A" w:rsidRDefault="00E00666" w:rsidP="00C73EDA">
      <w:pPr>
        <w:spacing w:before="120"/>
        <w:ind w:right="283"/>
        <w:jc w:val="both"/>
        <w:rPr>
          <w:rFonts w:ascii="Times New Roman" w:hAnsi="Times New Roman"/>
        </w:rPr>
      </w:pPr>
    </w:p>
    <w:p w14:paraId="67A3E743" w14:textId="77777777" w:rsidR="00E00666" w:rsidRPr="0064248A" w:rsidRDefault="00E00666" w:rsidP="00C73EDA">
      <w:pPr>
        <w:spacing w:before="120"/>
        <w:ind w:right="283"/>
        <w:jc w:val="both"/>
        <w:rPr>
          <w:rFonts w:ascii="Times New Roman" w:hAnsi="Times New Roman"/>
        </w:rPr>
      </w:pPr>
    </w:p>
    <w:p w14:paraId="1488D197" w14:textId="77777777" w:rsidR="00E00666" w:rsidRPr="0064248A" w:rsidRDefault="00E00666" w:rsidP="00C73EDA">
      <w:pPr>
        <w:spacing w:before="120"/>
        <w:ind w:right="283"/>
        <w:jc w:val="both"/>
        <w:rPr>
          <w:rFonts w:ascii="Times New Roman" w:hAnsi="Times New Roman"/>
        </w:rPr>
      </w:pPr>
    </w:p>
    <w:p w14:paraId="75BD550D" w14:textId="15EBDCF8" w:rsidR="00E00666" w:rsidRPr="0064248A" w:rsidRDefault="00E00666" w:rsidP="00C73EDA">
      <w:pPr>
        <w:spacing w:before="120"/>
        <w:ind w:right="283"/>
        <w:jc w:val="both"/>
        <w:rPr>
          <w:rFonts w:ascii="Times New Roman" w:eastAsia="Calibri" w:hAnsi="Times New Roman"/>
        </w:rPr>
        <w:sectPr w:rsidR="00E00666" w:rsidRPr="0064248A" w:rsidSect="00F7625B">
          <w:footnotePr>
            <w:numRestart w:val="eachSect"/>
          </w:footnotePr>
          <w:pgSz w:w="16838" w:h="11906" w:orient="landscape" w:code="9"/>
          <w:pgMar w:top="1134" w:right="1134" w:bottom="1134" w:left="1134" w:header="567" w:footer="284" w:gutter="0"/>
          <w:cols w:space="708"/>
          <w:docGrid w:linePitch="360"/>
        </w:sectPr>
      </w:pPr>
    </w:p>
    <w:p w14:paraId="0CDC2882" w14:textId="6D36F977" w:rsidR="00536307" w:rsidRPr="003B216D" w:rsidRDefault="00536307" w:rsidP="00D24B62">
      <w:pPr>
        <w:jc w:val="right"/>
        <w:rPr>
          <w:rFonts w:ascii="Times New Roman" w:hAnsi="Times New Roman"/>
          <w:b/>
          <w:bCs/>
          <w:sz w:val="22"/>
          <w:szCs w:val="22"/>
        </w:rPr>
      </w:pPr>
      <w:r w:rsidRPr="003B216D">
        <w:rPr>
          <w:rFonts w:ascii="Times New Roman" w:hAnsi="Times New Roman"/>
          <w:b/>
          <w:bCs/>
          <w:sz w:val="22"/>
          <w:szCs w:val="22"/>
        </w:rPr>
        <w:lastRenderedPageBreak/>
        <w:t>Annex No. 4</w:t>
      </w:r>
    </w:p>
    <w:p w14:paraId="750AC16A"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8AAF692"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254DEDFD" w14:textId="77777777" w:rsidR="008764B1" w:rsidRPr="00D24B62" w:rsidRDefault="008764B1" w:rsidP="00A364BE">
      <w:pPr>
        <w:pStyle w:val="12"/>
        <w:spacing w:before="0"/>
        <w:rPr>
          <w:lang w:val="en-US" w:bidi="ar-DZ"/>
        </w:rPr>
      </w:pPr>
    </w:p>
    <w:p w14:paraId="39AFC8BE" w14:textId="77777777" w:rsidR="008764B1" w:rsidRPr="0064248A" w:rsidRDefault="008764B1" w:rsidP="00A364BE">
      <w:pPr>
        <w:pStyle w:val="12"/>
        <w:spacing w:before="0"/>
        <w:rPr>
          <w:highlight w:val="yellow"/>
          <w:lang w:val="en-US" w:bidi="ar-DZ"/>
        </w:rPr>
      </w:pPr>
    </w:p>
    <w:p w14:paraId="749186B6" w14:textId="73850F71" w:rsidR="00D24B62" w:rsidRPr="00D24B62" w:rsidRDefault="00D24B62" w:rsidP="00D24B62">
      <w:pPr>
        <w:widowControl w:val="0"/>
        <w:autoSpaceDE w:val="0"/>
        <w:autoSpaceDN w:val="0"/>
        <w:adjustRightInd w:val="0"/>
        <w:jc w:val="center"/>
        <w:rPr>
          <w:rFonts w:ascii="Times New Roman" w:hAnsi="Times New Roman"/>
          <w:b/>
          <w:iCs/>
          <w:szCs w:val="24"/>
        </w:rPr>
      </w:pPr>
      <w:r>
        <w:rPr>
          <w:rFonts w:ascii="Times New Roman" w:hAnsi="Times New Roman"/>
          <w:b/>
          <w:iCs/>
          <w:szCs w:val="24"/>
        </w:rPr>
        <w:t>TENDERER</w:t>
      </w:r>
      <w:r w:rsidRPr="00D24B62">
        <w:rPr>
          <w:rFonts w:ascii="Times New Roman" w:hAnsi="Times New Roman"/>
          <w:b/>
          <w:iCs/>
          <w:szCs w:val="24"/>
        </w:rPr>
        <w:t>’S STATEMENT OF EXPERIENCE FORM</w:t>
      </w:r>
    </w:p>
    <w:p w14:paraId="0DE9ECE8" w14:textId="77777777" w:rsidR="00D24B62" w:rsidRPr="00D24B62" w:rsidRDefault="00D24B62" w:rsidP="00D24B62">
      <w:pPr>
        <w:shd w:val="clear" w:color="auto" w:fill="FFFFFF"/>
        <w:jc w:val="right"/>
        <w:rPr>
          <w:rFonts w:ascii="Times New Roman" w:hAnsi="Times New Roman"/>
          <w:i/>
          <w:sz w:val="18"/>
          <w:szCs w:val="18"/>
        </w:rPr>
      </w:pPr>
    </w:p>
    <w:p w14:paraId="62322C43" w14:textId="77777777" w:rsidR="00D24B62" w:rsidRPr="00D24B62" w:rsidRDefault="00D24B62" w:rsidP="00D24B62">
      <w:pPr>
        <w:shd w:val="clear" w:color="auto" w:fill="FFFFFF"/>
        <w:jc w:val="both"/>
        <w:rPr>
          <w:rFonts w:ascii="Times New Roman" w:hAnsi="Times New Roman"/>
          <w:i/>
          <w:sz w:val="18"/>
          <w:szCs w:val="18"/>
        </w:rPr>
      </w:pPr>
    </w:p>
    <w:p w14:paraId="39D8F815" w14:textId="77777777" w:rsidR="00D24B62" w:rsidRPr="00D24B62" w:rsidRDefault="00D24B62" w:rsidP="00D24B62">
      <w:pPr>
        <w:shd w:val="clear" w:color="auto" w:fill="FFFFFF"/>
        <w:jc w:val="right"/>
        <w:rPr>
          <w:rFonts w:ascii="Times New Roman" w:hAnsi="Times New Roman"/>
          <w:i/>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842"/>
        <w:gridCol w:w="2552"/>
        <w:gridCol w:w="2263"/>
      </w:tblGrid>
      <w:tr w:rsidR="00D24B62" w:rsidRPr="00D24B62" w14:paraId="3449D240"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53B20D20" w14:textId="77777777" w:rsidR="00D24B62" w:rsidRPr="00D24B62" w:rsidRDefault="00D24B62" w:rsidP="00D24B62">
            <w:pPr>
              <w:widowControl w:val="0"/>
              <w:tabs>
                <w:tab w:val="left" w:pos="596"/>
              </w:tabs>
              <w:spacing w:after="60" w:line="250" w:lineRule="exact"/>
              <w:ind w:right="20"/>
              <w:jc w:val="both"/>
              <w:rPr>
                <w:rFonts w:ascii="Times New Roman" w:hAnsi="Times New Roman"/>
                <w:b/>
                <w:szCs w:val="24"/>
              </w:rPr>
            </w:pPr>
            <w:r w:rsidRPr="00D24B62">
              <w:rPr>
                <w:rFonts w:ascii="Times New Roman" w:hAnsi="Times New Roman"/>
                <w:b/>
                <w:szCs w:val="24"/>
              </w:rPr>
              <w:t>No.</w:t>
            </w:r>
          </w:p>
        </w:tc>
        <w:tc>
          <w:tcPr>
            <w:tcW w:w="1701" w:type="dxa"/>
            <w:tcBorders>
              <w:top w:val="single" w:sz="4" w:space="0" w:color="auto"/>
              <w:left w:val="single" w:sz="4" w:space="0" w:color="auto"/>
              <w:bottom w:val="single" w:sz="4" w:space="0" w:color="auto"/>
              <w:right w:val="single" w:sz="4" w:space="0" w:color="auto"/>
            </w:tcBorders>
            <w:hideMark/>
          </w:tcPr>
          <w:p w14:paraId="70AE7A1C"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Customer*</w:t>
            </w:r>
          </w:p>
          <w:p w14:paraId="708F7D2E" w14:textId="77777777" w:rsidR="00D24B62" w:rsidRPr="00D24B62" w:rsidRDefault="00D24B62" w:rsidP="00D24B62">
            <w:pPr>
              <w:widowControl w:val="0"/>
              <w:tabs>
                <w:tab w:val="left" w:pos="596"/>
              </w:tabs>
              <w:spacing w:after="60" w:line="250" w:lineRule="exact"/>
              <w:ind w:right="20"/>
              <w:jc w:val="center"/>
              <w:rPr>
                <w:rFonts w:ascii="Times New Roman" w:hAnsi="Times New Roman"/>
                <w:b/>
                <w:szCs w:val="24"/>
              </w:rPr>
            </w:pPr>
            <w:r w:rsidRPr="00D24B62">
              <w:rPr>
                <w:rFonts w:ascii="Times New Roman" w:hAnsi="Times New Roman"/>
                <w:b/>
                <w:szCs w:val="24"/>
              </w:rPr>
              <w:t>(name)</w:t>
            </w:r>
          </w:p>
        </w:tc>
        <w:tc>
          <w:tcPr>
            <w:tcW w:w="1842" w:type="dxa"/>
            <w:tcBorders>
              <w:top w:val="single" w:sz="4" w:space="0" w:color="auto"/>
              <w:left w:val="single" w:sz="4" w:space="0" w:color="auto"/>
              <w:bottom w:val="single" w:sz="4" w:space="0" w:color="auto"/>
              <w:right w:val="single" w:sz="4" w:space="0" w:color="auto"/>
            </w:tcBorders>
            <w:hideMark/>
          </w:tcPr>
          <w:p w14:paraId="4BC23509" w14:textId="77777777" w:rsidR="00D24B62" w:rsidRPr="00D24B62" w:rsidRDefault="00D24B62" w:rsidP="00D24B62">
            <w:pPr>
              <w:ind w:left="-108" w:right="-108"/>
              <w:jc w:val="center"/>
              <w:rPr>
                <w:rFonts w:ascii="Times New Roman" w:hAnsi="Times New Roman"/>
                <w:b/>
                <w:iCs/>
                <w:szCs w:val="24"/>
              </w:rPr>
            </w:pPr>
            <w:r w:rsidRPr="00D24B62">
              <w:rPr>
                <w:rFonts w:ascii="Times New Roman" w:hAnsi="Times New Roman"/>
                <w:b/>
                <w:iCs/>
                <w:szCs w:val="24"/>
              </w:rPr>
              <w:t>Contract</w:t>
            </w:r>
          </w:p>
          <w:p w14:paraId="747986B0"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period*</w:t>
            </w:r>
          </w:p>
        </w:tc>
        <w:tc>
          <w:tcPr>
            <w:tcW w:w="2552" w:type="dxa"/>
            <w:tcBorders>
              <w:top w:val="single" w:sz="4" w:space="0" w:color="auto"/>
              <w:left w:val="single" w:sz="4" w:space="0" w:color="auto"/>
              <w:bottom w:val="single" w:sz="4" w:space="0" w:color="auto"/>
              <w:right w:val="single" w:sz="4" w:space="0" w:color="auto"/>
            </w:tcBorders>
            <w:hideMark/>
          </w:tcPr>
          <w:p w14:paraId="753107C5"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Scope and description of the subject matter of the contract*</w:t>
            </w:r>
          </w:p>
        </w:tc>
        <w:tc>
          <w:tcPr>
            <w:tcW w:w="2263" w:type="dxa"/>
            <w:tcBorders>
              <w:top w:val="single" w:sz="4" w:space="0" w:color="auto"/>
              <w:left w:val="single" w:sz="4" w:space="0" w:color="auto"/>
              <w:bottom w:val="single" w:sz="4" w:space="0" w:color="auto"/>
              <w:right w:val="single" w:sz="4" w:space="0" w:color="auto"/>
            </w:tcBorders>
            <w:hideMark/>
          </w:tcPr>
          <w:p w14:paraId="7503F7E4" w14:textId="41402E08"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 xml:space="preserve">Customer’s contact person (name, position, telephone number, e-mail) *, ** </w:t>
            </w:r>
          </w:p>
        </w:tc>
      </w:tr>
      <w:tr w:rsidR="00D24B62" w:rsidRPr="00D24B62" w14:paraId="128B9175"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13B4CC"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0BBDE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842" w:type="dxa"/>
            <w:tcBorders>
              <w:top w:val="single" w:sz="4" w:space="0" w:color="auto"/>
              <w:left w:val="single" w:sz="4" w:space="0" w:color="auto"/>
              <w:bottom w:val="single" w:sz="4" w:space="0" w:color="auto"/>
              <w:right w:val="single" w:sz="4" w:space="0" w:color="auto"/>
            </w:tcBorders>
          </w:tcPr>
          <w:p w14:paraId="1780AE1F"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3EA48A0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494FB97B"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r w:rsidR="00D24B62" w:rsidRPr="00D24B62" w14:paraId="339CD36B"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57ECF4"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701" w:type="dxa"/>
            <w:tcBorders>
              <w:top w:val="single" w:sz="4" w:space="0" w:color="auto"/>
              <w:left w:val="single" w:sz="4" w:space="0" w:color="auto"/>
              <w:bottom w:val="single" w:sz="4" w:space="0" w:color="auto"/>
              <w:right w:val="single" w:sz="4" w:space="0" w:color="auto"/>
            </w:tcBorders>
          </w:tcPr>
          <w:p w14:paraId="3B2A100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1842" w:type="dxa"/>
            <w:tcBorders>
              <w:top w:val="single" w:sz="4" w:space="0" w:color="auto"/>
              <w:left w:val="single" w:sz="4" w:space="0" w:color="auto"/>
              <w:bottom w:val="single" w:sz="4" w:space="0" w:color="auto"/>
              <w:right w:val="single" w:sz="4" w:space="0" w:color="auto"/>
            </w:tcBorders>
          </w:tcPr>
          <w:p w14:paraId="57B4B527"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4A967B4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0A03172D"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bl>
    <w:p w14:paraId="226780F2"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all fields are mandatory;</w:t>
      </w:r>
    </w:p>
    <w:p w14:paraId="77CA8BEB" w14:textId="58D367C1"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the Procurement Committee has the right to contact the designated contact person for feedback or additional information.</w:t>
      </w:r>
    </w:p>
    <w:p w14:paraId="3066A591" w14:textId="77777777" w:rsidR="00D24B62" w:rsidRPr="00D24B62" w:rsidRDefault="00D24B62" w:rsidP="00D24B62">
      <w:pPr>
        <w:shd w:val="clear" w:color="auto" w:fill="FFFFFF"/>
        <w:jc w:val="right"/>
        <w:rPr>
          <w:rFonts w:ascii="Times New Roman" w:hAnsi="Times New Roman"/>
          <w:i/>
          <w:sz w:val="18"/>
          <w:szCs w:val="18"/>
        </w:rPr>
      </w:pPr>
    </w:p>
    <w:p w14:paraId="6CEA746E" w14:textId="77777777" w:rsidR="00D24B62" w:rsidRPr="00D24B62" w:rsidRDefault="00D24B62" w:rsidP="00D24B62">
      <w:pPr>
        <w:shd w:val="clear" w:color="auto" w:fill="FFFFFF"/>
        <w:jc w:val="right"/>
        <w:rPr>
          <w:rFonts w:ascii="Times New Roman" w:hAnsi="Times New Roman"/>
          <w:i/>
          <w:sz w:val="18"/>
          <w:szCs w:val="18"/>
        </w:rPr>
      </w:pPr>
    </w:p>
    <w:p w14:paraId="7981881C" w14:textId="77777777" w:rsidR="00D24B62" w:rsidRPr="00D24B62" w:rsidRDefault="00D24B62" w:rsidP="00D24B62">
      <w:pPr>
        <w:shd w:val="clear" w:color="auto" w:fill="FFFFFF"/>
        <w:jc w:val="right"/>
        <w:rPr>
          <w:rFonts w:ascii="Times New Roman" w:hAnsi="Times New Roman"/>
          <w:i/>
          <w:sz w:val="18"/>
          <w:szCs w:val="18"/>
        </w:rPr>
      </w:pPr>
    </w:p>
    <w:p w14:paraId="794F8697" w14:textId="77777777" w:rsidR="00D24B62" w:rsidRPr="00D24B62" w:rsidRDefault="00D24B62" w:rsidP="00D24B62">
      <w:pPr>
        <w:shd w:val="clear" w:color="auto" w:fill="FFFFFF"/>
        <w:jc w:val="right"/>
        <w:rPr>
          <w:rFonts w:ascii="Times New Roman" w:hAnsi="Times New Roman"/>
          <w:i/>
          <w:sz w:val="18"/>
          <w:szCs w:val="18"/>
        </w:rPr>
      </w:pPr>
    </w:p>
    <w:p w14:paraId="7AEB48C3" w14:textId="77777777" w:rsidR="00D24B62" w:rsidRPr="00D24B62" w:rsidRDefault="00D24B62" w:rsidP="00D24B62">
      <w:pPr>
        <w:shd w:val="clear" w:color="auto" w:fill="FFFFFF"/>
        <w:jc w:val="right"/>
        <w:rPr>
          <w:rFonts w:ascii="Times New Roman" w:hAnsi="Times New Roman"/>
          <w:i/>
          <w:sz w:val="18"/>
          <w:szCs w:val="18"/>
        </w:rPr>
      </w:pPr>
    </w:p>
    <w:p w14:paraId="2F534F10" w14:textId="77777777" w:rsidR="00D24B62" w:rsidRPr="00D24B62" w:rsidRDefault="00D24B62" w:rsidP="00D24B62">
      <w:pPr>
        <w:shd w:val="clear" w:color="auto" w:fill="FFFFFF"/>
        <w:jc w:val="right"/>
        <w:rPr>
          <w:rFonts w:ascii="Times New Roman" w:hAnsi="Times New Roman"/>
          <w:i/>
          <w:sz w:val="18"/>
          <w:szCs w:val="18"/>
        </w:rPr>
      </w:pPr>
    </w:p>
    <w:p w14:paraId="2A0CD3C8" w14:textId="3DAAB44B"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We hereby certify that the data and information submitted are true and fair, as well as compliant with the </w:t>
      </w:r>
      <w:r>
        <w:rPr>
          <w:rFonts w:ascii="Times New Roman" w:hAnsi="Times New Roman"/>
          <w:szCs w:val="24"/>
        </w:rPr>
        <w:t>Contest Regulations</w:t>
      </w:r>
      <w:r w:rsidRPr="00D24B62">
        <w:rPr>
          <w:rFonts w:ascii="Times New Roman" w:hAnsi="Times New Roman"/>
          <w:szCs w:val="24"/>
        </w:rPr>
        <w:t>.</w:t>
      </w:r>
    </w:p>
    <w:p w14:paraId="4925779F"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lang w:eastAsia="lv-LV"/>
        </w:rPr>
      </w:pPr>
    </w:p>
    <w:p w14:paraId="3D6AF20B" w14:textId="25FCDC70"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Signature of the </w:t>
      </w:r>
      <w:r w:rsidR="0053345B" w:rsidRPr="00D24B62">
        <w:rPr>
          <w:rFonts w:ascii="Times New Roman" w:hAnsi="Times New Roman"/>
          <w:szCs w:val="24"/>
        </w:rPr>
        <w:t>authorized</w:t>
      </w:r>
      <w:r w:rsidRPr="00D24B62">
        <w:rPr>
          <w:rFonts w:ascii="Times New Roman" w:hAnsi="Times New Roman"/>
          <w:szCs w:val="24"/>
        </w:rPr>
        <w:t xml:space="preserve"> person and the seal of the company</w:t>
      </w:r>
    </w:p>
    <w:p w14:paraId="4AD45D52"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Signatory’s name, surname, position: _________________</w:t>
      </w:r>
    </w:p>
    <w:p w14:paraId="500CFE03" w14:textId="77777777" w:rsidR="00D24B62" w:rsidRPr="00D24B62" w:rsidRDefault="00D24B62" w:rsidP="00D24B62">
      <w:pPr>
        <w:spacing w:before="120"/>
        <w:ind w:right="283"/>
        <w:jc w:val="both"/>
        <w:rPr>
          <w:rFonts w:ascii="Times New Roman" w:eastAsia="Calibri" w:hAnsi="Times New Roman"/>
          <w:szCs w:val="24"/>
        </w:rPr>
      </w:pPr>
      <w:r w:rsidRPr="00D24B62">
        <w:rPr>
          <w:rFonts w:ascii="Times New Roman" w:hAnsi="Times New Roman"/>
          <w:szCs w:val="24"/>
        </w:rPr>
        <w:t xml:space="preserve">Date:____________                                                                           </w:t>
      </w:r>
    </w:p>
    <w:p w14:paraId="6C11B0C5" w14:textId="77777777" w:rsidR="00D24B62" w:rsidRDefault="00D24B62" w:rsidP="008764B1">
      <w:pPr>
        <w:pStyle w:val="12"/>
        <w:jc w:val="center"/>
        <w:rPr>
          <w:b/>
          <w:bCs/>
          <w:iCs/>
          <w:highlight w:val="yellow"/>
          <w:lang w:val="en-US"/>
        </w:rPr>
      </w:pPr>
    </w:p>
    <w:p w14:paraId="0061ED02" w14:textId="77777777" w:rsidR="00D24B62" w:rsidRDefault="00D24B62" w:rsidP="008764B1">
      <w:pPr>
        <w:pStyle w:val="12"/>
        <w:jc w:val="center"/>
        <w:rPr>
          <w:b/>
          <w:bCs/>
          <w:iCs/>
          <w:highlight w:val="yellow"/>
          <w:lang w:val="en-US"/>
        </w:rPr>
      </w:pPr>
    </w:p>
    <w:p w14:paraId="4ABA99C5" w14:textId="77777777" w:rsidR="00D24B62" w:rsidRDefault="00D24B62" w:rsidP="008764B1">
      <w:pPr>
        <w:pStyle w:val="12"/>
        <w:jc w:val="center"/>
        <w:rPr>
          <w:b/>
          <w:bCs/>
          <w:iCs/>
          <w:highlight w:val="yellow"/>
          <w:lang w:val="en-US"/>
        </w:rPr>
      </w:pPr>
    </w:p>
    <w:p w14:paraId="57C1E618" w14:textId="77777777" w:rsidR="00D24B62" w:rsidRDefault="00D24B62" w:rsidP="008764B1">
      <w:pPr>
        <w:pStyle w:val="12"/>
        <w:jc w:val="center"/>
        <w:rPr>
          <w:b/>
          <w:bCs/>
          <w:iCs/>
          <w:highlight w:val="yellow"/>
          <w:lang w:val="en-US"/>
        </w:rPr>
      </w:pPr>
    </w:p>
    <w:p w14:paraId="09BFB7DD" w14:textId="77777777" w:rsidR="00D24B62" w:rsidRDefault="00D24B62" w:rsidP="008764B1">
      <w:pPr>
        <w:pStyle w:val="12"/>
        <w:jc w:val="center"/>
        <w:rPr>
          <w:b/>
          <w:bCs/>
          <w:iCs/>
          <w:highlight w:val="yellow"/>
          <w:lang w:val="en-US"/>
        </w:rPr>
      </w:pPr>
    </w:p>
    <w:p w14:paraId="0595C290" w14:textId="77777777" w:rsidR="00D24B62" w:rsidRDefault="00D24B62" w:rsidP="008764B1">
      <w:pPr>
        <w:pStyle w:val="12"/>
        <w:jc w:val="center"/>
        <w:rPr>
          <w:b/>
          <w:bCs/>
          <w:iCs/>
          <w:highlight w:val="yellow"/>
          <w:lang w:val="en-US"/>
        </w:rPr>
      </w:pPr>
    </w:p>
    <w:p w14:paraId="3EB02BC7" w14:textId="77777777" w:rsidR="00D24B62" w:rsidRDefault="00D24B62" w:rsidP="008764B1">
      <w:pPr>
        <w:pStyle w:val="12"/>
        <w:jc w:val="center"/>
        <w:rPr>
          <w:b/>
          <w:bCs/>
          <w:iCs/>
          <w:highlight w:val="yellow"/>
          <w:lang w:val="en-US"/>
        </w:rPr>
      </w:pPr>
    </w:p>
    <w:p w14:paraId="2CD1E186" w14:textId="77777777" w:rsidR="00D24B62" w:rsidRDefault="00D24B62" w:rsidP="008764B1">
      <w:pPr>
        <w:pStyle w:val="12"/>
        <w:jc w:val="center"/>
        <w:rPr>
          <w:b/>
          <w:bCs/>
          <w:iCs/>
          <w:highlight w:val="yellow"/>
          <w:lang w:val="en-US"/>
        </w:rPr>
      </w:pPr>
    </w:p>
    <w:p w14:paraId="5AED6F06" w14:textId="77777777" w:rsidR="00D24B62" w:rsidRDefault="00D24B62" w:rsidP="008764B1">
      <w:pPr>
        <w:pStyle w:val="12"/>
        <w:jc w:val="center"/>
        <w:rPr>
          <w:b/>
          <w:bCs/>
          <w:iCs/>
          <w:highlight w:val="yellow"/>
          <w:lang w:val="en-US"/>
        </w:rPr>
      </w:pPr>
    </w:p>
    <w:p w14:paraId="7BB1A40D" w14:textId="77777777" w:rsidR="00D24B62" w:rsidRDefault="00D24B62" w:rsidP="008764B1">
      <w:pPr>
        <w:pStyle w:val="12"/>
        <w:jc w:val="center"/>
        <w:rPr>
          <w:b/>
          <w:bCs/>
          <w:iCs/>
          <w:highlight w:val="yellow"/>
          <w:lang w:val="en-US"/>
        </w:rPr>
      </w:pPr>
    </w:p>
    <w:p w14:paraId="482F02CF" w14:textId="45DF4CEC" w:rsidR="00D24B62" w:rsidRDefault="00D24B62" w:rsidP="008764B1">
      <w:pPr>
        <w:pStyle w:val="12"/>
        <w:jc w:val="center"/>
        <w:rPr>
          <w:b/>
          <w:bCs/>
          <w:iCs/>
          <w:highlight w:val="yellow"/>
          <w:lang w:val="en-US"/>
        </w:rPr>
      </w:pPr>
    </w:p>
    <w:p w14:paraId="2296E602" w14:textId="77777777" w:rsidR="0091536E" w:rsidRDefault="0091536E" w:rsidP="008764B1">
      <w:pPr>
        <w:pStyle w:val="12"/>
        <w:jc w:val="center"/>
        <w:rPr>
          <w:b/>
          <w:bCs/>
          <w:iCs/>
          <w:highlight w:val="yellow"/>
          <w:lang w:val="en-US"/>
        </w:rPr>
      </w:pPr>
    </w:p>
    <w:p w14:paraId="2260667C" w14:textId="09CAF366" w:rsidR="0091536E" w:rsidRPr="00D24B62" w:rsidRDefault="0091536E" w:rsidP="0091536E">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5</w:t>
      </w:r>
    </w:p>
    <w:p w14:paraId="67486BE0"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05F5F7E"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5E43F1BE" w14:textId="77777777" w:rsidR="00D24B62" w:rsidRDefault="00D24B62" w:rsidP="008764B1">
      <w:pPr>
        <w:pStyle w:val="12"/>
        <w:jc w:val="center"/>
        <w:rPr>
          <w:b/>
          <w:bCs/>
          <w:iCs/>
          <w:highlight w:val="yellow"/>
          <w:lang w:val="en-US"/>
        </w:rPr>
      </w:pPr>
    </w:p>
    <w:p w14:paraId="2F3B9447" w14:textId="77777777" w:rsidR="0091536E" w:rsidRDefault="0091536E" w:rsidP="0091536E">
      <w:pPr>
        <w:widowControl w:val="0"/>
        <w:autoSpaceDE w:val="0"/>
        <w:autoSpaceDN w:val="0"/>
        <w:adjustRightInd w:val="0"/>
        <w:jc w:val="center"/>
        <w:rPr>
          <w:rFonts w:ascii="Times New Roman" w:hAnsi="Times New Roman"/>
          <w:b/>
          <w:iCs/>
          <w:szCs w:val="24"/>
        </w:rPr>
      </w:pPr>
    </w:p>
    <w:p w14:paraId="30CB20B3" w14:textId="4B2F5C03" w:rsidR="008764B1" w:rsidRDefault="0091536E" w:rsidP="0091536E">
      <w:pPr>
        <w:widowControl w:val="0"/>
        <w:autoSpaceDE w:val="0"/>
        <w:autoSpaceDN w:val="0"/>
        <w:adjustRightInd w:val="0"/>
        <w:jc w:val="center"/>
        <w:rPr>
          <w:rFonts w:ascii="Times New Roman" w:hAnsi="Times New Roman"/>
          <w:b/>
          <w:iCs/>
          <w:szCs w:val="24"/>
        </w:rPr>
      </w:pPr>
      <w:bookmarkStart w:id="61" w:name="_Hlk45705004"/>
      <w:r>
        <w:rPr>
          <w:rFonts w:ascii="Times New Roman" w:hAnsi="Times New Roman"/>
          <w:b/>
          <w:iCs/>
          <w:szCs w:val="24"/>
        </w:rPr>
        <w:t>TENDERER</w:t>
      </w:r>
      <w:r w:rsidRPr="00D24B62">
        <w:rPr>
          <w:rFonts w:ascii="Times New Roman" w:hAnsi="Times New Roman"/>
          <w:b/>
          <w:iCs/>
          <w:szCs w:val="24"/>
        </w:rPr>
        <w:t xml:space="preserve">’S STATEMENT OF </w:t>
      </w:r>
      <w:r>
        <w:rPr>
          <w:rFonts w:ascii="Times New Roman" w:hAnsi="Times New Roman"/>
          <w:b/>
          <w:iCs/>
          <w:szCs w:val="24"/>
        </w:rPr>
        <w:t xml:space="preserve">PERSONELL </w:t>
      </w:r>
      <w:r w:rsidRPr="00D24B62">
        <w:rPr>
          <w:rFonts w:ascii="Times New Roman" w:hAnsi="Times New Roman"/>
          <w:b/>
          <w:iCs/>
          <w:szCs w:val="24"/>
        </w:rPr>
        <w:t>EXPERIENCE</w:t>
      </w:r>
      <w:r w:rsidR="005B12F1">
        <w:rPr>
          <w:rFonts w:ascii="Times New Roman" w:hAnsi="Times New Roman"/>
          <w:b/>
          <w:iCs/>
          <w:szCs w:val="24"/>
        </w:rPr>
        <w:t xml:space="preserve">, </w:t>
      </w:r>
      <w:r w:rsidR="005B12F1" w:rsidRPr="005B12F1">
        <w:rPr>
          <w:rFonts w:ascii="Times New Roman" w:hAnsi="Times New Roman"/>
          <w:b/>
          <w:iCs/>
          <w:szCs w:val="24"/>
        </w:rPr>
        <w:t>ADDITIONAL COMPETENCE, QUALIFICATION AND EDUCATION</w:t>
      </w:r>
      <w:r w:rsidR="005B12F1">
        <w:rPr>
          <w:rFonts w:ascii="Times New Roman" w:hAnsi="Times New Roman"/>
          <w:b/>
          <w:iCs/>
          <w:szCs w:val="24"/>
        </w:rPr>
        <w:t xml:space="preserve"> (</w:t>
      </w:r>
      <w:r w:rsidRPr="00D24B62">
        <w:rPr>
          <w:rFonts w:ascii="Times New Roman" w:hAnsi="Times New Roman"/>
          <w:b/>
          <w:iCs/>
          <w:szCs w:val="24"/>
        </w:rPr>
        <w:t>FORM</w:t>
      </w:r>
      <w:r w:rsidR="005B12F1">
        <w:rPr>
          <w:rFonts w:ascii="Times New Roman" w:hAnsi="Times New Roman"/>
          <w:b/>
          <w:iCs/>
          <w:szCs w:val="24"/>
        </w:rPr>
        <w:t>)</w:t>
      </w:r>
    </w:p>
    <w:p w14:paraId="72E9B4BB" w14:textId="77777777" w:rsidR="005B12F1" w:rsidRPr="0091536E" w:rsidRDefault="005B12F1" w:rsidP="0091536E">
      <w:pPr>
        <w:widowControl w:val="0"/>
        <w:autoSpaceDE w:val="0"/>
        <w:autoSpaceDN w:val="0"/>
        <w:adjustRightInd w:val="0"/>
        <w:jc w:val="center"/>
        <w:rPr>
          <w:rFonts w:ascii="Times New Roman" w:hAnsi="Times New Roman"/>
          <w:b/>
          <w:iCs/>
          <w:szCs w:val="24"/>
        </w:rPr>
      </w:pPr>
    </w:p>
    <w:bookmarkEnd w:id="61"/>
    <w:p w14:paraId="47F11DBD" w14:textId="5C0697B3" w:rsidR="005B12F1" w:rsidRPr="005B12F1" w:rsidRDefault="005B12F1" w:rsidP="005B12F1">
      <w:pPr>
        <w:pStyle w:val="12"/>
        <w:numPr>
          <w:ilvl w:val="4"/>
          <w:numId w:val="17"/>
        </w:numPr>
        <w:ind w:left="0" w:firstLine="0"/>
        <w:rPr>
          <w:b/>
          <w:bCs/>
          <w:lang w:val="en-US"/>
        </w:rPr>
      </w:pPr>
      <w:r w:rsidRPr="005B12F1">
        <w:rPr>
          <w:b/>
          <w:bCs/>
          <w:lang w:val="en-US"/>
        </w:rPr>
        <w:t>Tenderer’s personnel’s responsible for the performance of contract experience</w:t>
      </w:r>
    </w:p>
    <w:tbl>
      <w:tblPr>
        <w:tblStyle w:val="TableGrid"/>
        <w:tblW w:w="9640" w:type="dxa"/>
        <w:tblInd w:w="-147" w:type="dxa"/>
        <w:tblLook w:val="04A0" w:firstRow="1" w:lastRow="0" w:firstColumn="1" w:lastColumn="0" w:noHBand="0" w:noVBand="1"/>
      </w:tblPr>
      <w:tblGrid>
        <w:gridCol w:w="511"/>
        <w:gridCol w:w="1777"/>
        <w:gridCol w:w="1979"/>
        <w:gridCol w:w="1132"/>
        <w:gridCol w:w="1588"/>
        <w:gridCol w:w="2653"/>
      </w:tblGrid>
      <w:tr w:rsidR="008764B1" w:rsidRPr="0064248A" w14:paraId="388D2D41" w14:textId="77777777" w:rsidTr="007A04F3">
        <w:tc>
          <w:tcPr>
            <w:tcW w:w="511" w:type="dxa"/>
          </w:tcPr>
          <w:p w14:paraId="36E0014A" w14:textId="77777777" w:rsidR="008764B1" w:rsidRPr="00DA2BA5" w:rsidRDefault="008764B1" w:rsidP="00DA2BA5">
            <w:pPr>
              <w:pStyle w:val="12"/>
              <w:jc w:val="center"/>
              <w:rPr>
                <w:b/>
                <w:bCs/>
                <w:lang w:val="en-US"/>
              </w:rPr>
            </w:pPr>
            <w:r w:rsidRPr="00DA2BA5">
              <w:rPr>
                <w:b/>
                <w:bCs/>
                <w:lang w:val="en-US"/>
              </w:rPr>
              <w:t>No</w:t>
            </w:r>
          </w:p>
          <w:p w14:paraId="4A9E493A" w14:textId="77777777" w:rsidR="008764B1" w:rsidRPr="00DA2BA5" w:rsidRDefault="008764B1" w:rsidP="00DA2BA5">
            <w:pPr>
              <w:pStyle w:val="12"/>
              <w:jc w:val="center"/>
              <w:rPr>
                <w:b/>
                <w:bCs/>
                <w:lang w:val="en-US"/>
              </w:rPr>
            </w:pPr>
          </w:p>
        </w:tc>
        <w:tc>
          <w:tcPr>
            <w:tcW w:w="1777" w:type="dxa"/>
          </w:tcPr>
          <w:p w14:paraId="356C0BA4" w14:textId="77777777" w:rsidR="008764B1" w:rsidRPr="00DA2BA5" w:rsidRDefault="008764B1" w:rsidP="00DA2BA5">
            <w:pPr>
              <w:pStyle w:val="12"/>
              <w:jc w:val="center"/>
              <w:rPr>
                <w:b/>
                <w:bCs/>
                <w:lang w:val="en-US"/>
              </w:rPr>
            </w:pPr>
            <w:r w:rsidRPr="00DA2BA5">
              <w:rPr>
                <w:b/>
                <w:bCs/>
                <w:lang w:val="en-US"/>
              </w:rPr>
              <w:t>Name, Second name</w:t>
            </w:r>
          </w:p>
          <w:p w14:paraId="0D0756B1" w14:textId="77777777" w:rsidR="008764B1" w:rsidRPr="00DA2BA5" w:rsidRDefault="008764B1" w:rsidP="00DA2BA5">
            <w:pPr>
              <w:pStyle w:val="12"/>
              <w:jc w:val="center"/>
              <w:rPr>
                <w:b/>
                <w:bCs/>
                <w:lang w:val="en-US"/>
              </w:rPr>
            </w:pPr>
          </w:p>
        </w:tc>
        <w:tc>
          <w:tcPr>
            <w:tcW w:w="1979" w:type="dxa"/>
          </w:tcPr>
          <w:p w14:paraId="6D957C0C" w14:textId="7B805A5F" w:rsidR="008764B1" w:rsidRPr="00DA2BA5" w:rsidRDefault="008764B1" w:rsidP="00DA2BA5">
            <w:pPr>
              <w:pStyle w:val="12"/>
              <w:jc w:val="center"/>
              <w:rPr>
                <w:b/>
                <w:bCs/>
                <w:lang w:val="en-US"/>
              </w:rPr>
            </w:pPr>
            <w:r w:rsidRPr="00DA2BA5">
              <w:rPr>
                <w:b/>
                <w:bCs/>
                <w:lang w:val="en-US"/>
              </w:rPr>
              <w:t>Project experience, type of Work</w:t>
            </w:r>
            <w:r w:rsidR="00DA2BA5" w:rsidRPr="00DA2BA5">
              <w:rPr>
                <w:b/>
                <w:bCs/>
                <w:lang w:val="en-US"/>
              </w:rPr>
              <w:t>, Contractual partner (name)</w:t>
            </w:r>
          </w:p>
          <w:p w14:paraId="1AC4B799" w14:textId="77777777" w:rsidR="008764B1" w:rsidRPr="00DA2BA5" w:rsidRDefault="008764B1" w:rsidP="00DA2BA5">
            <w:pPr>
              <w:pStyle w:val="12"/>
              <w:jc w:val="center"/>
              <w:rPr>
                <w:b/>
                <w:bCs/>
                <w:lang w:val="en-US"/>
              </w:rPr>
            </w:pPr>
          </w:p>
        </w:tc>
        <w:tc>
          <w:tcPr>
            <w:tcW w:w="1132" w:type="dxa"/>
          </w:tcPr>
          <w:p w14:paraId="07C416F7" w14:textId="4A858A56" w:rsidR="008764B1" w:rsidRPr="00DA2BA5" w:rsidRDefault="00DA2BA5" w:rsidP="00DA2BA5">
            <w:pPr>
              <w:pStyle w:val="12"/>
              <w:jc w:val="center"/>
              <w:rPr>
                <w:b/>
                <w:bCs/>
                <w:lang w:val="en-US"/>
              </w:rPr>
            </w:pPr>
            <w:r w:rsidRPr="00DA2BA5">
              <w:rPr>
                <w:b/>
                <w:bCs/>
                <w:lang w:val="en-US"/>
              </w:rPr>
              <w:t xml:space="preserve">Period of work, </w:t>
            </w:r>
            <w:r w:rsidR="008764B1" w:rsidRPr="00DA2BA5">
              <w:rPr>
                <w:b/>
                <w:bCs/>
                <w:lang w:val="en-US"/>
              </w:rPr>
              <w:t>month/ year</w:t>
            </w:r>
          </w:p>
          <w:p w14:paraId="08B1C5EB" w14:textId="77777777" w:rsidR="008764B1" w:rsidRPr="00DA2BA5" w:rsidRDefault="008764B1" w:rsidP="00DA2BA5">
            <w:pPr>
              <w:pStyle w:val="12"/>
              <w:jc w:val="center"/>
              <w:rPr>
                <w:b/>
                <w:bCs/>
                <w:lang w:val="en-US"/>
              </w:rPr>
            </w:pPr>
          </w:p>
        </w:tc>
        <w:tc>
          <w:tcPr>
            <w:tcW w:w="1588" w:type="dxa"/>
          </w:tcPr>
          <w:p w14:paraId="27028717" w14:textId="295B3EB9" w:rsidR="008764B1" w:rsidRPr="00DA2BA5" w:rsidRDefault="008764B1" w:rsidP="00DA2BA5">
            <w:pPr>
              <w:pStyle w:val="12"/>
              <w:jc w:val="center"/>
              <w:rPr>
                <w:b/>
                <w:bCs/>
                <w:lang w:val="en-US"/>
              </w:rPr>
            </w:pPr>
            <w:r w:rsidRPr="00DA2BA5">
              <w:rPr>
                <w:b/>
                <w:bCs/>
                <w:lang w:val="en-US"/>
              </w:rPr>
              <w:t>Description</w:t>
            </w:r>
            <w:r w:rsidR="00DA2BA5" w:rsidRPr="00DA2BA5">
              <w:rPr>
                <w:b/>
                <w:bCs/>
                <w:lang w:val="en-US"/>
              </w:rPr>
              <w:t xml:space="preserve"> of works performed</w:t>
            </w:r>
          </w:p>
          <w:p w14:paraId="2705321B" w14:textId="77777777" w:rsidR="008764B1" w:rsidRPr="00DA2BA5" w:rsidRDefault="008764B1" w:rsidP="00DA2BA5">
            <w:pPr>
              <w:pStyle w:val="12"/>
              <w:jc w:val="center"/>
              <w:rPr>
                <w:b/>
                <w:bCs/>
                <w:lang w:val="en-US"/>
              </w:rPr>
            </w:pPr>
          </w:p>
        </w:tc>
        <w:tc>
          <w:tcPr>
            <w:tcW w:w="2653" w:type="dxa"/>
          </w:tcPr>
          <w:p w14:paraId="2E5263C3" w14:textId="77777777" w:rsidR="00DA2BA5" w:rsidRPr="00DA2BA5" w:rsidRDefault="008764B1" w:rsidP="00DA2BA5">
            <w:pPr>
              <w:pStyle w:val="12"/>
              <w:jc w:val="center"/>
              <w:rPr>
                <w:rFonts w:eastAsia="Calibri"/>
                <w:b/>
                <w:color w:val="000000"/>
              </w:rPr>
            </w:pPr>
            <w:r w:rsidRPr="00DA2BA5">
              <w:rPr>
                <w:b/>
                <w:bCs/>
                <w:lang w:val="en-US"/>
              </w:rPr>
              <w:t>Person for Contractual Partner</w:t>
            </w:r>
            <w:r w:rsidR="00DA2BA5" w:rsidRPr="00DA2BA5">
              <w:rPr>
                <w:b/>
                <w:bCs/>
                <w:lang w:val="en-US"/>
              </w:rPr>
              <w:t xml:space="preserve">: </w:t>
            </w:r>
            <w:r w:rsidR="00981B62" w:rsidRPr="00DA2BA5">
              <w:rPr>
                <w:rFonts w:eastAsia="Calibri"/>
                <w:b/>
                <w:color w:val="000000"/>
              </w:rPr>
              <w:t>name, position, telephone number, e-mail</w:t>
            </w:r>
          </w:p>
          <w:p w14:paraId="0D600ADB" w14:textId="2671717E" w:rsidR="008764B1" w:rsidRPr="00DA2BA5" w:rsidRDefault="008764B1" w:rsidP="00DA2BA5">
            <w:pPr>
              <w:pStyle w:val="12"/>
              <w:jc w:val="center"/>
              <w:rPr>
                <w:b/>
                <w:bCs/>
                <w:lang w:val="en-US"/>
              </w:rPr>
            </w:pPr>
            <w:r w:rsidRPr="00DA2BA5">
              <w:rPr>
                <w:b/>
                <w:bCs/>
                <w:lang w:val="en-US"/>
              </w:rPr>
              <w:t>(For references</w:t>
            </w:r>
            <w:r w:rsidR="00DA2BA5">
              <w:rPr>
                <w:b/>
                <w:bCs/>
                <w:lang w:val="en-US"/>
              </w:rPr>
              <w:t>*</w:t>
            </w:r>
            <w:r w:rsidRPr="00DA2BA5">
              <w:rPr>
                <w:b/>
                <w:bCs/>
                <w:lang w:val="en-US"/>
              </w:rPr>
              <w:t>)</w:t>
            </w:r>
          </w:p>
        </w:tc>
      </w:tr>
      <w:tr w:rsidR="008764B1" w:rsidRPr="0064248A" w14:paraId="090D7E48" w14:textId="77777777" w:rsidTr="007A04F3">
        <w:tc>
          <w:tcPr>
            <w:tcW w:w="511" w:type="dxa"/>
          </w:tcPr>
          <w:p w14:paraId="1B0DEB36" w14:textId="77777777" w:rsidR="008764B1" w:rsidRPr="0064248A" w:rsidRDefault="008764B1" w:rsidP="008764B1">
            <w:pPr>
              <w:pStyle w:val="12"/>
              <w:rPr>
                <w:b/>
                <w:bCs/>
                <w:highlight w:val="yellow"/>
                <w:lang w:val="en-US"/>
              </w:rPr>
            </w:pPr>
          </w:p>
        </w:tc>
        <w:tc>
          <w:tcPr>
            <w:tcW w:w="1777" w:type="dxa"/>
          </w:tcPr>
          <w:p w14:paraId="00052CDF" w14:textId="77777777" w:rsidR="008764B1" w:rsidRPr="0064248A" w:rsidRDefault="008764B1" w:rsidP="008764B1">
            <w:pPr>
              <w:pStyle w:val="12"/>
              <w:rPr>
                <w:b/>
                <w:bCs/>
                <w:highlight w:val="yellow"/>
                <w:lang w:val="en-US"/>
              </w:rPr>
            </w:pPr>
          </w:p>
        </w:tc>
        <w:tc>
          <w:tcPr>
            <w:tcW w:w="1979" w:type="dxa"/>
          </w:tcPr>
          <w:p w14:paraId="6197079B" w14:textId="77777777" w:rsidR="008764B1" w:rsidRPr="0064248A" w:rsidRDefault="008764B1" w:rsidP="008764B1">
            <w:pPr>
              <w:pStyle w:val="12"/>
              <w:rPr>
                <w:b/>
                <w:bCs/>
                <w:highlight w:val="yellow"/>
                <w:lang w:val="en-US"/>
              </w:rPr>
            </w:pPr>
          </w:p>
        </w:tc>
        <w:tc>
          <w:tcPr>
            <w:tcW w:w="1132" w:type="dxa"/>
          </w:tcPr>
          <w:p w14:paraId="7A0B9FAC" w14:textId="77777777" w:rsidR="008764B1" w:rsidRPr="0064248A" w:rsidRDefault="008764B1" w:rsidP="008764B1">
            <w:pPr>
              <w:pStyle w:val="12"/>
              <w:rPr>
                <w:b/>
                <w:bCs/>
                <w:highlight w:val="yellow"/>
                <w:lang w:val="en-US"/>
              </w:rPr>
            </w:pPr>
          </w:p>
        </w:tc>
        <w:tc>
          <w:tcPr>
            <w:tcW w:w="1588" w:type="dxa"/>
          </w:tcPr>
          <w:p w14:paraId="2AF9736F" w14:textId="77777777" w:rsidR="008764B1" w:rsidRPr="0064248A" w:rsidRDefault="008764B1" w:rsidP="008764B1">
            <w:pPr>
              <w:pStyle w:val="12"/>
              <w:rPr>
                <w:b/>
                <w:bCs/>
                <w:highlight w:val="yellow"/>
                <w:lang w:val="en-US"/>
              </w:rPr>
            </w:pPr>
          </w:p>
        </w:tc>
        <w:tc>
          <w:tcPr>
            <w:tcW w:w="2653" w:type="dxa"/>
          </w:tcPr>
          <w:p w14:paraId="3ECE3D2B" w14:textId="77777777" w:rsidR="008764B1" w:rsidRPr="0064248A" w:rsidRDefault="008764B1" w:rsidP="008764B1">
            <w:pPr>
              <w:pStyle w:val="12"/>
              <w:rPr>
                <w:b/>
                <w:bCs/>
                <w:highlight w:val="yellow"/>
                <w:lang w:val="en-US"/>
              </w:rPr>
            </w:pPr>
          </w:p>
        </w:tc>
      </w:tr>
      <w:tr w:rsidR="008764B1" w:rsidRPr="0064248A" w14:paraId="3115EB49" w14:textId="77777777" w:rsidTr="007A04F3">
        <w:tc>
          <w:tcPr>
            <w:tcW w:w="511" w:type="dxa"/>
          </w:tcPr>
          <w:p w14:paraId="65B23398" w14:textId="77777777" w:rsidR="008764B1" w:rsidRPr="0064248A" w:rsidRDefault="008764B1" w:rsidP="008764B1">
            <w:pPr>
              <w:pStyle w:val="12"/>
              <w:rPr>
                <w:b/>
                <w:bCs/>
                <w:highlight w:val="yellow"/>
                <w:lang w:val="en-US"/>
              </w:rPr>
            </w:pPr>
          </w:p>
        </w:tc>
        <w:tc>
          <w:tcPr>
            <w:tcW w:w="1777" w:type="dxa"/>
          </w:tcPr>
          <w:p w14:paraId="00724B34" w14:textId="77777777" w:rsidR="008764B1" w:rsidRPr="0064248A" w:rsidRDefault="008764B1" w:rsidP="008764B1">
            <w:pPr>
              <w:pStyle w:val="12"/>
              <w:rPr>
                <w:b/>
                <w:bCs/>
                <w:highlight w:val="yellow"/>
                <w:lang w:val="en-US"/>
              </w:rPr>
            </w:pPr>
          </w:p>
        </w:tc>
        <w:tc>
          <w:tcPr>
            <w:tcW w:w="1979" w:type="dxa"/>
          </w:tcPr>
          <w:p w14:paraId="3BBBBC78" w14:textId="77777777" w:rsidR="008764B1" w:rsidRPr="0064248A" w:rsidRDefault="008764B1" w:rsidP="008764B1">
            <w:pPr>
              <w:pStyle w:val="12"/>
              <w:rPr>
                <w:b/>
                <w:bCs/>
                <w:highlight w:val="yellow"/>
                <w:lang w:val="en-US"/>
              </w:rPr>
            </w:pPr>
          </w:p>
        </w:tc>
        <w:tc>
          <w:tcPr>
            <w:tcW w:w="1132" w:type="dxa"/>
          </w:tcPr>
          <w:p w14:paraId="2C3A1260" w14:textId="77777777" w:rsidR="008764B1" w:rsidRPr="0064248A" w:rsidRDefault="008764B1" w:rsidP="008764B1">
            <w:pPr>
              <w:pStyle w:val="12"/>
              <w:rPr>
                <w:b/>
                <w:bCs/>
                <w:highlight w:val="yellow"/>
                <w:lang w:val="en-US"/>
              </w:rPr>
            </w:pPr>
          </w:p>
        </w:tc>
        <w:tc>
          <w:tcPr>
            <w:tcW w:w="1588" w:type="dxa"/>
          </w:tcPr>
          <w:p w14:paraId="4ADFB674" w14:textId="77777777" w:rsidR="008764B1" w:rsidRPr="0064248A" w:rsidRDefault="008764B1" w:rsidP="008764B1">
            <w:pPr>
              <w:pStyle w:val="12"/>
              <w:rPr>
                <w:b/>
                <w:bCs/>
                <w:highlight w:val="yellow"/>
                <w:lang w:val="en-US"/>
              </w:rPr>
            </w:pPr>
          </w:p>
        </w:tc>
        <w:tc>
          <w:tcPr>
            <w:tcW w:w="2653" w:type="dxa"/>
          </w:tcPr>
          <w:p w14:paraId="03676838" w14:textId="77777777" w:rsidR="008764B1" w:rsidRPr="0064248A" w:rsidRDefault="008764B1" w:rsidP="008764B1">
            <w:pPr>
              <w:pStyle w:val="12"/>
              <w:rPr>
                <w:b/>
                <w:bCs/>
                <w:highlight w:val="yellow"/>
                <w:lang w:val="en-US"/>
              </w:rPr>
            </w:pPr>
          </w:p>
        </w:tc>
      </w:tr>
      <w:tr w:rsidR="008764B1" w:rsidRPr="0064248A" w14:paraId="082BB0DF" w14:textId="77777777" w:rsidTr="007A04F3">
        <w:tc>
          <w:tcPr>
            <w:tcW w:w="511" w:type="dxa"/>
          </w:tcPr>
          <w:p w14:paraId="30F0192D" w14:textId="77777777" w:rsidR="008764B1" w:rsidRPr="0064248A" w:rsidRDefault="008764B1" w:rsidP="008764B1">
            <w:pPr>
              <w:pStyle w:val="12"/>
              <w:rPr>
                <w:b/>
                <w:bCs/>
                <w:highlight w:val="yellow"/>
                <w:lang w:val="en-US"/>
              </w:rPr>
            </w:pPr>
          </w:p>
        </w:tc>
        <w:tc>
          <w:tcPr>
            <w:tcW w:w="1777" w:type="dxa"/>
          </w:tcPr>
          <w:p w14:paraId="06029C08" w14:textId="77777777" w:rsidR="008764B1" w:rsidRPr="0064248A" w:rsidRDefault="008764B1" w:rsidP="008764B1">
            <w:pPr>
              <w:pStyle w:val="12"/>
              <w:rPr>
                <w:b/>
                <w:bCs/>
                <w:highlight w:val="yellow"/>
                <w:lang w:val="en-US"/>
              </w:rPr>
            </w:pPr>
          </w:p>
        </w:tc>
        <w:tc>
          <w:tcPr>
            <w:tcW w:w="1979" w:type="dxa"/>
          </w:tcPr>
          <w:p w14:paraId="2D2899BA" w14:textId="77777777" w:rsidR="008764B1" w:rsidRPr="0064248A" w:rsidRDefault="008764B1" w:rsidP="008764B1">
            <w:pPr>
              <w:pStyle w:val="12"/>
              <w:rPr>
                <w:b/>
                <w:bCs/>
                <w:highlight w:val="yellow"/>
                <w:lang w:val="en-US"/>
              </w:rPr>
            </w:pPr>
          </w:p>
        </w:tc>
        <w:tc>
          <w:tcPr>
            <w:tcW w:w="1132" w:type="dxa"/>
          </w:tcPr>
          <w:p w14:paraId="099E3E9A" w14:textId="77777777" w:rsidR="008764B1" w:rsidRPr="0064248A" w:rsidRDefault="008764B1" w:rsidP="008764B1">
            <w:pPr>
              <w:pStyle w:val="12"/>
              <w:rPr>
                <w:b/>
                <w:bCs/>
                <w:highlight w:val="yellow"/>
                <w:lang w:val="en-US"/>
              </w:rPr>
            </w:pPr>
          </w:p>
        </w:tc>
        <w:tc>
          <w:tcPr>
            <w:tcW w:w="1588" w:type="dxa"/>
          </w:tcPr>
          <w:p w14:paraId="16D45F1B" w14:textId="77777777" w:rsidR="008764B1" w:rsidRPr="0064248A" w:rsidRDefault="008764B1" w:rsidP="008764B1">
            <w:pPr>
              <w:pStyle w:val="12"/>
              <w:rPr>
                <w:b/>
                <w:bCs/>
                <w:highlight w:val="yellow"/>
                <w:lang w:val="en-US"/>
              </w:rPr>
            </w:pPr>
          </w:p>
        </w:tc>
        <w:tc>
          <w:tcPr>
            <w:tcW w:w="2653" w:type="dxa"/>
          </w:tcPr>
          <w:p w14:paraId="6C515B62" w14:textId="77777777" w:rsidR="008764B1" w:rsidRPr="0064248A" w:rsidRDefault="008764B1" w:rsidP="008764B1">
            <w:pPr>
              <w:pStyle w:val="12"/>
              <w:rPr>
                <w:b/>
                <w:bCs/>
                <w:highlight w:val="yellow"/>
                <w:lang w:val="en-US"/>
              </w:rPr>
            </w:pPr>
          </w:p>
        </w:tc>
      </w:tr>
    </w:tbl>
    <w:p w14:paraId="7FBB826D" w14:textId="1D1AC12C" w:rsidR="00C20DC9" w:rsidRDefault="00DA2BA5" w:rsidP="008764B1">
      <w:pPr>
        <w:pStyle w:val="12"/>
        <w:rPr>
          <w:bCs/>
          <w:highlight w:val="yellow"/>
          <w:lang w:val="en-US"/>
        </w:rPr>
      </w:pPr>
      <w:r w:rsidRPr="00D24B62">
        <w:t xml:space="preserve">* - the </w:t>
      </w:r>
      <w:r>
        <w:t>Contest</w:t>
      </w:r>
      <w:r w:rsidRPr="00D24B62">
        <w:t xml:space="preserve"> Committee has the right to contact the designated contact person for feedback or additional information.</w:t>
      </w:r>
    </w:p>
    <w:p w14:paraId="189BE685" w14:textId="77777777" w:rsidR="005B12F1" w:rsidRDefault="005B12F1" w:rsidP="008764B1">
      <w:pPr>
        <w:pStyle w:val="12"/>
        <w:rPr>
          <w:bCs/>
          <w:highlight w:val="yellow"/>
          <w:lang w:val="en-US"/>
        </w:rPr>
      </w:pPr>
    </w:p>
    <w:p w14:paraId="0F2D0EA4" w14:textId="545DCBF9" w:rsidR="007A04F3" w:rsidRPr="000E06C9" w:rsidRDefault="007A04F3" w:rsidP="000E06C9">
      <w:pPr>
        <w:pStyle w:val="12"/>
        <w:numPr>
          <w:ilvl w:val="4"/>
          <w:numId w:val="17"/>
        </w:numPr>
        <w:ind w:left="142" w:hanging="67"/>
        <w:jc w:val="left"/>
        <w:rPr>
          <w:b/>
          <w:iCs/>
          <w:szCs w:val="22"/>
          <w:lang w:val="en-US"/>
        </w:rPr>
      </w:pPr>
      <w:r w:rsidRPr="000E06C9">
        <w:rPr>
          <w:b/>
          <w:lang w:val="en-US"/>
        </w:rPr>
        <w:t>Tenderer’s personnel’s</w:t>
      </w:r>
      <w:r w:rsidR="000E06C9" w:rsidRPr="000E06C9">
        <w:rPr>
          <w:b/>
          <w:iCs/>
          <w:szCs w:val="22"/>
          <w:lang w:val="en-US"/>
        </w:rPr>
        <w:t xml:space="preserve"> qualification / </w:t>
      </w:r>
      <w:r w:rsidRPr="000E06C9">
        <w:rPr>
          <w:b/>
          <w:iCs/>
          <w:szCs w:val="22"/>
          <w:lang w:val="en-US"/>
        </w:rPr>
        <w:t>education</w:t>
      </w:r>
      <w:r w:rsidR="005B12F1" w:rsidRPr="000E06C9">
        <w:rPr>
          <w:b/>
          <w:iCs/>
          <w:szCs w:val="22"/>
          <w:lang w:val="en-US"/>
        </w:rPr>
        <w:t>:</w:t>
      </w:r>
    </w:p>
    <w:p w14:paraId="407D28B9" w14:textId="23FD6E01" w:rsidR="005B12F1" w:rsidRPr="000E06C9" w:rsidRDefault="005B12F1" w:rsidP="008764B1">
      <w:pPr>
        <w:pStyle w:val="12"/>
        <w:rPr>
          <w:iCs/>
          <w:szCs w:val="22"/>
          <w:lang w:val="en-US"/>
        </w:rPr>
      </w:pPr>
      <w:r w:rsidRPr="000E06C9">
        <w:rPr>
          <w:iCs/>
          <w:szCs w:val="22"/>
          <w:lang w:val="en-US"/>
        </w:rPr>
        <w:t>________________________________________________________________________________</w:t>
      </w:r>
    </w:p>
    <w:p w14:paraId="4E9762D3" w14:textId="77777777" w:rsidR="007A04F3" w:rsidRPr="000E06C9" w:rsidRDefault="007A04F3" w:rsidP="008764B1">
      <w:pPr>
        <w:pStyle w:val="12"/>
        <w:rPr>
          <w:iCs/>
          <w:szCs w:val="22"/>
          <w:lang w:val="en-US"/>
        </w:rPr>
      </w:pPr>
    </w:p>
    <w:p w14:paraId="20B709CD" w14:textId="2E0D2BB9" w:rsidR="008764B1" w:rsidRPr="000E06C9" w:rsidRDefault="007A04F3" w:rsidP="000E06C9">
      <w:pPr>
        <w:pStyle w:val="12"/>
        <w:numPr>
          <w:ilvl w:val="4"/>
          <w:numId w:val="17"/>
        </w:numPr>
        <w:ind w:left="0" w:firstLine="0"/>
        <w:rPr>
          <w:b/>
          <w:lang w:val="en-US"/>
        </w:rPr>
      </w:pPr>
      <w:r w:rsidRPr="000E06C9">
        <w:rPr>
          <w:b/>
          <w:lang w:val="en-US"/>
        </w:rPr>
        <w:t>Tenderer’s personnel’s</w:t>
      </w:r>
      <w:r w:rsidRPr="000E06C9">
        <w:rPr>
          <w:b/>
          <w:iCs/>
          <w:szCs w:val="22"/>
          <w:lang w:val="en-US"/>
        </w:rPr>
        <w:t xml:space="preserve"> additional </w:t>
      </w:r>
      <w:r w:rsidR="000E06C9" w:rsidRPr="000E06C9">
        <w:rPr>
          <w:b/>
          <w:iCs/>
          <w:szCs w:val="22"/>
          <w:lang w:val="en-US"/>
        </w:rPr>
        <w:t xml:space="preserve">competence, qualification, education, </w:t>
      </w:r>
      <w:r w:rsidRPr="000E06C9">
        <w:rPr>
          <w:b/>
          <w:iCs/>
          <w:szCs w:val="22"/>
          <w:lang w:val="en-US"/>
        </w:rPr>
        <w:t>training</w:t>
      </w:r>
      <w:r w:rsidR="000E06C9" w:rsidRPr="000E06C9">
        <w:rPr>
          <w:b/>
          <w:iCs/>
          <w:szCs w:val="22"/>
          <w:lang w:val="en-US"/>
        </w:rPr>
        <w:t>:</w:t>
      </w:r>
    </w:p>
    <w:p w14:paraId="28FFCC73" w14:textId="4A533318" w:rsidR="008764B1" w:rsidRDefault="008764B1" w:rsidP="008764B1">
      <w:pPr>
        <w:pStyle w:val="12"/>
        <w:rPr>
          <w:b/>
          <w:bCs/>
          <w:lang w:val="en-US"/>
        </w:rPr>
      </w:pPr>
    </w:p>
    <w:p w14:paraId="74DC0638" w14:textId="77777777" w:rsidR="000E06C9" w:rsidRPr="000E06C9" w:rsidRDefault="000E06C9" w:rsidP="008764B1">
      <w:pPr>
        <w:pStyle w:val="12"/>
        <w:rPr>
          <w:b/>
          <w:bCs/>
          <w:lang w:val="en-US"/>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8764B1" w:rsidRPr="000E06C9" w14:paraId="5C1982C3" w14:textId="77777777" w:rsidTr="000E06C9">
        <w:tc>
          <w:tcPr>
            <w:tcW w:w="4536" w:type="dxa"/>
            <w:shd w:val="clear" w:color="auto" w:fill="auto"/>
          </w:tcPr>
          <w:p w14:paraId="78531C7C" w14:textId="2CD21EFF" w:rsidR="008764B1" w:rsidRPr="000E06C9" w:rsidRDefault="008764B1" w:rsidP="008764B1">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2778B08B" w14:textId="77777777" w:rsidR="008764B1" w:rsidRPr="000E06C9" w:rsidRDefault="008764B1" w:rsidP="008764B1">
            <w:pPr>
              <w:pStyle w:val="12"/>
              <w:rPr>
                <w:lang w:val="en-US"/>
              </w:rPr>
            </w:pPr>
          </w:p>
        </w:tc>
      </w:tr>
      <w:tr w:rsidR="008764B1" w:rsidRPr="000E06C9" w14:paraId="718F38A9" w14:textId="77777777" w:rsidTr="000E06C9">
        <w:tc>
          <w:tcPr>
            <w:tcW w:w="4536" w:type="dxa"/>
            <w:shd w:val="clear" w:color="auto" w:fill="auto"/>
          </w:tcPr>
          <w:p w14:paraId="59BA4A81" w14:textId="13FBF08F" w:rsidR="008764B1" w:rsidRPr="000E06C9" w:rsidRDefault="008764B1" w:rsidP="008764B1">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5AC924A2" w14:textId="77777777" w:rsidR="008764B1" w:rsidRPr="000E06C9" w:rsidRDefault="008764B1" w:rsidP="008764B1">
            <w:pPr>
              <w:pStyle w:val="12"/>
              <w:rPr>
                <w:lang w:val="en-US"/>
              </w:rPr>
            </w:pPr>
          </w:p>
        </w:tc>
      </w:tr>
      <w:tr w:rsidR="008764B1" w:rsidRPr="0064248A" w14:paraId="57D605AC" w14:textId="77777777" w:rsidTr="000E06C9">
        <w:tc>
          <w:tcPr>
            <w:tcW w:w="4536" w:type="dxa"/>
            <w:shd w:val="clear" w:color="auto" w:fill="auto"/>
          </w:tcPr>
          <w:p w14:paraId="1E7D951F" w14:textId="43486236" w:rsidR="008764B1" w:rsidRPr="0064248A" w:rsidRDefault="008764B1" w:rsidP="008764B1">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2CE8520" w14:textId="77777777" w:rsidR="008764B1" w:rsidRPr="0064248A" w:rsidRDefault="008764B1" w:rsidP="008764B1">
            <w:pPr>
              <w:pStyle w:val="12"/>
              <w:rPr>
                <w:i/>
                <w:iCs/>
                <w:lang w:val="en-US"/>
              </w:rPr>
            </w:pPr>
          </w:p>
        </w:tc>
      </w:tr>
    </w:tbl>
    <w:p w14:paraId="48A48AA6" w14:textId="36CC7842" w:rsidR="008764B1" w:rsidRDefault="008764B1" w:rsidP="00A364BE">
      <w:pPr>
        <w:pStyle w:val="12"/>
        <w:spacing w:before="0"/>
        <w:rPr>
          <w:lang w:val="en-US"/>
        </w:rPr>
      </w:pPr>
    </w:p>
    <w:p w14:paraId="5D2E55E4" w14:textId="55A1FB78" w:rsidR="008B75C3" w:rsidRDefault="008B75C3" w:rsidP="00A364BE">
      <w:pPr>
        <w:pStyle w:val="12"/>
        <w:spacing w:before="0"/>
        <w:rPr>
          <w:lang w:val="en-US"/>
        </w:rPr>
      </w:pPr>
    </w:p>
    <w:p w14:paraId="28543564" w14:textId="41911718" w:rsidR="008B75C3" w:rsidRDefault="008B75C3" w:rsidP="00A364BE">
      <w:pPr>
        <w:pStyle w:val="12"/>
        <w:spacing w:before="0"/>
        <w:rPr>
          <w:lang w:val="en-US"/>
        </w:rPr>
      </w:pPr>
    </w:p>
    <w:p w14:paraId="762FBE6B" w14:textId="20A912BF" w:rsidR="008B75C3" w:rsidRDefault="008B75C3" w:rsidP="00A364BE">
      <w:pPr>
        <w:pStyle w:val="12"/>
        <w:spacing w:before="0"/>
        <w:rPr>
          <w:lang w:val="en-US"/>
        </w:rPr>
      </w:pPr>
    </w:p>
    <w:p w14:paraId="1140F73E" w14:textId="0459AE70" w:rsidR="008B75C3" w:rsidRDefault="008B75C3" w:rsidP="00A364BE">
      <w:pPr>
        <w:pStyle w:val="12"/>
        <w:spacing w:before="0"/>
        <w:rPr>
          <w:lang w:val="en-US"/>
        </w:rPr>
      </w:pPr>
    </w:p>
    <w:p w14:paraId="7F85B8E7" w14:textId="48137B4A" w:rsidR="008B75C3" w:rsidRDefault="008B75C3" w:rsidP="00A364BE">
      <w:pPr>
        <w:pStyle w:val="12"/>
        <w:spacing w:before="0"/>
        <w:rPr>
          <w:lang w:val="en-US"/>
        </w:rPr>
      </w:pPr>
    </w:p>
    <w:p w14:paraId="10C325F9" w14:textId="37E77EC4" w:rsidR="008B75C3" w:rsidRDefault="008B75C3" w:rsidP="000E06C9">
      <w:pPr>
        <w:pStyle w:val="12"/>
        <w:rPr>
          <w:b/>
          <w:bCs/>
          <w:iCs/>
          <w:highlight w:val="yellow"/>
          <w:lang w:val="en-US"/>
        </w:rPr>
      </w:pPr>
    </w:p>
    <w:p w14:paraId="46F6F8C0" w14:textId="77777777" w:rsidR="000E06C9" w:rsidRDefault="000E06C9" w:rsidP="000E06C9">
      <w:pPr>
        <w:pStyle w:val="12"/>
        <w:rPr>
          <w:b/>
          <w:bCs/>
          <w:iCs/>
          <w:highlight w:val="yellow"/>
          <w:lang w:val="en-US"/>
        </w:rPr>
      </w:pPr>
    </w:p>
    <w:p w14:paraId="2994869E" w14:textId="673A79E6" w:rsidR="008B75C3" w:rsidRPr="00D24B62" w:rsidRDefault="008B75C3" w:rsidP="008B75C3">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6</w:t>
      </w:r>
    </w:p>
    <w:p w14:paraId="41FD27FA"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27F36DB9"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06B60AA6" w14:textId="18DA4F48" w:rsidR="008B75C3" w:rsidRDefault="008B75C3" w:rsidP="00A364BE">
      <w:pPr>
        <w:pStyle w:val="12"/>
        <w:spacing w:before="0"/>
        <w:rPr>
          <w:lang w:val="en-US"/>
        </w:rPr>
      </w:pPr>
    </w:p>
    <w:p w14:paraId="0A204517" w14:textId="7AA4390A" w:rsidR="008B75C3" w:rsidRDefault="008B75C3" w:rsidP="00A364BE">
      <w:pPr>
        <w:pStyle w:val="12"/>
        <w:spacing w:before="0"/>
        <w:rPr>
          <w:lang w:val="en-US"/>
        </w:rPr>
      </w:pPr>
    </w:p>
    <w:p w14:paraId="2528B4BD" w14:textId="2C48564D" w:rsidR="008B75C3" w:rsidRPr="00385AD8" w:rsidRDefault="008B75C3" w:rsidP="008B75C3">
      <w:pPr>
        <w:shd w:val="clear" w:color="auto" w:fill="FFFFFF"/>
        <w:jc w:val="center"/>
        <w:rPr>
          <w:rFonts w:ascii="Times New Roman" w:hAnsi="Times New Roman"/>
          <w:b/>
          <w:szCs w:val="24"/>
        </w:rPr>
      </w:pPr>
      <w:r w:rsidRPr="00385AD8">
        <w:rPr>
          <w:rFonts w:ascii="Times New Roman" w:hAnsi="Times New Roman"/>
          <w:b/>
          <w:szCs w:val="24"/>
        </w:rPr>
        <w:t xml:space="preserve">INFORMATION ON SUBCONTRACTORS AND PERSONS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 </w:t>
      </w:r>
    </w:p>
    <w:p w14:paraId="25AA6C29" w14:textId="77777777" w:rsidR="008B75C3" w:rsidRPr="00385AD8" w:rsidRDefault="008B75C3" w:rsidP="008B75C3">
      <w:pPr>
        <w:shd w:val="clear" w:color="auto" w:fill="FFFFFF"/>
        <w:jc w:val="center"/>
        <w:rPr>
          <w:rFonts w:ascii="Times New Roman" w:hAnsi="Times New Roman"/>
          <w:b/>
          <w:szCs w:val="24"/>
        </w:rPr>
      </w:pPr>
    </w:p>
    <w:p w14:paraId="16042EE6" w14:textId="77777777" w:rsidR="008B75C3" w:rsidRPr="00385AD8" w:rsidRDefault="008B75C3" w:rsidP="008B75C3">
      <w:pPr>
        <w:rPr>
          <w:rFonts w:ascii="Times New Roman" w:hAnsi="Times New Roman"/>
          <w:szCs w:val="24"/>
        </w:rPr>
      </w:pPr>
    </w:p>
    <w:tbl>
      <w:tblPr>
        <w:tblW w:w="9782" w:type="dxa"/>
        <w:tblInd w:w="-289" w:type="dxa"/>
        <w:tblLayout w:type="fixed"/>
        <w:tblLook w:val="0000" w:firstRow="0" w:lastRow="0" w:firstColumn="0" w:lastColumn="0" w:noHBand="0" w:noVBand="0"/>
      </w:tblPr>
      <w:tblGrid>
        <w:gridCol w:w="709"/>
        <w:gridCol w:w="2269"/>
        <w:gridCol w:w="2126"/>
        <w:gridCol w:w="2410"/>
        <w:gridCol w:w="2268"/>
      </w:tblGrid>
      <w:tr w:rsidR="008B75C3" w:rsidRPr="00385AD8" w14:paraId="28BFD465" w14:textId="77777777" w:rsidTr="00441DB8">
        <w:trPr>
          <w:trHeight w:val="1610"/>
        </w:trPr>
        <w:tc>
          <w:tcPr>
            <w:tcW w:w="709" w:type="dxa"/>
            <w:tcBorders>
              <w:top w:val="single" w:sz="4" w:space="0" w:color="auto"/>
              <w:left w:val="single" w:sz="4" w:space="0" w:color="auto"/>
              <w:bottom w:val="single" w:sz="4" w:space="0" w:color="auto"/>
              <w:right w:val="single" w:sz="4" w:space="0" w:color="auto"/>
            </w:tcBorders>
          </w:tcPr>
          <w:p w14:paraId="3987E467"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No.</w:t>
            </w:r>
          </w:p>
          <w:p w14:paraId="2D521BC3" w14:textId="77777777" w:rsidR="008B75C3" w:rsidRPr="00385AD8" w:rsidRDefault="008B75C3" w:rsidP="008B75C3">
            <w:pPr>
              <w:jc w:val="center"/>
              <w:rPr>
                <w:rFonts w:ascii="Times New Roman" w:hAnsi="Times New Roman"/>
                <w:b/>
                <w:szCs w:val="24"/>
              </w:rPr>
            </w:pPr>
          </w:p>
        </w:tc>
        <w:tc>
          <w:tcPr>
            <w:tcW w:w="2269" w:type="dxa"/>
            <w:tcBorders>
              <w:top w:val="single" w:sz="4" w:space="0" w:color="auto"/>
              <w:left w:val="single" w:sz="4" w:space="0" w:color="auto"/>
              <w:bottom w:val="single" w:sz="4" w:space="0" w:color="auto"/>
              <w:right w:val="single" w:sz="4" w:space="0" w:color="auto"/>
            </w:tcBorders>
            <w:vAlign w:val="center"/>
          </w:tcPr>
          <w:p w14:paraId="41FFC13C" w14:textId="6157ED7A"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Subcontractor/person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w:t>
            </w:r>
          </w:p>
          <w:p w14:paraId="0BA4F9E2" w14:textId="77777777" w:rsidR="008B75C3" w:rsidRPr="00385AD8" w:rsidRDefault="008B75C3" w:rsidP="008B75C3">
            <w:pPr>
              <w:jc w:val="center"/>
              <w:rPr>
                <w:rFonts w:ascii="Times New Roman" w:hAnsi="Times New Roman"/>
                <w:b/>
                <w:i/>
                <w:szCs w:val="24"/>
              </w:rPr>
            </w:pPr>
            <w:r w:rsidRPr="00385AD8">
              <w:rPr>
                <w:rFonts w:ascii="Times New Roman" w:hAnsi="Times New Roman"/>
                <w:b/>
                <w:i/>
                <w:szCs w:val="24"/>
              </w:rPr>
              <w:t>/Name/ Given name, surname /</w:t>
            </w:r>
          </w:p>
          <w:p w14:paraId="531319D5"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registration number/ personal identity number</w:t>
            </w:r>
          </w:p>
        </w:tc>
        <w:tc>
          <w:tcPr>
            <w:tcW w:w="2126" w:type="dxa"/>
            <w:tcBorders>
              <w:top w:val="single" w:sz="4" w:space="0" w:color="auto"/>
              <w:left w:val="single" w:sz="4" w:space="0" w:color="auto"/>
              <w:bottom w:val="single" w:sz="4" w:space="0" w:color="auto"/>
              <w:right w:val="single" w:sz="4" w:space="0" w:color="auto"/>
            </w:tcBorders>
            <w:vAlign w:val="center"/>
          </w:tcPr>
          <w:p w14:paraId="1ED2EC34" w14:textId="413861F8" w:rsidR="008B75C3" w:rsidRPr="00385AD8" w:rsidRDefault="008B75C3" w:rsidP="008B75C3">
            <w:pPr>
              <w:jc w:val="center"/>
              <w:rPr>
                <w:rFonts w:ascii="Times New Roman" w:hAnsi="Times New Roman"/>
                <w:b/>
                <w:szCs w:val="24"/>
              </w:rPr>
            </w:pPr>
            <w:r w:rsidRPr="00385AD8">
              <w:rPr>
                <w:rFonts w:ascii="Times New Roman" w:hAnsi="Times New Roman"/>
                <w:b/>
                <w:szCs w:val="24"/>
              </w:rPr>
              <w:t>Selection requirement</w:t>
            </w:r>
            <w:r w:rsidR="00385AD8" w:rsidRPr="00385AD8">
              <w:rPr>
                <w:rFonts w:ascii="Times New Roman" w:hAnsi="Times New Roman"/>
                <w:b/>
                <w:szCs w:val="24"/>
              </w:rPr>
              <w:t xml:space="preserve"> (according to the Contest Regulations)</w:t>
            </w:r>
            <w:r w:rsidRPr="00385AD8">
              <w:rPr>
                <w:rFonts w:ascii="Times New Roman" w:hAnsi="Times New Roman"/>
                <w:b/>
                <w:szCs w:val="24"/>
              </w:rPr>
              <w:t xml:space="preserve"> for the performance of which the </w:t>
            </w:r>
            <w:r w:rsidR="00385AD8" w:rsidRPr="00385AD8">
              <w:rPr>
                <w:rFonts w:ascii="Times New Roman" w:hAnsi="Times New Roman"/>
                <w:b/>
                <w:szCs w:val="24"/>
              </w:rPr>
              <w:t xml:space="preserve">Tenderer </w:t>
            </w:r>
            <w:r w:rsidRPr="00385AD8">
              <w:rPr>
                <w:rFonts w:ascii="Times New Roman" w:hAnsi="Times New Roman"/>
                <w:b/>
                <w:szCs w:val="24"/>
              </w:rPr>
              <w:t xml:space="preserve">relies on the person </w:t>
            </w:r>
          </w:p>
        </w:tc>
        <w:tc>
          <w:tcPr>
            <w:tcW w:w="2410" w:type="dxa"/>
            <w:tcBorders>
              <w:top w:val="single" w:sz="4" w:space="0" w:color="auto"/>
              <w:left w:val="single" w:sz="4" w:space="0" w:color="auto"/>
              <w:bottom w:val="single" w:sz="4" w:space="0" w:color="auto"/>
              <w:right w:val="single" w:sz="4" w:space="0" w:color="auto"/>
            </w:tcBorders>
          </w:tcPr>
          <w:p w14:paraId="1CBC48FB" w14:textId="65B56685"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Description of the Works to be entrusted to the subcontractor/person on whose potential the </w:t>
            </w:r>
            <w:r w:rsidR="00385AD8" w:rsidRPr="00385AD8">
              <w:rPr>
                <w:rFonts w:ascii="Times New Roman" w:hAnsi="Times New Roman"/>
                <w:b/>
                <w:szCs w:val="24"/>
              </w:rPr>
              <w:t xml:space="preserve">Tenderer </w:t>
            </w:r>
            <w:r w:rsidRPr="00385AD8">
              <w:rPr>
                <w:rFonts w:ascii="Times New Roman" w:hAnsi="Times New Roman"/>
                <w:b/>
                <w:szCs w:val="24"/>
              </w:rPr>
              <w:t>relies</w:t>
            </w:r>
          </w:p>
          <w:p w14:paraId="7E488099"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 in accordance with the list of Works specified in the Technical Specification </w:t>
            </w:r>
          </w:p>
        </w:tc>
        <w:tc>
          <w:tcPr>
            <w:tcW w:w="2268" w:type="dxa"/>
            <w:tcBorders>
              <w:top w:val="single" w:sz="4" w:space="0" w:color="auto"/>
              <w:left w:val="single" w:sz="4" w:space="0" w:color="auto"/>
              <w:bottom w:val="single" w:sz="4" w:space="0" w:color="auto"/>
              <w:right w:val="single" w:sz="4" w:space="0" w:color="auto"/>
            </w:tcBorders>
            <w:vAlign w:val="center"/>
          </w:tcPr>
          <w:p w14:paraId="3E7A6F5C" w14:textId="0FA90976"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Value of the Works to be entrusted to the Subcontractor/person on whose potential the </w:t>
            </w:r>
            <w:r w:rsidR="00385AD8" w:rsidRPr="00385AD8">
              <w:rPr>
                <w:rFonts w:ascii="Times New Roman" w:hAnsi="Times New Roman"/>
                <w:b/>
                <w:szCs w:val="24"/>
              </w:rPr>
              <w:t xml:space="preserve">procurement </w:t>
            </w:r>
            <w:r w:rsidRPr="00385AD8">
              <w:rPr>
                <w:rFonts w:ascii="Times New Roman" w:hAnsi="Times New Roman"/>
                <w:b/>
                <w:szCs w:val="24"/>
              </w:rPr>
              <w:t>relies, in %</w:t>
            </w:r>
            <w:bookmarkStart w:id="62" w:name="_GoBack"/>
            <w:bookmarkEnd w:id="62"/>
            <w:r w:rsidRPr="00385AD8">
              <w:rPr>
                <w:rFonts w:ascii="Times New Roman" w:hAnsi="Times New Roman"/>
                <w:b/>
                <w:szCs w:val="24"/>
              </w:rPr>
              <w:br/>
              <w:t xml:space="preserve">of the total value of the procurement contract </w:t>
            </w:r>
          </w:p>
          <w:p w14:paraId="7A0EE6F9" w14:textId="77777777" w:rsidR="008B75C3" w:rsidRPr="00385AD8" w:rsidRDefault="008B75C3" w:rsidP="008B75C3">
            <w:pPr>
              <w:jc w:val="center"/>
              <w:rPr>
                <w:rFonts w:ascii="Times New Roman" w:hAnsi="Times New Roman"/>
                <w:b/>
                <w:szCs w:val="24"/>
              </w:rPr>
            </w:pPr>
          </w:p>
        </w:tc>
      </w:tr>
      <w:tr w:rsidR="008B75C3" w:rsidRPr="00385AD8" w14:paraId="17F7C76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6243FCEF"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1.</w:t>
            </w:r>
          </w:p>
        </w:tc>
        <w:tc>
          <w:tcPr>
            <w:tcW w:w="2269" w:type="dxa"/>
            <w:tcBorders>
              <w:top w:val="single" w:sz="4" w:space="0" w:color="auto"/>
              <w:left w:val="single" w:sz="4" w:space="0" w:color="auto"/>
              <w:bottom w:val="single" w:sz="4" w:space="0" w:color="auto"/>
              <w:right w:val="single" w:sz="4" w:space="0" w:color="auto"/>
            </w:tcBorders>
          </w:tcPr>
          <w:p w14:paraId="654B3949"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11E184E8"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13B47487"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0CE71405" w14:textId="77777777" w:rsidR="008B75C3" w:rsidRPr="00385AD8" w:rsidRDefault="008B75C3" w:rsidP="008B75C3">
            <w:pPr>
              <w:jc w:val="both"/>
              <w:rPr>
                <w:rFonts w:ascii="Times New Roman" w:hAnsi="Times New Roman"/>
                <w:b/>
                <w:szCs w:val="24"/>
              </w:rPr>
            </w:pPr>
          </w:p>
        </w:tc>
      </w:tr>
      <w:tr w:rsidR="008B75C3" w:rsidRPr="00385AD8" w14:paraId="24553FC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17A98E1E"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2.</w:t>
            </w:r>
          </w:p>
        </w:tc>
        <w:tc>
          <w:tcPr>
            <w:tcW w:w="2269" w:type="dxa"/>
            <w:tcBorders>
              <w:top w:val="single" w:sz="4" w:space="0" w:color="auto"/>
              <w:left w:val="single" w:sz="4" w:space="0" w:color="auto"/>
              <w:bottom w:val="single" w:sz="4" w:space="0" w:color="auto"/>
              <w:right w:val="single" w:sz="4" w:space="0" w:color="auto"/>
            </w:tcBorders>
          </w:tcPr>
          <w:p w14:paraId="5EBDC440"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311EC3A9"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04450044"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6627EA52" w14:textId="77777777" w:rsidR="008B75C3" w:rsidRPr="00385AD8" w:rsidRDefault="008B75C3" w:rsidP="008B75C3">
            <w:pPr>
              <w:jc w:val="both"/>
              <w:rPr>
                <w:rFonts w:ascii="Times New Roman" w:hAnsi="Times New Roman"/>
                <w:b/>
                <w:szCs w:val="24"/>
              </w:rPr>
            </w:pPr>
          </w:p>
        </w:tc>
      </w:tr>
    </w:tbl>
    <w:p w14:paraId="757C9606" w14:textId="77777777" w:rsidR="008B75C3" w:rsidRPr="00385AD8" w:rsidRDefault="008B75C3" w:rsidP="008B75C3">
      <w:pPr>
        <w:rPr>
          <w:rFonts w:ascii="Times New Roman" w:hAnsi="Times New Roman"/>
          <w:szCs w:val="24"/>
        </w:rPr>
      </w:pPr>
    </w:p>
    <w:p w14:paraId="47945120" w14:textId="2D90F34A" w:rsidR="008B75C3" w:rsidRPr="00385AD8" w:rsidRDefault="008B75C3" w:rsidP="008B75C3">
      <w:pPr>
        <w:rPr>
          <w:rFonts w:ascii="Times New Roman" w:hAnsi="Times New Roman"/>
          <w:szCs w:val="24"/>
        </w:rPr>
      </w:pPr>
      <w:r w:rsidRPr="00385AD8">
        <w:rPr>
          <w:rFonts w:ascii="Times New Roman" w:hAnsi="Times New Roman"/>
          <w:szCs w:val="24"/>
        </w:rPr>
        <w:t xml:space="preserve">We hereby certify that the data and information submitted are true and fair, as well as compliant with the </w:t>
      </w:r>
      <w:r w:rsidR="00385AD8" w:rsidRPr="00385AD8">
        <w:rPr>
          <w:rFonts w:ascii="Times New Roman" w:hAnsi="Times New Roman"/>
          <w:szCs w:val="24"/>
        </w:rPr>
        <w:t>Contest Regulations</w:t>
      </w:r>
      <w:r w:rsidRPr="00385AD8">
        <w:rPr>
          <w:rFonts w:ascii="Times New Roman" w:hAnsi="Times New Roman"/>
          <w:szCs w:val="24"/>
        </w:rPr>
        <w:t>.</w:t>
      </w:r>
    </w:p>
    <w:p w14:paraId="1FF916AA" w14:textId="77777777" w:rsidR="008B75C3" w:rsidRPr="00385AD8" w:rsidRDefault="008B75C3" w:rsidP="008B75C3">
      <w:pPr>
        <w:rPr>
          <w:rFonts w:ascii="Times New Roman" w:hAnsi="Times New Roman"/>
          <w:sz w:val="22"/>
          <w:szCs w:val="22"/>
        </w:rPr>
      </w:pPr>
    </w:p>
    <w:p w14:paraId="31E729A9" w14:textId="77777777" w:rsidR="008B75C3" w:rsidRPr="00385AD8" w:rsidRDefault="008B75C3" w:rsidP="008B75C3">
      <w:pPr>
        <w:rPr>
          <w:rFonts w:ascii="Times New Roman" w:hAnsi="Times New Roman"/>
          <w:sz w:val="22"/>
          <w:szCs w:val="22"/>
        </w:rPr>
      </w:pPr>
    </w:p>
    <w:p w14:paraId="0C361130" w14:textId="77777777" w:rsidR="008B75C3" w:rsidRPr="00385AD8" w:rsidRDefault="008B75C3" w:rsidP="008B75C3">
      <w:pPr>
        <w:rPr>
          <w:rFonts w:ascii="Times New Roman" w:hAnsi="Times New Roman"/>
          <w:sz w:val="22"/>
          <w:szCs w:val="22"/>
        </w:rPr>
      </w:pPr>
    </w:p>
    <w:p w14:paraId="113E1B48" w14:textId="77777777" w:rsidR="008B75C3" w:rsidRPr="00385AD8" w:rsidRDefault="008B75C3" w:rsidP="008B75C3">
      <w:pPr>
        <w:rPr>
          <w:rFonts w:ascii="Times New Roman" w:hAnsi="Times New Roman"/>
          <w:sz w:val="22"/>
          <w:szCs w:val="22"/>
        </w:rPr>
      </w:pPr>
    </w:p>
    <w:p w14:paraId="16A95F84" w14:textId="50CA424A" w:rsidR="008B75C3" w:rsidRPr="00385AD8" w:rsidRDefault="008B75C3" w:rsidP="008B75C3">
      <w:pPr>
        <w:rPr>
          <w:rFonts w:ascii="Times New Roman" w:hAnsi="Times New Roman"/>
          <w:sz w:val="22"/>
          <w:szCs w:val="22"/>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385AD8" w:rsidRPr="000E06C9" w14:paraId="3497A55C" w14:textId="77777777" w:rsidTr="00290AD2">
        <w:tc>
          <w:tcPr>
            <w:tcW w:w="4536" w:type="dxa"/>
            <w:shd w:val="clear" w:color="auto" w:fill="auto"/>
          </w:tcPr>
          <w:p w14:paraId="5F8C062C" w14:textId="77777777" w:rsidR="00385AD8" w:rsidRPr="000E06C9" w:rsidRDefault="00385AD8" w:rsidP="00290AD2">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19D5A7EB" w14:textId="77777777" w:rsidR="00385AD8" w:rsidRPr="000E06C9" w:rsidRDefault="00385AD8" w:rsidP="00290AD2">
            <w:pPr>
              <w:pStyle w:val="12"/>
              <w:rPr>
                <w:lang w:val="en-US"/>
              </w:rPr>
            </w:pPr>
          </w:p>
        </w:tc>
      </w:tr>
      <w:tr w:rsidR="00385AD8" w:rsidRPr="000E06C9" w14:paraId="22C48AD0" w14:textId="77777777" w:rsidTr="00290AD2">
        <w:tc>
          <w:tcPr>
            <w:tcW w:w="4536" w:type="dxa"/>
            <w:shd w:val="clear" w:color="auto" w:fill="auto"/>
          </w:tcPr>
          <w:p w14:paraId="38AF7CBC" w14:textId="77777777" w:rsidR="00385AD8" w:rsidRPr="000E06C9" w:rsidRDefault="00385AD8" w:rsidP="00290AD2">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3F51089F" w14:textId="77777777" w:rsidR="00385AD8" w:rsidRPr="000E06C9" w:rsidRDefault="00385AD8" w:rsidP="00290AD2">
            <w:pPr>
              <w:pStyle w:val="12"/>
              <w:rPr>
                <w:lang w:val="en-US"/>
              </w:rPr>
            </w:pPr>
          </w:p>
        </w:tc>
      </w:tr>
      <w:tr w:rsidR="00385AD8" w:rsidRPr="0064248A" w14:paraId="43E55A69" w14:textId="77777777" w:rsidTr="00290AD2">
        <w:tc>
          <w:tcPr>
            <w:tcW w:w="4536" w:type="dxa"/>
            <w:shd w:val="clear" w:color="auto" w:fill="auto"/>
          </w:tcPr>
          <w:p w14:paraId="690E193D" w14:textId="77777777" w:rsidR="00385AD8" w:rsidRPr="0064248A" w:rsidRDefault="00385AD8" w:rsidP="00290AD2">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CEB2488" w14:textId="77777777" w:rsidR="00385AD8" w:rsidRPr="0064248A" w:rsidRDefault="00385AD8" w:rsidP="00290AD2">
            <w:pPr>
              <w:pStyle w:val="12"/>
              <w:rPr>
                <w:i/>
                <w:iCs/>
                <w:lang w:val="en-US"/>
              </w:rPr>
            </w:pPr>
          </w:p>
        </w:tc>
      </w:tr>
    </w:tbl>
    <w:p w14:paraId="092D2D1F" w14:textId="42EDA5F1" w:rsidR="008B75C3" w:rsidRDefault="008B75C3" w:rsidP="00A364BE">
      <w:pPr>
        <w:pStyle w:val="12"/>
        <w:spacing w:before="0"/>
        <w:rPr>
          <w:lang w:val="en-US"/>
        </w:rPr>
      </w:pPr>
    </w:p>
    <w:p w14:paraId="3203F907" w14:textId="5D75504B" w:rsidR="00ED67FB" w:rsidRDefault="00ED67FB" w:rsidP="00A364BE">
      <w:pPr>
        <w:pStyle w:val="12"/>
        <w:spacing w:before="0"/>
        <w:rPr>
          <w:lang w:val="en-US"/>
        </w:rPr>
      </w:pPr>
    </w:p>
    <w:p w14:paraId="78962369" w14:textId="32D96F01" w:rsidR="00ED67FB" w:rsidRDefault="00ED67FB" w:rsidP="00A364BE">
      <w:pPr>
        <w:pStyle w:val="12"/>
        <w:spacing w:before="0"/>
        <w:rPr>
          <w:lang w:val="en-US"/>
        </w:rPr>
      </w:pPr>
    </w:p>
    <w:p w14:paraId="5A843694" w14:textId="1D2EB4F8" w:rsidR="00ED67FB" w:rsidRDefault="00ED67FB" w:rsidP="00A364BE">
      <w:pPr>
        <w:pStyle w:val="12"/>
        <w:spacing w:before="0"/>
        <w:rPr>
          <w:lang w:val="en-US"/>
        </w:rPr>
      </w:pPr>
    </w:p>
    <w:p w14:paraId="23E14278" w14:textId="13BFCE29" w:rsidR="00ED67FB" w:rsidRDefault="00ED67FB" w:rsidP="00A364BE">
      <w:pPr>
        <w:pStyle w:val="12"/>
        <w:spacing w:before="0"/>
        <w:rPr>
          <w:lang w:val="en-US"/>
        </w:rPr>
      </w:pPr>
    </w:p>
    <w:p w14:paraId="4054C932" w14:textId="0FB755E3" w:rsidR="00ED67FB" w:rsidRDefault="00ED67FB" w:rsidP="00A364BE">
      <w:pPr>
        <w:pStyle w:val="12"/>
        <w:spacing w:before="0"/>
        <w:rPr>
          <w:lang w:val="en-US"/>
        </w:rPr>
      </w:pPr>
    </w:p>
    <w:p w14:paraId="0766AD53" w14:textId="0914040D" w:rsidR="00ED67FB" w:rsidRDefault="00ED67FB" w:rsidP="00A364BE">
      <w:pPr>
        <w:pStyle w:val="12"/>
        <w:spacing w:before="0"/>
        <w:rPr>
          <w:lang w:val="en-US"/>
        </w:rPr>
      </w:pPr>
    </w:p>
    <w:p w14:paraId="5FEC115B" w14:textId="7E62B775" w:rsidR="00ED67FB" w:rsidRDefault="00ED67FB" w:rsidP="00A364BE">
      <w:pPr>
        <w:pStyle w:val="12"/>
        <w:spacing w:before="0"/>
        <w:rPr>
          <w:lang w:val="en-US"/>
        </w:rPr>
      </w:pPr>
    </w:p>
    <w:p w14:paraId="2C24F6D2" w14:textId="211D9EBF" w:rsidR="00ED67FB" w:rsidRDefault="00ED67FB" w:rsidP="00A364BE">
      <w:pPr>
        <w:pStyle w:val="12"/>
        <w:spacing w:before="0"/>
        <w:rPr>
          <w:lang w:val="en-US"/>
        </w:rPr>
      </w:pPr>
    </w:p>
    <w:p w14:paraId="085FD1AB" w14:textId="5EFB3D26" w:rsidR="00ED67FB" w:rsidRDefault="00ED67FB" w:rsidP="00A364BE">
      <w:pPr>
        <w:pStyle w:val="12"/>
        <w:spacing w:before="0"/>
        <w:rPr>
          <w:lang w:val="en-US"/>
        </w:rPr>
      </w:pPr>
    </w:p>
    <w:p w14:paraId="6765C533" w14:textId="464B3308" w:rsidR="00ED67FB" w:rsidRDefault="00ED67FB" w:rsidP="00A364BE">
      <w:pPr>
        <w:pStyle w:val="12"/>
        <w:spacing w:before="0"/>
        <w:rPr>
          <w:lang w:val="en-US"/>
        </w:rPr>
      </w:pPr>
    </w:p>
    <w:p w14:paraId="1601B955" w14:textId="5B2FB9F5" w:rsidR="00ED67FB" w:rsidRDefault="00ED67FB" w:rsidP="00A364BE">
      <w:pPr>
        <w:pStyle w:val="12"/>
        <w:spacing w:before="0"/>
        <w:rPr>
          <w:lang w:val="en-US"/>
        </w:rPr>
      </w:pPr>
    </w:p>
    <w:p w14:paraId="50FDE22A" w14:textId="36DA5042" w:rsidR="00ED67FB" w:rsidRDefault="00ED67FB" w:rsidP="00A364BE">
      <w:pPr>
        <w:pStyle w:val="12"/>
        <w:spacing w:before="0"/>
        <w:rPr>
          <w:lang w:val="en-US"/>
        </w:rPr>
      </w:pPr>
    </w:p>
    <w:p w14:paraId="3D694577" w14:textId="2E8D058A" w:rsidR="00ED67FB" w:rsidRPr="00D24B62" w:rsidRDefault="00ED67FB" w:rsidP="00ED67FB">
      <w:pPr>
        <w:jc w:val="right"/>
        <w:rPr>
          <w:rFonts w:ascii="Times New Roman" w:hAnsi="Times New Roman"/>
          <w:b/>
          <w:bCs/>
          <w:szCs w:val="24"/>
        </w:rPr>
      </w:pPr>
      <w:r w:rsidRPr="00D24B62">
        <w:rPr>
          <w:rFonts w:ascii="Times New Roman" w:hAnsi="Times New Roman"/>
          <w:b/>
          <w:bCs/>
          <w:szCs w:val="24"/>
        </w:rPr>
        <w:t xml:space="preserve">Annex No. </w:t>
      </w:r>
      <w:r>
        <w:rPr>
          <w:rFonts w:ascii="Times New Roman" w:hAnsi="Times New Roman"/>
          <w:b/>
          <w:bCs/>
          <w:szCs w:val="24"/>
        </w:rPr>
        <w:t>7</w:t>
      </w:r>
    </w:p>
    <w:p w14:paraId="0A9ABDAD"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D6B4859"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7045B623" w14:textId="7536761B" w:rsidR="00ED67FB" w:rsidRDefault="00ED67FB" w:rsidP="00A364BE">
      <w:pPr>
        <w:pStyle w:val="12"/>
        <w:spacing w:before="0"/>
        <w:rPr>
          <w:lang w:val="en-US"/>
        </w:rPr>
      </w:pPr>
    </w:p>
    <w:p w14:paraId="455DE930" w14:textId="3EC7A82F" w:rsidR="00ED67FB" w:rsidRDefault="00ED67FB" w:rsidP="00A364BE">
      <w:pPr>
        <w:pStyle w:val="12"/>
        <w:spacing w:before="0"/>
        <w:rPr>
          <w:lang w:val="en-US"/>
        </w:rPr>
      </w:pPr>
    </w:p>
    <w:p w14:paraId="49FF87BD" w14:textId="77777777"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 xml:space="preserve">STATEMENT OF THE SUBCONTRACTOR OR </w:t>
      </w:r>
    </w:p>
    <w:p w14:paraId="6B07389F" w14:textId="34B6E7C3"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THE PERSON ON WHOSE POTENTIAL THE TENDERER RELIES</w:t>
      </w:r>
    </w:p>
    <w:p w14:paraId="0F14193C" w14:textId="77777777" w:rsidR="00ED67FB" w:rsidRPr="00C10CBD" w:rsidRDefault="00ED67FB" w:rsidP="00ED67FB">
      <w:pPr>
        <w:jc w:val="center"/>
        <w:rPr>
          <w:rFonts w:ascii="Times New Roman" w:hAnsi="Times New Roman"/>
          <w:b/>
          <w:szCs w:val="24"/>
        </w:rPr>
      </w:pPr>
    </w:p>
    <w:p w14:paraId="1118D4D0" w14:textId="77777777" w:rsidR="00ED67FB" w:rsidRPr="00C10CBD" w:rsidRDefault="00ED67FB" w:rsidP="00ED67FB">
      <w:pPr>
        <w:jc w:val="center"/>
        <w:rPr>
          <w:rFonts w:ascii="Times New Roman" w:hAnsi="Times New Roman"/>
          <w:b/>
          <w:szCs w:val="24"/>
        </w:rPr>
      </w:pPr>
    </w:p>
    <w:p w14:paraId="00A8E404" w14:textId="3A584177" w:rsidR="00ED67FB" w:rsidRPr="00C10CBD" w:rsidRDefault="00ED67FB" w:rsidP="00C10CBD">
      <w:pPr>
        <w:spacing w:line="360" w:lineRule="auto"/>
        <w:ind w:firstLine="567"/>
        <w:jc w:val="both"/>
        <w:rPr>
          <w:rFonts w:ascii="Times New Roman" w:hAnsi="Times New Roman"/>
          <w:szCs w:val="24"/>
        </w:rPr>
      </w:pPr>
      <w:r w:rsidRPr="00C10CBD">
        <w:rPr>
          <w:rFonts w:ascii="Times New Roman" w:hAnsi="Times New Roman"/>
          <w:szCs w:val="24"/>
        </w:rPr>
        <w:t>Hereby [</w:t>
      </w:r>
      <w:r w:rsidRPr="00C10CBD">
        <w:rPr>
          <w:rFonts w:ascii="Times New Roman" w:hAnsi="Times New Roman"/>
          <w:i/>
          <w:szCs w:val="24"/>
        </w:rPr>
        <w:t>the name, registration number and legal address of the subcontractor, person</w:t>
      </w:r>
      <w:r w:rsidRPr="00C10CBD">
        <w:rPr>
          <w:rFonts w:ascii="Times New Roman" w:hAnsi="Times New Roman"/>
          <w:szCs w:val="24"/>
        </w:rPr>
        <w:t xml:space="preserve">] certifies that in case that the </w:t>
      </w:r>
      <w:r w:rsidR="00C10CBD" w:rsidRPr="00C10CBD">
        <w:rPr>
          <w:rFonts w:ascii="Times New Roman" w:hAnsi="Times New Roman"/>
          <w:szCs w:val="24"/>
        </w:rPr>
        <w:t>Tenderer</w:t>
      </w:r>
      <w:r w:rsidRPr="00C10CBD">
        <w:rPr>
          <w:rFonts w:ascii="Times New Roman" w:hAnsi="Times New Roman"/>
          <w:szCs w:val="24"/>
        </w:rPr>
        <w:t xml:space="preserve"> [</w:t>
      </w:r>
      <w:r w:rsidRPr="00C10CBD">
        <w:rPr>
          <w:rFonts w:ascii="Times New Roman" w:hAnsi="Times New Roman"/>
          <w:i/>
          <w:szCs w:val="24"/>
        </w:rPr>
        <w:t> </w:t>
      </w:r>
      <w:r w:rsidRPr="00C10CBD">
        <w:rPr>
          <w:rFonts w:ascii="Times New Roman" w:hAnsi="Times New Roman"/>
          <w:szCs w:val="24"/>
        </w:rPr>
        <w:t xml:space="preserve">name, reg. no., legal address] is </w:t>
      </w:r>
      <w:r w:rsidR="00971D83" w:rsidRPr="00C10CBD">
        <w:rPr>
          <w:rFonts w:ascii="Times New Roman" w:hAnsi="Times New Roman"/>
          <w:szCs w:val="24"/>
        </w:rPr>
        <w:t>recognized</w:t>
      </w:r>
      <w:r w:rsidRPr="00C10CBD">
        <w:rPr>
          <w:rFonts w:ascii="Times New Roman" w:hAnsi="Times New Roman"/>
          <w:szCs w:val="24"/>
        </w:rPr>
        <w:t xml:space="preserve"> as the winner of the </w:t>
      </w:r>
      <w:r w:rsidR="00C10CBD" w:rsidRPr="00C10CBD">
        <w:rPr>
          <w:rFonts w:ascii="Times New Roman" w:hAnsi="Times New Roman"/>
          <w:szCs w:val="24"/>
        </w:rPr>
        <w:t>Open Contest “Wells blowout safety prevention”, ID Nr. PRO-2020/199</w:t>
      </w:r>
      <w:r w:rsidRPr="00C10CBD">
        <w:rPr>
          <w:rFonts w:ascii="Times New Roman" w:hAnsi="Times New Roman"/>
          <w:szCs w:val="24"/>
        </w:rPr>
        <w:t>, our company as a subcontractor</w:t>
      </w:r>
      <w:r w:rsidR="00C10CBD" w:rsidRPr="00C10CBD">
        <w:rPr>
          <w:rFonts w:ascii="Times New Roman" w:hAnsi="Times New Roman"/>
          <w:szCs w:val="24"/>
        </w:rPr>
        <w:t xml:space="preserve"> </w:t>
      </w:r>
      <w:r w:rsidRPr="00C10CBD">
        <w:rPr>
          <w:rFonts w:ascii="Times New Roman" w:hAnsi="Times New Roman"/>
          <w:szCs w:val="24"/>
        </w:rPr>
        <w:t xml:space="preserve">/person, on whose potential the </w:t>
      </w:r>
      <w:r w:rsidR="00C10CBD" w:rsidRPr="00C10CBD">
        <w:rPr>
          <w:rFonts w:ascii="Times New Roman" w:hAnsi="Times New Roman"/>
          <w:szCs w:val="24"/>
        </w:rPr>
        <w:t>Tenderer</w:t>
      </w:r>
      <w:r w:rsidRPr="00C10CBD">
        <w:rPr>
          <w:rFonts w:ascii="Times New Roman" w:hAnsi="Times New Roman"/>
          <w:szCs w:val="24"/>
        </w:rPr>
        <w:t xml:space="preserve"> relies, undertakes the following:</w:t>
      </w:r>
    </w:p>
    <w:p w14:paraId="6A40269F" w14:textId="77777777" w:rsidR="00ED67FB" w:rsidRPr="00C10CBD" w:rsidRDefault="00ED67FB" w:rsidP="00ED67FB">
      <w:pPr>
        <w:numPr>
          <w:ilvl w:val="1"/>
          <w:numId w:val="49"/>
        </w:numPr>
        <w:spacing w:line="360" w:lineRule="auto"/>
        <w:contextualSpacing/>
        <w:jc w:val="both"/>
        <w:rPr>
          <w:rFonts w:ascii="Times New Roman" w:hAnsi="Times New Roman"/>
          <w:szCs w:val="24"/>
        </w:rPr>
      </w:pPr>
      <w:r w:rsidRPr="00C10CBD">
        <w:rPr>
          <w:rFonts w:ascii="Times New Roman" w:hAnsi="Times New Roman"/>
          <w:szCs w:val="24"/>
        </w:rPr>
        <w:t xml:space="preserve">To perform the following works in accordance with the Technical Specification: </w:t>
      </w:r>
    </w:p>
    <w:p w14:paraId="3A16924E" w14:textId="77777777" w:rsidR="00ED67FB" w:rsidRPr="00C10CBD" w:rsidRDefault="00ED67FB" w:rsidP="00ED67FB">
      <w:pPr>
        <w:spacing w:line="360" w:lineRule="auto"/>
        <w:jc w:val="both"/>
        <w:rPr>
          <w:rFonts w:ascii="Times New Roman" w:hAnsi="Times New Roman"/>
          <w:szCs w:val="24"/>
        </w:rPr>
      </w:pPr>
      <w:r w:rsidRPr="00C10CBD">
        <w:rPr>
          <w:rFonts w:ascii="Times New Roman" w:hAnsi="Times New Roman"/>
          <w:szCs w:val="24"/>
        </w:rPr>
        <w:t>_____________________________________________________________________________;</w:t>
      </w:r>
    </w:p>
    <w:p w14:paraId="0EF798E6" w14:textId="4CE3CF2C" w:rsidR="00ED67FB" w:rsidRPr="00C10CBD" w:rsidRDefault="00ED67FB" w:rsidP="00ED67FB">
      <w:pPr>
        <w:numPr>
          <w:ilvl w:val="1"/>
          <w:numId w:val="49"/>
        </w:numPr>
        <w:spacing w:before="40" w:after="40"/>
        <w:jc w:val="both"/>
        <w:rPr>
          <w:rFonts w:ascii="Times New Roman" w:hAnsi="Times New Roman"/>
        </w:rPr>
      </w:pPr>
      <w:r w:rsidRPr="00C10CBD">
        <w:rPr>
          <w:rFonts w:ascii="Times New Roman" w:hAnsi="Times New Roman"/>
        </w:rPr>
        <w:t xml:space="preserve">To hand over at the disposal of the </w:t>
      </w:r>
      <w:r w:rsidR="00C10CBD" w:rsidRPr="00C10CBD">
        <w:rPr>
          <w:rFonts w:ascii="Times New Roman" w:hAnsi="Times New Roman"/>
        </w:rPr>
        <w:t>Tenderer</w:t>
      </w:r>
      <w:r w:rsidRPr="00C10CBD">
        <w:rPr>
          <w:rFonts w:ascii="Times New Roman" w:hAnsi="Times New Roman"/>
        </w:rPr>
        <w:t xml:space="preserve"> the following resources for performing the procurement contract:</w:t>
      </w:r>
    </w:p>
    <w:p w14:paraId="4BB16BDF" w14:textId="77777777" w:rsidR="00ED67FB" w:rsidRPr="00C10CBD" w:rsidRDefault="00ED67FB" w:rsidP="00ED67FB">
      <w:pPr>
        <w:tabs>
          <w:tab w:val="num" w:pos="1134"/>
        </w:tabs>
        <w:spacing w:before="40" w:after="40"/>
        <w:ind w:left="567" w:hanging="567"/>
        <w:jc w:val="both"/>
        <w:rPr>
          <w:rFonts w:ascii="Times New Roman" w:hAnsi="Times New Roman"/>
        </w:rPr>
      </w:pPr>
      <w:r w:rsidRPr="00C10CBD">
        <w:rPr>
          <w:rFonts w:ascii="Times New Roman" w:hAnsi="Times New Roman"/>
        </w:rPr>
        <w:t>_____________________________________________________________________________.</w:t>
      </w:r>
    </w:p>
    <w:p w14:paraId="70842C51" w14:textId="77777777" w:rsidR="00ED67FB" w:rsidRPr="00C10CBD" w:rsidRDefault="00ED67FB" w:rsidP="00ED67FB">
      <w:pPr>
        <w:spacing w:line="360" w:lineRule="auto"/>
        <w:ind w:firstLine="567"/>
        <w:jc w:val="both"/>
        <w:rPr>
          <w:rFonts w:ascii="Times New Roman" w:hAnsi="Times New Roman"/>
          <w:szCs w:val="24"/>
        </w:rPr>
      </w:pPr>
    </w:p>
    <w:p w14:paraId="19A50542" w14:textId="77777777" w:rsidR="00ED67FB" w:rsidRPr="00C10CBD" w:rsidRDefault="00ED67FB" w:rsidP="00ED67FB">
      <w:pPr>
        <w:spacing w:line="360" w:lineRule="auto"/>
        <w:ind w:firstLine="567"/>
        <w:jc w:val="both"/>
        <w:rPr>
          <w:rFonts w:ascii="Times New Roman" w:hAnsi="Times New Roman"/>
          <w:szCs w:val="24"/>
        </w:rPr>
      </w:pPr>
    </w:p>
    <w:p w14:paraId="6AC762C1" w14:textId="77777777" w:rsidR="00ED67FB" w:rsidRPr="00C10CBD" w:rsidRDefault="00ED67FB" w:rsidP="00ED67FB">
      <w:pPr>
        <w:jc w:val="both"/>
        <w:rPr>
          <w:rFonts w:ascii="Times New Roman" w:hAnsi="Times New Roman"/>
          <w:szCs w:val="24"/>
        </w:rPr>
      </w:pPr>
    </w:p>
    <w:p w14:paraId="7E2485A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_______________________________         </w:t>
      </w:r>
    </w:p>
    <w:p w14:paraId="5A27C469"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(signature)      </w:t>
      </w:r>
    </w:p>
    <w:p w14:paraId="42A6D646" w14:textId="77777777" w:rsidR="00ED67FB" w:rsidRPr="00C10CBD" w:rsidRDefault="00ED67FB" w:rsidP="00ED67FB">
      <w:pPr>
        <w:jc w:val="both"/>
        <w:rPr>
          <w:rFonts w:ascii="Times New Roman" w:hAnsi="Times New Roman"/>
          <w:szCs w:val="24"/>
        </w:rPr>
      </w:pPr>
    </w:p>
    <w:p w14:paraId="15770503" w14:textId="77777777" w:rsidR="00ED67FB" w:rsidRPr="00C10CBD" w:rsidRDefault="00ED67FB" w:rsidP="00ED67FB">
      <w:pPr>
        <w:jc w:val="both"/>
        <w:rPr>
          <w:rFonts w:ascii="Times New Roman" w:hAnsi="Times New Roman"/>
          <w:szCs w:val="24"/>
        </w:rPr>
      </w:pPr>
    </w:p>
    <w:p w14:paraId="120805CE" w14:textId="77777777" w:rsidR="00ED67FB" w:rsidRPr="00C10CBD" w:rsidRDefault="00ED67FB" w:rsidP="00ED67FB">
      <w:pPr>
        <w:jc w:val="both"/>
        <w:rPr>
          <w:rFonts w:ascii="Times New Roman" w:hAnsi="Times New Roman"/>
          <w:szCs w:val="24"/>
        </w:rPr>
      </w:pPr>
    </w:p>
    <w:p w14:paraId="58D36EC6"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____________________________________</w:t>
      </w:r>
    </w:p>
    <w:p w14:paraId="424D91F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                    (position)                                                               (name, surname)</w:t>
      </w:r>
    </w:p>
    <w:p w14:paraId="34E4DFF5" w14:textId="77777777" w:rsidR="00ED67FB" w:rsidRPr="00C10CBD" w:rsidRDefault="00ED67FB" w:rsidP="00ED67FB">
      <w:pPr>
        <w:jc w:val="both"/>
        <w:rPr>
          <w:rFonts w:ascii="Times New Roman" w:hAnsi="Times New Roman"/>
          <w:szCs w:val="24"/>
        </w:rPr>
      </w:pPr>
    </w:p>
    <w:p w14:paraId="4B709B2F" w14:textId="77777777" w:rsidR="00ED67FB" w:rsidRPr="00C10CBD" w:rsidRDefault="00ED67FB" w:rsidP="00ED67FB">
      <w:pPr>
        <w:jc w:val="both"/>
        <w:rPr>
          <w:rFonts w:ascii="Times New Roman" w:hAnsi="Times New Roman"/>
          <w:szCs w:val="24"/>
        </w:rPr>
      </w:pPr>
    </w:p>
    <w:p w14:paraId="39FE4A78" w14:textId="77777777" w:rsidR="00ED67FB" w:rsidRPr="00ED67FB" w:rsidRDefault="00ED67FB" w:rsidP="00ED67FB">
      <w:pPr>
        <w:jc w:val="both"/>
        <w:rPr>
          <w:rFonts w:ascii="Times New Roman" w:hAnsi="Times New Roman"/>
          <w:szCs w:val="24"/>
        </w:rPr>
      </w:pPr>
      <w:r w:rsidRPr="00C10CBD">
        <w:rPr>
          <w:rFonts w:ascii="Times New Roman" w:hAnsi="Times New Roman"/>
          <w:szCs w:val="24"/>
        </w:rPr>
        <w:t xml:space="preserve">    (seal)</w:t>
      </w:r>
    </w:p>
    <w:p w14:paraId="0C8BF36F" w14:textId="77777777" w:rsidR="00ED67FB" w:rsidRPr="0064248A" w:rsidRDefault="00ED67FB" w:rsidP="00A364BE">
      <w:pPr>
        <w:pStyle w:val="12"/>
        <w:spacing w:before="0"/>
        <w:rPr>
          <w:lang w:val="en-US"/>
        </w:rPr>
      </w:pPr>
    </w:p>
    <w:sectPr w:rsidR="00ED67FB" w:rsidRPr="0064248A" w:rsidSect="003D3C70">
      <w:endnotePr>
        <w:numFmt w:val="decimal"/>
        <w:numStart w:val="2"/>
      </w:endnotePr>
      <w:pgSz w:w="12240" w:h="15840" w:code="1"/>
      <w:pgMar w:top="1134" w:right="851" w:bottom="1134" w:left="1701" w:header="72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DF796" w14:textId="77777777" w:rsidR="0064722D" w:rsidRDefault="0064722D">
      <w:r>
        <w:separator/>
      </w:r>
    </w:p>
  </w:endnote>
  <w:endnote w:type="continuationSeparator" w:id="0">
    <w:p w14:paraId="2DF53354" w14:textId="77777777" w:rsidR="0064722D" w:rsidRDefault="00647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Helvetic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Raleway">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94364"/>
      <w:docPartObj>
        <w:docPartGallery w:val="Page Numbers (Bottom of Page)"/>
        <w:docPartUnique/>
      </w:docPartObj>
    </w:sdtPr>
    <w:sdtEndPr>
      <w:rPr>
        <w:noProof/>
      </w:rPr>
    </w:sdtEndPr>
    <w:sdtContent>
      <w:p w14:paraId="0208FAAD" w14:textId="77777777" w:rsidR="00343FCA" w:rsidRDefault="00343FC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D856B82" w14:textId="77777777" w:rsidR="00343FCA" w:rsidRDefault="00343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09FE" w14:textId="77777777" w:rsidR="00343FCA" w:rsidRDefault="00343FCA" w:rsidP="00785AD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78FBA" w14:textId="77777777" w:rsidR="0064722D" w:rsidRDefault="0064722D">
      <w:r>
        <w:separator/>
      </w:r>
    </w:p>
  </w:footnote>
  <w:footnote w:type="continuationSeparator" w:id="0">
    <w:p w14:paraId="070CA76B" w14:textId="77777777" w:rsidR="0064722D" w:rsidRDefault="006472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E6C5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A87C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AABE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926C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4A58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ECF0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48E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800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DED4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AA28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64996"/>
    <w:multiLevelType w:val="multilevel"/>
    <w:tmpl w:val="9F18097C"/>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lvlText w:val="%3."/>
      <w:lvlJc w:val="left"/>
      <w:pPr>
        <w:ind w:left="199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1F83416"/>
    <w:multiLevelType w:val="multilevel"/>
    <w:tmpl w:val="301C0EF4"/>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b/>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03266604"/>
    <w:multiLevelType w:val="multilevel"/>
    <w:tmpl w:val="6304F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5F76FD"/>
    <w:multiLevelType w:val="hybridMultilevel"/>
    <w:tmpl w:val="6088BB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597D68"/>
    <w:multiLevelType w:val="hybridMultilevel"/>
    <w:tmpl w:val="BFDA9736"/>
    <w:lvl w:ilvl="0" w:tplc="C206FC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08611A61"/>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09570198"/>
    <w:multiLevelType w:val="hybridMultilevel"/>
    <w:tmpl w:val="DF463AA6"/>
    <w:lvl w:ilvl="0" w:tplc="AF0629AA">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0ACD7F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2C36E9"/>
    <w:multiLevelType w:val="multilevel"/>
    <w:tmpl w:val="44C0C838"/>
    <w:lvl w:ilvl="0">
      <w:start w:val="1"/>
      <w:numFmt w:val="decimal"/>
      <w:lvlText w:val="%1."/>
      <w:lvlJc w:val="left"/>
      <w:pPr>
        <w:tabs>
          <w:tab w:val="num" w:pos="720"/>
        </w:tabs>
        <w:ind w:left="720" w:hanging="360"/>
      </w:pPr>
      <w:rPr>
        <w:rFonts w:hint="default"/>
        <w:b/>
        <w:bCs w:val="0"/>
        <w:sz w:val="24"/>
        <w:szCs w:val="24"/>
      </w:rPr>
    </w:lvl>
    <w:lvl w:ilvl="1">
      <w:start w:val="1"/>
      <w:numFmt w:val="decimal"/>
      <w:isLgl/>
      <w:lvlText w:val="%1.%2."/>
      <w:lvlJc w:val="left"/>
      <w:pPr>
        <w:tabs>
          <w:tab w:val="num" w:pos="720"/>
        </w:tabs>
        <w:ind w:left="720" w:hanging="360"/>
      </w:pPr>
      <w:rPr>
        <w:rFonts w:ascii="Times New Roman" w:hAnsi="Times New Roman" w:cs="Times New Roman"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0E940437"/>
    <w:multiLevelType w:val="multilevel"/>
    <w:tmpl w:val="9F8E95D8"/>
    <w:lvl w:ilvl="0">
      <w:start w:val="1"/>
      <w:numFmt w:val="decimal"/>
      <w:lvlText w:val="%1."/>
      <w:lvlJc w:val="left"/>
      <w:pPr>
        <w:tabs>
          <w:tab w:val="num" w:pos="570"/>
        </w:tabs>
        <w:ind w:left="570" w:hanging="570"/>
      </w:pPr>
      <w:rPr>
        <w:rFonts w:cs="Times New Roman"/>
        <w:b/>
        <w:bCs/>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15:restartNumberingAfterBreak="0">
    <w:nsid w:val="13497B69"/>
    <w:multiLevelType w:val="multilevel"/>
    <w:tmpl w:val="81680342"/>
    <w:lvl w:ilvl="0">
      <w:start w:val="1"/>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10"/>
      <w:numFmt w:val="decimal"/>
      <w:lvlText w:val="%1.%2.%3."/>
      <w:lvlJc w:val="left"/>
      <w:pPr>
        <w:ind w:left="960" w:hanging="960"/>
      </w:pPr>
      <w:rPr>
        <w:rFonts w:hint="default"/>
      </w:rPr>
    </w:lvl>
    <w:lvl w:ilvl="3">
      <w:start w:val="1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671B02"/>
    <w:multiLevelType w:val="multilevel"/>
    <w:tmpl w:val="521C8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0C0C32"/>
    <w:multiLevelType w:val="multilevel"/>
    <w:tmpl w:val="4484E9D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3" w15:restartNumberingAfterBreak="0">
    <w:nsid w:val="228879EA"/>
    <w:multiLevelType w:val="multilevel"/>
    <w:tmpl w:val="99DAE652"/>
    <w:lvl w:ilvl="0">
      <w:start w:val="1"/>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9C06463"/>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1217D7B"/>
    <w:multiLevelType w:val="multilevel"/>
    <w:tmpl w:val="0A107FF2"/>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40D2421"/>
    <w:multiLevelType w:val="multilevel"/>
    <w:tmpl w:val="867CC2A2"/>
    <w:lvl w:ilvl="0">
      <w:start w:val="1"/>
      <w:numFmt w:val="decimal"/>
      <w:pStyle w:val="Krievuvirsraksti"/>
      <w:isLgl/>
      <w:lvlText w:val="%1."/>
      <w:lvlJc w:val="left"/>
      <w:pPr>
        <w:tabs>
          <w:tab w:val="num" w:pos="480"/>
        </w:tabs>
        <w:ind w:left="480" w:hanging="480"/>
      </w:pPr>
      <w:rPr>
        <w:rFonts w:ascii="Times New Roman" w:hAnsi="Times New Roman" w:cs="Times New Roman" w:hint="default"/>
        <w:b w:val="0"/>
        <w:i w:val="0"/>
        <w:sz w:val="24"/>
        <w:szCs w:val="24"/>
      </w:rPr>
    </w:lvl>
    <w:lvl w:ilvl="1">
      <w:start w:val="1"/>
      <w:numFmt w:val="decimal"/>
      <w:pStyle w:val="Krievu-apakspunkti"/>
      <w:isLgl/>
      <w:lvlText w:val="%1.%2."/>
      <w:lvlJc w:val="left"/>
      <w:pPr>
        <w:tabs>
          <w:tab w:val="num" w:pos="482"/>
        </w:tabs>
        <w:ind w:left="480" w:hanging="48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4C11FB7"/>
    <w:multiLevelType w:val="multilevel"/>
    <w:tmpl w:val="91088622"/>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6E52DDF"/>
    <w:multiLevelType w:val="multilevel"/>
    <w:tmpl w:val="CA3E44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979056C"/>
    <w:multiLevelType w:val="hybridMultilevel"/>
    <w:tmpl w:val="09544ACA"/>
    <w:lvl w:ilvl="0" w:tplc="04260017">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15:restartNumberingAfterBreak="0">
    <w:nsid w:val="3DC97B29"/>
    <w:multiLevelType w:val="multilevel"/>
    <w:tmpl w:val="EFCAD4E6"/>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020C19"/>
    <w:multiLevelType w:val="hybridMultilevel"/>
    <w:tmpl w:val="40A8F6C6"/>
    <w:lvl w:ilvl="0" w:tplc="EB325FE4">
      <w:start w:val="2"/>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11BF5"/>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50DB28B2"/>
    <w:multiLevelType w:val="multilevel"/>
    <w:tmpl w:val="EDA444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15239A"/>
    <w:multiLevelType w:val="hybridMultilevel"/>
    <w:tmpl w:val="24868EE4"/>
    <w:lvl w:ilvl="0" w:tplc="8286BA86">
      <w:start w:val="1"/>
      <w:numFmt w:val="upperRoman"/>
      <w:lvlText w:val="%1."/>
      <w:lvlJc w:val="left"/>
      <w:pPr>
        <w:tabs>
          <w:tab w:val="num" w:pos="1080"/>
        </w:tabs>
        <w:ind w:left="1080" w:hanging="72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538B4D14"/>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89A436F"/>
    <w:multiLevelType w:val="multilevel"/>
    <w:tmpl w:val="99EEB488"/>
    <w:lvl w:ilvl="0">
      <w:start w:val="1"/>
      <w:numFmt w:val="decimal"/>
      <w:lvlText w:val="%1."/>
      <w:lvlJc w:val="left"/>
      <w:pPr>
        <w:ind w:left="360" w:hanging="360"/>
      </w:pPr>
      <w:rPr>
        <w:rFonts w:cs="Times New Roman" w:hint="default"/>
        <w:lang w:val="en-GB"/>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862" w:hanging="720"/>
      </w:pPr>
      <w:rPr>
        <w:rFonts w:cs="Times New Roman" w:hint="default"/>
        <w:b w:val="0"/>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9C52080"/>
    <w:multiLevelType w:val="multilevel"/>
    <w:tmpl w:val="B642A6D0"/>
    <w:lvl w:ilvl="0">
      <w:start w:val="1"/>
      <w:numFmt w:val="decimal"/>
      <w:pStyle w:val="LG-paligiekartas1"/>
      <w:lvlText w:val="%1."/>
      <w:lvlJc w:val="left"/>
      <w:pPr>
        <w:tabs>
          <w:tab w:val="num" w:pos="360"/>
        </w:tabs>
        <w:ind w:left="360" w:hanging="360"/>
      </w:pPr>
      <w:rPr>
        <w:rFonts w:hint="default"/>
      </w:rPr>
    </w:lvl>
    <w:lvl w:ilvl="1">
      <w:start w:val="1"/>
      <w:numFmt w:val="decimal"/>
      <w:pStyle w:val="LG-paligiekartas2"/>
      <w:lvlText w:val="%1.%2."/>
      <w:lvlJc w:val="left"/>
      <w:pPr>
        <w:tabs>
          <w:tab w:val="num" w:pos="720"/>
        </w:tabs>
        <w:ind w:left="357" w:hanging="357"/>
      </w:pPr>
      <w:rPr>
        <w:rFonts w:hint="default"/>
      </w:rPr>
    </w:lvl>
    <w:lvl w:ilvl="2">
      <w:start w:val="1"/>
      <w:numFmt w:val="decimal"/>
      <w:pStyle w:val="LG-paligiekartas3"/>
      <w:lvlText w:val="%1.%2.%3."/>
      <w:lvlJc w:val="left"/>
      <w:pPr>
        <w:tabs>
          <w:tab w:val="num" w:pos="1080"/>
        </w:tabs>
        <w:ind w:left="737"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D07146F"/>
    <w:multiLevelType w:val="hybridMultilevel"/>
    <w:tmpl w:val="5652D8CC"/>
    <w:lvl w:ilvl="0" w:tplc="27DEBE30">
      <w:start w:val="1"/>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5F9B7C6E"/>
    <w:multiLevelType w:val="hybridMultilevel"/>
    <w:tmpl w:val="A6D49D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1C1709B"/>
    <w:multiLevelType w:val="multilevel"/>
    <w:tmpl w:val="5622DA84"/>
    <w:lvl w:ilvl="0">
      <w:start w:val="1"/>
      <w:numFmt w:val="decimal"/>
      <w:lvlText w:val="%1."/>
      <w:lvlJc w:val="left"/>
      <w:pPr>
        <w:ind w:left="840" w:hanging="840"/>
      </w:pPr>
      <w:rPr>
        <w:rFonts w:hint="default"/>
      </w:rPr>
    </w:lvl>
    <w:lvl w:ilvl="1">
      <w:start w:val="4"/>
      <w:numFmt w:val="decimal"/>
      <w:lvlText w:val="%1.%2."/>
      <w:lvlJc w:val="left"/>
      <w:pPr>
        <w:ind w:left="1160" w:hanging="840"/>
      </w:pPr>
      <w:rPr>
        <w:rFonts w:hint="default"/>
      </w:rPr>
    </w:lvl>
    <w:lvl w:ilvl="2">
      <w:start w:val="10"/>
      <w:numFmt w:val="decimal"/>
      <w:lvlText w:val="%1.%2.%3."/>
      <w:lvlJc w:val="left"/>
      <w:pPr>
        <w:ind w:left="1480" w:hanging="840"/>
      </w:pPr>
      <w:rPr>
        <w:rFonts w:hint="default"/>
      </w:rPr>
    </w:lvl>
    <w:lvl w:ilvl="3">
      <w:start w:val="1"/>
      <w:numFmt w:val="decimal"/>
      <w:lvlText w:val="%1.%2.%3.%4."/>
      <w:lvlJc w:val="left"/>
      <w:pPr>
        <w:ind w:left="1800" w:hanging="84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41" w15:restartNumberingAfterBreak="0">
    <w:nsid w:val="65A12C8D"/>
    <w:multiLevelType w:val="multilevel"/>
    <w:tmpl w:val="4E986DE8"/>
    <w:lvl w:ilvl="0">
      <w:start w:val="4"/>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662B4BBB"/>
    <w:multiLevelType w:val="multilevel"/>
    <w:tmpl w:val="5CACC8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D1741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6E49F4"/>
    <w:multiLevelType w:val="multilevel"/>
    <w:tmpl w:val="D95EACF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3B5453E"/>
    <w:multiLevelType w:val="hybridMultilevel"/>
    <w:tmpl w:val="F78A2B6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6F31655"/>
    <w:multiLevelType w:val="multilevel"/>
    <w:tmpl w:val="DBB660B6"/>
    <w:lvl w:ilvl="0">
      <w:start w:val="5"/>
      <w:numFmt w:val="decimal"/>
      <w:lvlText w:val="%1."/>
      <w:lvlJc w:val="left"/>
      <w:pPr>
        <w:ind w:left="540" w:hanging="540"/>
      </w:pPr>
      <w:rPr>
        <w:rFonts w:hint="default"/>
        <w:u w:val="single"/>
      </w:rPr>
    </w:lvl>
    <w:lvl w:ilvl="1">
      <w:start w:val="3"/>
      <w:numFmt w:val="decimal"/>
      <w:lvlText w:val="%1.%2."/>
      <w:lvlJc w:val="left"/>
      <w:pPr>
        <w:ind w:left="682" w:hanging="540"/>
      </w:pPr>
      <w:rPr>
        <w:rFonts w:hint="default"/>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7" w15:restartNumberingAfterBreak="0">
    <w:nsid w:val="78966B18"/>
    <w:multiLevelType w:val="multilevel"/>
    <w:tmpl w:val="47D8AC60"/>
    <w:lvl w:ilvl="0">
      <w:start w:val="1"/>
      <w:numFmt w:val="decimal"/>
      <w:pStyle w:val="Ligumapunkts"/>
      <w:lvlText w:val="%1."/>
      <w:lvlJc w:val="left"/>
      <w:pPr>
        <w:tabs>
          <w:tab w:val="num" w:pos="360"/>
        </w:tabs>
        <w:ind w:left="360" w:hanging="360"/>
      </w:pPr>
      <w:rPr>
        <w:rFonts w:hint="default"/>
      </w:rPr>
    </w:lvl>
    <w:lvl w:ilvl="1">
      <w:start w:val="1"/>
      <w:numFmt w:val="decimal"/>
      <w:isLgl/>
      <w:lvlText w:val="%1.%2."/>
      <w:lvlJc w:val="left"/>
      <w:pPr>
        <w:tabs>
          <w:tab w:val="num" w:pos="839"/>
        </w:tabs>
        <w:ind w:left="839" w:hanging="482"/>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15:restartNumberingAfterBreak="0">
    <w:nsid w:val="79F87FE5"/>
    <w:multiLevelType w:val="hybridMultilevel"/>
    <w:tmpl w:val="A198E998"/>
    <w:lvl w:ilvl="0" w:tplc="162AB7AC">
      <w:start w:val="1"/>
      <w:numFmt w:val="lowerLetter"/>
      <w:lvlText w:val="%1)"/>
      <w:lvlJc w:val="left"/>
      <w:pPr>
        <w:tabs>
          <w:tab w:val="num" w:pos="1080"/>
        </w:tabs>
        <w:ind w:left="1080" w:hanging="360"/>
      </w:pPr>
      <w:rPr>
        <w:rFonts w:hint="default"/>
      </w:rPr>
    </w:lvl>
    <w:lvl w:ilvl="1" w:tplc="A8FAEE9C">
      <w:start w:val="1"/>
      <w:numFmt w:val="lowerLetter"/>
      <w:lvlText w:val="%2)"/>
      <w:lvlJc w:val="left"/>
      <w:pPr>
        <w:tabs>
          <w:tab w:val="num" w:pos="1637"/>
        </w:tabs>
        <w:ind w:left="1637" w:hanging="360"/>
      </w:pPr>
      <w:rPr>
        <w:rFonts w:hint="default"/>
      </w:rPr>
    </w:lvl>
    <w:lvl w:ilvl="2" w:tplc="4A96D392">
      <w:start w:val="1"/>
      <w:numFmt w:val="decimal"/>
      <w:lvlText w:val="%3."/>
      <w:lvlJc w:val="left"/>
      <w:pPr>
        <w:ind w:left="2700" w:hanging="360"/>
      </w:pPr>
      <w:rPr>
        <w:rFonts w:hint="default"/>
        <w:b/>
      </w:rPr>
    </w:lvl>
    <w:lvl w:ilvl="3" w:tplc="0409000F">
      <w:start w:val="1"/>
      <w:numFmt w:val="decimal"/>
      <w:lvlText w:val="%4."/>
      <w:lvlJc w:val="left"/>
      <w:pPr>
        <w:tabs>
          <w:tab w:val="num" w:pos="3240"/>
        </w:tabs>
        <w:ind w:left="3240" w:hanging="360"/>
      </w:pPr>
    </w:lvl>
    <w:lvl w:ilvl="4" w:tplc="00028EA4">
      <w:start w:val="1"/>
      <w:numFmt w:val="upp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C8C6ACA"/>
    <w:multiLevelType w:val="multilevel"/>
    <w:tmpl w:val="AF409CC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26"/>
  </w:num>
  <w:num w:numId="13">
    <w:abstractNumId w:val="12"/>
  </w:num>
  <w:num w:numId="14">
    <w:abstractNumId w:val="29"/>
  </w:num>
  <w:num w:numId="15">
    <w:abstractNumId w:val="22"/>
  </w:num>
  <w:num w:numId="16">
    <w:abstractNumId w:val="27"/>
  </w:num>
  <w:num w:numId="17">
    <w:abstractNumId w:val="48"/>
  </w:num>
  <w:num w:numId="18">
    <w:abstractNumId w:val="14"/>
  </w:num>
  <w:num w:numId="19">
    <w:abstractNumId w:val="32"/>
  </w:num>
  <w:num w:numId="20">
    <w:abstractNumId w:val="35"/>
  </w:num>
  <w:num w:numId="21">
    <w:abstractNumId w:val="38"/>
  </w:num>
  <w:num w:numId="22">
    <w:abstractNumId w:val="44"/>
  </w:num>
  <w:num w:numId="23">
    <w:abstractNumId w:val="46"/>
  </w:num>
  <w:num w:numId="24">
    <w:abstractNumId w:val="33"/>
  </w:num>
  <w:num w:numId="25">
    <w:abstractNumId w:val="47"/>
  </w:num>
  <w:num w:numId="26">
    <w:abstractNumId w:val="30"/>
  </w:num>
  <w:num w:numId="27">
    <w:abstractNumId w:val="13"/>
  </w:num>
  <w:num w:numId="28">
    <w:abstractNumId w:val="20"/>
  </w:num>
  <w:num w:numId="29">
    <w:abstractNumId w:val="21"/>
  </w:num>
  <w:num w:numId="30">
    <w:abstractNumId w:val="31"/>
  </w:num>
  <w:num w:numId="31">
    <w:abstractNumId w:val="40"/>
  </w:num>
  <w:num w:numId="32">
    <w:abstractNumId w:val="23"/>
  </w:num>
  <w:num w:numId="33">
    <w:abstractNumId w:val="41"/>
  </w:num>
  <w:num w:numId="34">
    <w:abstractNumId w:val="10"/>
  </w:num>
  <w:num w:numId="35">
    <w:abstractNumId w:val="36"/>
  </w:num>
  <w:num w:numId="36">
    <w:abstractNumId w:val="17"/>
  </w:num>
  <w:num w:numId="37">
    <w:abstractNumId w:val="18"/>
  </w:num>
  <w:num w:numId="38">
    <w:abstractNumId w:val="34"/>
  </w:num>
  <w:num w:numId="39">
    <w:abstractNumId w:val="11"/>
  </w:num>
  <w:num w:numId="40">
    <w:abstractNumId w:val="28"/>
  </w:num>
  <w:num w:numId="41">
    <w:abstractNumId w:val="43"/>
  </w:num>
  <w:num w:numId="42">
    <w:abstractNumId w:val="16"/>
  </w:num>
  <w:num w:numId="43">
    <w:abstractNumId w:val="45"/>
  </w:num>
  <w:num w:numId="44">
    <w:abstractNumId w:val="25"/>
  </w:num>
  <w:num w:numId="45">
    <w:abstractNumId w:val="42"/>
  </w:num>
  <w:num w:numId="46">
    <w:abstractNumId w:val="24"/>
  </w:num>
  <w:num w:numId="47">
    <w:abstractNumId w:val="19"/>
  </w:num>
  <w:num w:numId="48">
    <w:abstractNumId w:val="15"/>
  </w:num>
  <w:num w:numId="49">
    <w:abstractNumId w:val="49"/>
  </w:num>
  <w:num w:numId="50">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intFractionalCharacterWidth/>
  <w:activeWritingStyle w:appName="MSWord" w:lang="en-US" w:vendorID="8" w:dllVersion="513" w:checkStyle="1"/>
  <w:activeWritingStyle w:appName="MSWord" w:lang="en-GB" w:vendorID="8" w:dllVersion="513" w:checkStyle="1"/>
  <w:activeWritingStyle w:appName="MSWord" w:lang="lv-LV" w:vendorID="7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numStart w:val="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C6"/>
    <w:rsid w:val="00000354"/>
    <w:rsid w:val="00000578"/>
    <w:rsid w:val="0001004D"/>
    <w:rsid w:val="000116F4"/>
    <w:rsid w:val="00011991"/>
    <w:rsid w:val="00011ED1"/>
    <w:rsid w:val="0001291B"/>
    <w:rsid w:val="00013C47"/>
    <w:rsid w:val="00015103"/>
    <w:rsid w:val="00016814"/>
    <w:rsid w:val="00017906"/>
    <w:rsid w:val="00017D8F"/>
    <w:rsid w:val="00022A8F"/>
    <w:rsid w:val="00023DED"/>
    <w:rsid w:val="00025323"/>
    <w:rsid w:val="00030B2E"/>
    <w:rsid w:val="0003119E"/>
    <w:rsid w:val="00031516"/>
    <w:rsid w:val="0003646A"/>
    <w:rsid w:val="00037DBC"/>
    <w:rsid w:val="00040DD8"/>
    <w:rsid w:val="000439DE"/>
    <w:rsid w:val="00045C19"/>
    <w:rsid w:val="00047777"/>
    <w:rsid w:val="00047F5A"/>
    <w:rsid w:val="000505A5"/>
    <w:rsid w:val="00050B18"/>
    <w:rsid w:val="00052D1C"/>
    <w:rsid w:val="000539BE"/>
    <w:rsid w:val="0005661F"/>
    <w:rsid w:val="00070547"/>
    <w:rsid w:val="00070755"/>
    <w:rsid w:val="000707AD"/>
    <w:rsid w:val="00072827"/>
    <w:rsid w:val="000735BD"/>
    <w:rsid w:val="00074004"/>
    <w:rsid w:val="00077167"/>
    <w:rsid w:val="00077CC2"/>
    <w:rsid w:val="00080CB1"/>
    <w:rsid w:val="0008113C"/>
    <w:rsid w:val="0008284E"/>
    <w:rsid w:val="0008589D"/>
    <w:rsid w:val="00086386"/>
    <w:rsid w:val="00086524"/>
    <w:rsid w:val="00087CD6"/>
    <w:rsid w:val="0009056E"/>
    <w:rsid w:val="0009218A"/>
    <w:rsid w:val="000924FD"/>
    <w:rsid w:val="00092A64"/>
    <w:rsid w:val="0009450C"/>
    <w:rsid w:val="00094C21"/>
    <w:rsid w:val="0009509E"/>
    <w:rsid w:val="0009552F"/>
    <w:rsid w:val="00095F9B"/>
    <w:rsid w:val="000A1E93"/>
    <w:rsid w:val="000A279C"/>
    <w:rsid w:val="000A41A2"/>
    <w:rsid w:val="000A58CF"/>
    <w:rsid w:val="000A745D"/>
    <w:rsid w:val="000A798E"/>
    <w:rsid w:val="000B3BC5"/>
    <w:rsid w:val="000B4C08"/>
    <w:rsid w:val="000B68E4"/>
    <w:rsid w:val="000B6B00"/>
    <w:rsid w:val="000B6D91"/>
    <w:rsid w:val="000B7502"/>
    <w:rsid w:val="000C0661"/>
    <w:rsid w:val="000C0902"/>
    <w:rsid w:val="000C24BE"/>
    <w:rsid w:val="000C25A2"/>
    <w:rsid w:val="000C29C6"/>
    <w:rsid w:val="000C5493"/>
    <w:rsid w:val="000C6173"/>
    <w:rsid w:val="000C63BD"/>
    <w:rsid w:val="000C7B31"/>
    <w:rsid w:val="000D0925"/>
    <w:rsid w:val="000D4441"/>
    <w:rsid w:val="000E03B0"/>
    <w:rsid w:val="000E06C9"/>
    <w:rsid w:val="000E22F0"/>
    <w:rsid w:val="000E6EA3"/>
    <w:rsid w:val="000F1D9C"/>
    <w:rsid w:val="000F3CAB"/>
    <w:rsid w:val="000F3E84"/>
    <w:rsid w:val="000F4ACA"/>
    <w:rsid w:val="000F5876"/>
    <w:rsid w:val="000F6DCE"/>
    <w:rsid w:val="00105234"/>
    <w:rsid w:val="00106B2E"/>
    <w:rsid w:val="00120003"/>
    <w:rsid w:val="00120D9F"/>
    <w:rsid w:val="00121222"/>
    <w:rsid w:val="0012178E"/>
    <w:rsid w:val="001240CA"/>
    <w:rsid w:val="0012460A"/>
    <w:rsid w:val="00124A57"/>
    <w:rsid w:val="00124E48"/>
    <w:rsid w:val="00125044"/>
    <w:rsid w:val="00125B6B"/>
    <w:rsid w:val="00125B72"/>
    <w:rsid w:val="00127CEF"/>
    <w:rsid w:val="00130F26"/>
    <w:rsid w:val="001311C5"/>
    <w:rsid w:val="0013386A"/>
    <w:rsid w:val="00133D16"/>
    <w:rsid w:val="001344FB"/>
    <w:rsid w:val="00137B98"/>
    <w:rsid w:val="00144891"/>
    <w:rsid w:val="0014508B"/>
    <w:rsid w:val="00151409"/>
    <w:rsid w:val="00151E81"/>
    <w:rsid w:val="00152300"/>
    <w:rsid w:val="00152F50"/>
    <w:rsid w:val="0015470E"/>
    <w:rsid w:val="001620F4"/>
    <w:rsid w:val="00165872"/>
    <w:rsid w:val="00166233"/>
    <w:rsid w:val="0016631D"/>
    <w:rsid w:val="0017383C"/>
    <w:rsid w:val="001756F7"/>
    <w:rsid w:val="00180429"/>
    <w:rsid w:val="0018297A"/>
    <w:rsid w:val="00183544"/>
    <w:rsid w:val="001842F9"/>
    <w:rsid w:val="00185144"/>
    <w:rsid w:val="00192F7D"/>
    <w:rsid w:val="00193EF8"/>
    <w:rsid w:val="00195490"/>
    <w:rsid w:val="00195DD1"/>
    <w:rsid w:val="00197109"/>
    <w:rsid w:val="00197A74"/>
    <w:rsid w:val="001A1179"/>
    <w:rsid w:val="001A45FE"/>
    <w:rsid w:val="001A47FE"/>
    <w:rsid w:val="001A5F63"/>
    <w:rsid w:val="001A6C00"/>
    <w:rsid w:val="001B0120"/>
    <w:rsid w:val="001B267B"/>
    <w:rsid w:val="001B4D6D"/>
    <w:rsid w:val="001B4E17"/>
    <w:rsid w:val="001B549D"/>
    <w:rsid w:val="001B77AE"/>
    <w:rsid w:val="001C1544"/>
    <w:rsid w:val="001C43CB"/>
    <w:rsid w:val="001D28B0"/>
    <w:rsid w:val="001D4280"/>
    <w:rsid w:val="001D7182"/>
    <w:rsid w:val="001D7952"/>
    <w:rsid w:val="001E0D81"/>
    <w:rsid w:val="001E7D15"/>
    <w:rsid w:val="001F101A"/>
    <w:rsid w:val="001F1F5A"/>
    <w:rsid w:val="001F35ED"/>
    <w:rsid w:val="001F7004"/>
    <w:rsid w:val="001F7CC3"/>
    <w:rsid w:val="002005E0"/>
    <w:rsid w:val="00200FD3"/>
    <w:rsid w:val="00202423"/>
    <w:rsid w:val="0020249F"/>
    <w:rsid w:val="00203AE8"/>
    <w:rsid w:val="00203DD7"/>
    <w:rsid w:val="00204EC2"/>
    <w:rsid w:val="00205009"/>
    <w:rsid w:val="0020595A"/>
    <w:rsid w:val="002102E5"/>
    <w:rsid w:val="002124A7"/>
    <w:rsid w:val="00214428"/>
    <w:rsid w:val="00215D5D"/>
    <w:rsid w:val="002207A4"/>
    <w:rsid w:val="00230791"/>
    <w:rsid w:val="00231A07"/>
    <w:rsid w:val="002326D7"/>
    <w:rsid w:val="00232751"/>
    <w:rsid w:val="00234328"/>
    <w:rsid w:val="00234E18"/>
    <w:rsid w:val="00237A9A"/>
    <w:rsid w:val="00240BDA"/>
    <w:rsid w:val="00243D3F"/>
    <w:rsid w:val="00243EEC"/>
    <w:rsid w:val="00243FA3"/>
    <w:rsid w:val="00244BD1"/>
    <w:rsid w:val="00244D01"/>
    <w:rsid w:val="0024559E"/>
    <w:rsid w:val="002463CC"/>
    <w:rsid w:val="00246696"/>
    <w:rsid w:val="00251752"/>
    <w:rsid w:val="002525FB"/>
    <w:rsid w:val="00253719"/>
    <w:rsid w:val="002557BC"/>
    <w:rsid w:val="002560B6"/>
    <w:rsid w:val="002577A0"/>
    <w:rsid w:val="00262E0D"/>
    <w:rsid w:val="00263598"/>
    <w:rsid w:val="00265DAE"/>
    <w:rsid w:val="00265EAD"/>
    <w:rsid w:val="00265F80"/>
    <w:rsid w:val="00266666"/>
    <w:rsid w:val="002713D4"/>
    <w:rsid w:val="00273233"/>
    <w:rsid w:val="002733AA"/>
    <w:rsid w:val="00281B6B"/>
    <w:rsid w:val="00281BE9"/>
    <w:rsid w:val="00281D0C"/>
    <w:rsid w:val="002827BA"/>
    <w:rsid w:val="00283394"/>
    <w:rsid w:val="00283D0A"/>
    <w:rsid w:val="002869DC"/>
    <w:rsid w:val="00286C4B"/>
    <w:rsid w:val="00292AA5"/>
    <w:rsid w:val="00293A18"/>
    <w:rsid w:val="002941B1"/>
    <w:rsid w:val="00294E0B"/>
    <w:rsid w:val="00295342"/>
    <w:rsid w:val="002A02BE"/>
    <w:rsid w:val="002A10E0"/>
    <w:rsid w:val="002A1819"/>
    <w:rsid w:val="002A2730"/>
    <w:rsid w:val="002A3007"/>
    <w:rsid w:val="002A3373"/>
    <w:rsid w:val="002A3EEE"/>
    <w:rsid w:val="002A57C7"/>
    <w:rsid w:val="002A61F4"/>
    <w:rsid w:val="002A6447"/>
    <w:rsid w:val="002A6E9B"/>
    <w:rsid w:val="002B1107"/>
    <w:rsid w:val="002B5550"/>
    <w:rsid w:val="002B56C1"/>
    <w:rsid w:val="002B5B1F"/>
    <w:rsid w:val="002B6CF7"/>
    <w:rsid w:val="002B779C"/>
    <w:rsid w:val="002C0758"/>
    <w:rsid w:val="002C4C7B"/>
    <w:rsid w:val="002C7402"/>
    <w:rsid w:val="002D04DD"/>
    <w:rsid w:val="002D2677"/>
    <w:rsid w:val="002D2ADE"/>
    <w:rsid w:val="002D44EA"/>
    <w:rsid w:val="002E10E3"/>
    <w:rsid w:val="002E296A"/>
    <w:rsid w:val="002E39AD"/>
    <w:rsid w:val="002E5D44"/>
    <w:rsid w:val="002E717A"/>
    <w:rsid w:val="002E7333"/>
    <w:rsid w:val="002F05CB"/>
    <w:rsid w:val="002F13DC"/>
    <w:rsid w:val="002F5182"/>
    <w:rsid w:val="002F70AC"/>
    <w:rsid w:val="002F73AA"/>
    <w:rsid w:val="00310D3B"/>
    <w:rsid w:val="003140B0"/>
    <w:rsid w:val="00314DE7"/>
    <w:rsid w:val="003200E0"/>
    <w:rsid w:val="0032282C"/>
    <w:rsid w:val="00324C7F"/>
    <w:rsid w:val="00325590"/>
    <w:rsid w:val="003272BA"/>
    <w:rsid w:val="0033058B"/>
    <w:rsid w:val="00331D90"/>
    <w:rsid w:val="00332B0A"/>
    <w:rsid w:val="00334921"/>
    <w:rsid w:val="00343E0B"/>
    <w:rsid w:val="00343FCA"/>
    <w:rsid w:val="003446D2"/>
    <w:rsid w:val="00344DFD"/>
    <w:rsid w:val="00345503"/>
    <w:rsid w:val="003457EB"/>
    <w:rsid w:val="00345869"/>
    <w:rsid w:val="003472C5"/>
    <w:rsid w:val="003474A2"/>
    <w:rsid w:val="003477EE"/>
    <w:rsid w:val="00352491"/>
    <w:rsid w:val="00362C8B"/>
    <w:rsid w:val="00362F2F"/>
    <w:rsid w:val="00363B54"/>
    <w:rsid w:val="00364FE4"/>
    <w:rsid w:val="003658CF"/>
    <w:rsid w:val="00371388"/>
    <w:rsid w:val="003729AC"/>
    <w:rsid w:val="003779F5"/>
    <w:rsid w:val="00377CB4"/>
    <w:rsid w:val="0038072E"/>
    <w:rsid w:val="00382E99"/>
    <w:rsid w:val="00385AD8"/>
    <w:rsid w:val="00386A6D"/>
    <w:rsid w:val="00390036"/>
    <w:rsid w:val="0039010C"/>
    <w:rsid w:val="00397D7D"/>
    <w:rsid w:val="003A1941"/>
    <w:rsid w:val="003A27A9"/>
    <w:rsid w:val="003A6A88"/>
    <w:rsid w:val="003A6E0E"/>
    <w:rsid w:val="003A779A"/>
    <w:rsid w:val="003B0245"/>
    <w:rsid w:val="003B13C9"/>
    <w:rsid w:val="003B216D"/>
    <w:rsid w:val="003B575D"/>
    <w:rsid w:val="003C149D"/>
    <w:rsid w:val="003C45A7"/>
    <w:rsid w:val="003C4C24"/>
    <w:rsid w:val="003C5886"/>
    <w:rsid w:val="003C7E4A"/>
    <w:rsid w:val="003C7EB7"/>
    <w:rsid w:val="003D1577"/>
    <w:rsid w:val="003D24C9"/>
    <w:rsid w:val="003D2526"/>
    <w:rsid w:val="003D26E0"/>
    <w:rsid w:val="003D2959"/>
    <w:rsid w:val="003D3C70"/>
    <w:rsid w:val="003D7E64"/>
    <w:rsid w:val="003E2602"/>
    <w:rsid w:val="003E2887"/>
    <w:rsid w:val="003E2992"/>
    <w:rsid w:val="003E3E63"/>
    <w:rsid w:val="003E652B"/>
    <w:rsid w:val="003E6C72"/>
    <w:rsid w:val="003E78C0"/>
    <w:rsid w:val="003F09B8"/>
    <w:rsid w:val="003F0A8A"/>
    <w:rsid w:val="003F41A7"/>
    <w:rsid w:val="00406D84"/>
    <w:rsid w:val="004133F6"/>
    <w:rsid w:val="004145FB"/>
    <w:rsid w:val="00416373"/>
    <w:rsid w:val="00422493"/>
    <w:rsid w:val="004225BA"/>
    <w:rsid w:val="00423163"/>
    <w:rsid w:val="00423A1D"/>
    <w:rsid w:val="004241CA"/>
    <w:rsid w:val="004264BB"/>
    <w:rsid w:val="004320D7"/>
    <w:rsid w:val="00434572"/>
    <w:rsid w:val="00434F69"/>
    <w:rsid w:val="004350BE"/>
    <w:rsid w:val="00435994"/>
    <w:rsid w:val="0043618F"/>
    <w:rsid w:val="00440E36"/>
    <w:rsid w:val="00441DB8"/>
    <w:rsid w:val="00443BD9"/>
    <w:rsid w:val="00444367"/>
    <w:rsid w:val="004450CE"/>
    <w:rsid w:val="004473BA"/>
    <w:rsid w:val="00447B32"/>
    <w:rsid w:val="00450C8B"/>
    <w:rsid w:val="004515AE"/>
    <w:rsid w:val="0045303E"/>
    <w:rsid w:val="004542F1"/>
    <w:rsid w:val="00455435"/>
    <w:rsid w:val="00455CEA"/>
    <w:rsid w:val="00457462"/>
    <w:rsid w:val="00460E0C"/>
    <w:rsid w:val="00461901"/>
    <w:rsid w:val="00463B51"/>
    <w:rsid w:val="00467CCA"/>
    <w:rsid w:val="00470E6D"/>
    <w:rsid w:val="00471BD9"/>
    <w:rsid w:val="00471F9A"/>
    <w:rsid w:val="0047316D"/>
    <w:rsid w:val="00474202"/>
    <w:rsid w:val="004744AA"/>
    <w:rsid w:val="004749BF"/>
    <w:rsid w:val="00475549"/>
    <w:rsid w:val="00475D02"/>
    <w:rsid w:val="004805BA"/>
    <w:rsid w:val="0048114E"/>
    <w:rsid w:val="00485AF4"/>
    <w:rsid w:val="00490EC5"/>
    <w:rsid w:val="00491F9A"/>
    <w:rsid w:val="00494636"/>
    <w:rsid w:val="004A4A63"/>
    <w:rsid w:val="004A5130"/>
    <w:rsid w:val="004A5727"/>
    <w:rsid w:val="004A6490"/>
    <w:rsid w:val="004B01EF"/>
    <w:rsid w:val="004B0488"/>
    <w:rsid w:val="004B0E7E"/>
    <w:rsid w:val="004B29FB"/>
    <w:rsid w:val="004B534D"/>
    <w:rsid w:val="004B5E43"/>
    <w:rsid w:val="004B78E0"/>
    <w:rsid w:val="004C05DB"/>
    <w:rsid w:val="004C0D38"/>
    <w:rsid w:val="004C3C35"/>
    <w:rsid w:val="004C756A"/>
    <w:rsid w:val="004C7E38"/>
    <w:rsid w:val="004D0262"/>
    <w:rsid w:val="004D13CA"/>
    <w:rsid w:val="004D362A"/>
    <w:rsid w:val="004D3713"/>
    <w:rsid w:val="004D46EF"/>
    <w:rsid w:val="004D6621"/>
    <w:rsid w:val="004E13E2"/>
    <w:rsid w:val="004E16C4"/>
    <w:rsid w:val="004E277A"/>
    <w:rsid w:val="004E36FD"/>
    <w:rsid w:val="004E4FDE"/>
    <w:rsid w:val="004F1A7D"/>
    <w:rsid w:val="004F636E"/>
    <w:rsid w:val="004F7E10"/>
    <w:rsid w:val="005000FF"/>
    <w:rsid w:val="005029AE"/>
    <w:rsid w:val="0050458E"/>
    <w:rsid w:val="00504F0B"/>
    <w:rsid w:val="00505FB8"/>
    <w:rsid w:val="0050663E"/>
    <w:rsid w:val="00507BA2"/>
    <w:rsid w:val="005123E9"/>
    <w:rsid w:val="00512DAE"/>
    <w:rsid w:val="005138CA"/>
    <w:rsid w:val="00513AC8"/>
    <w:rsid w:val="0051400C"/>
    <w:rsid w:val="00515F11"/>
    <w:rsid w:val="005163B0"/>
    <w:rsid w:val="00517D46"/>
    <w:rsid w:val="00517FB0"/>
    <w:rsid w:val="005203D2"/>
    <w:rsid w:val="00522552"/>
    <w:rsid w:val="00522CFC"/>
    <w:rsid w:val="00523187"/>
    <w:rsid w:val="0052374C"/>
    <w:rsid w:val="00523A8F"/>
    <w:rsid w:val="005244D4"/>
    <w:rsid w:val="00527B7F"/>
    <w:rsid w:val="00530373"/>
    <w:rsid w:val="005307BE"/>
    <w:rsid w:val="00530CA7"/>
    <w:rsid w:val="00530D82"/>
    <w:rsid w:val="0053345B"/>
    <w:rsid w:val="00534E59"/>
    <w:rsid w:val="00536307"/>
    <w:rsid w:val="005367DC"/>
    <w:rsid w:val="00537CAC"/>
    <w:rsid w:val="00540F7A"/>
    <w:rsid w:val="00544477"/>
    <w:rsid w:val="00545BE0"/>
    <w:rsid w:val="0054781A"/>
    <w:rsid w:val="005504D1"/>
    <w:rsid w:val="00550760"/>
    <w:rsid w:val="00553FF8"/>
    <w:rsid w:val="0055614B"/>
    <w:rsid w:val="00556327"/>
    <w:rsid w:val="00557F52"/>
    <w:rsid w:val="00560672"/>
    <w:rsid w:val="0056161B"/>
    <w:rsid w:val="00561D24"/>
    <w:rsid w:val="005631D9"/>
    <w:rsid w:val="0056748A"/>
    <w:rsid w:val="005702E6"/>
    <w:rsid w:val="0057143C"/>
    <w:rsid w:val="005722A0"/>
    <w:rsid w:val="005745E6"/>
    <w:rsid w:val="0057661B"/>
    <w:rsid w:val="005813A1"/>
    <w:rsid w:val="0058344D"/>
    <w:rsid w:val="005847B5"/>
    <w:rsid w:val="00587639"/>
    <w:rsid w:val="0059375C"/>
    <w:rsid w:val="00594741"/>
    <w:rsid w:val="005A4166"/>
    <w:rsid w:val="005A554C"/>
    <w:rsid w:val="005A5628"/>
    <w:rsid w:val="005B129D"/>
    <w:rsid w:val="005B12F1"/>
    <w:rsid w:val="005B2A66"/>
    <w:rsid w:val="005B3EAA"/>
    <w:rsid w:val="005B5BAF"/>
    <w:rsid w:val="005B7558"/>
    <w:rsid w:val="005B760F"/>
    <w:rsid w:val="005C0244"/>
    <w:rsid w:val="005C1A4F"/>
    <w:rsid w:val="005C76BE"/>
    <w:rsid w:val="005C7FF9"/>
    <w:rsid w:val="005D3FEF"/>
    <w:rsid w:val="005D42B6"/>
    <w:rsid w:val="005D459D"/>
    <w:rsid w:val="005D46B2"/>
    <w:rsid w:val="005D6EB3"/>
    <w:rsid w:val="005D7287"/>
    <w:rsid w:val="005E49B2"/>
    <w:rsid w:val="005E5314"/>
    <w:rsid w:val="005F01C6"/>
    <w:rsid w:val="005F01F8"/>
    <w:rsid w:val="005F0A5B"/>
    <w:rsid w:val="005F14FD"/>
    <w:rsid w:val="005F17F1"/>
    <w:rsid w:val="00601BB8"/>
    <w:rsid w:val="0060226B"/>
    <w:rsid w:val="00602274"/>
    <w:rsid w:val="006066CB"/>
    <w:rsid w:val="006100D0"/>
    <w:rsid w:val="0061388F"/>
    <w:rsid w:val="00620C65"/>
    <w:rsid w:val="00623631"/>
    <w:rsid w:val="00623D0C"/>
    <w:rsid w:val="00625654"/>
    <w:rsid w:val="00631013"/>
    <w:rsid w:val="006337E4"/>
    <w:rsid w:val="0063395A"/>
    <w:rsid w:val="00634AA2"/>
    <w:rsid w:val="00634E06"/>
    <w:rsid w:val="00636E4D"/>
    <w:rsid w:val="0064248A"/>
    <w:rsid w:val="00643722"/>
    <w:rsid w:val="00643F1A"/>
    <w:rsid w:val="00646273"/>
    <w:rsid w:val="0064722D"/>
    <w:rsid w:val="006500C8"/>
    <w:rsid w:val="0065192B"/>
    <w:rsid w:val="00656670"/>
    <w:rsid w:val="006574A6"/>
    <w:rsid w:val="00663048"/>
    <w:rsid w:val="006635D9"/>
    <w:rsid w:val="00664AEE"/>
    <w:rsid w:val="00665440"/>
    <w:rsid w:val="00666E88"/>
    <w:rsid w:val="00667B17"/>
    <w:rsid w:val="00671A03"/>
    <w:rsid w:val="00672DB6"/>
    <w:rsid w:val="00674770"/>
    <w:rsid w:val="00675238"/>
    <w:rsid w:val="0067541C"/>
    <w:rsid w:val="00676B75"/>
    <w:rsid w:val="00677682"/>
    <w:rsid w:val="0068016A"/>
    <w:rsid w:val="006835B0"/>
    <w:rsid w:val="006853EF"/>
    <w:rsid w:val="00685E87"/>
    <w:rsid w:val="0068606B"/>
    <w:rsid w:val="006878AF"/>
    <w:rsid w:val="0069249B"/>
    <w:rsid w:val="00692F2E"/>
    <w:rsid w:val="006962FF"/>
    <w:rsid w:val="00696EF6"/>
    <w:rsid w:val="006A05B2"/>
    <w:rsid w:val="006A117E"/>
    <w:rsid w:val="006A27ED"/>
    <w:rsid w:val="006A2B03"/>
    <w:rsid w:val="006A5329"/>
    <w:rsid w:val="006A5B31"/>
    <w:rsid w:val="006B04F7"/>
    <w:rsid w:val="006B0D4E"/>
    <w:rsid w:val="006B214F"/>
    <w:rsid w:val="006B2B31"/>
    <w:rsid w:val="006B3631"/>
    <w:rsid w:val="006B55D5"/>
    <w:rsid w:val="006B5844"/>
    <w:rsid w:val="006B6CCD"/>
    <w:rsid w:val="006B7388"/>
    <w:rsid w:val="006C1139"/>
    <w:rsid w:val="006C1177"/>
    <w:rsid w:val="006C49B7"/>
    <w:rsid w:val="006C686D"/>
    <w:rsid w:val="006D1472"/>
    <w:rsid w:val="006D2A07"/>
    <w:rsid w:val="006D332D"/>
    <w:rsid w:val="006D4564"/>
    <w:rsid w:val="006D550B"/>
    <w:rsid w:val="006D5A9A"/>
    <w:rsid w:val="006D5E49"/>
    <w:rsid w:val="006E0230"/>
    <w:rsid w:val="006E0D34"/>
    <w:rsid w:val="006E0EC1"/>
    <w:rsid w:val="006E1676"/>
    <w:rsid w:val="006E30BD"/>
    <w:rsid w:val="006E3DEB"/>
    <w:rsid w:val="006E4C9B"/>
    <w:rsid w:val="006E4CF8"/>
    <w:rsid w:val="006E5924"/>
    <w:rsid w:val="006E6D01"/>
    <w:rsid w:val="006E75E2"/>
    <w:rsid w:val="006E788A"/>
    <w:rsid w:val="006F2D7E"/>
    <w:rsid w:val="006F4496"/>
    <w:rsid w:val="0070437F"/>
    <w:rsid w:val="00707BA3"/>
    <w:rsid w:val="00710A71"/>
    <w:rsid w:val="0071145E"/>
    <w:rsid w:val="007114D2"/>
    <w:rsid w:val="00713F12"/>
    <w:rsid w:val="00714F46"/>
    <w:rsid w:val="00716645"/>
    <w:rsid w:val="007170EA"/>
    <w:rsid w:val="007172EB"/>
    <w:rsid w:val="00722253"/>
    <w:rsid w:val="00722CA8"/>
    <w:rsid w:val="00724A38"/>
    <w:rsid w:val="00724A64"/>
    <w:rsid w:val="00726A88"/>
    <w:rsid w:val="0073012D"/>
    <w:rsid w:val="0073115F"/>
    <w:rsid w:val="00731A16"/>
    <w:rsid w:val="0073251E"/>
    <w:rsid w:val="00732BCE"/>
    <w:rsid w:val="00733B09"/>
    <w:rsid w:val="00737EA2"/>
    <w:rsid w:val="0074011A"/>
    <w:rsid w:val="00740C17"/>
    <w:rsid w:val="00740F4F"/>
    <w:rsid w:val="0074734C"/>
    <w:rsid w:val="00750328"/>
    <w:rsid w:val="0075067D"/>
    <w:rsid w:val="00753B23"/>
    <w:rsid w:val="00753EFC"/>
    <w:rsid w:val="007552C6"/>
    <w:rsid w:val="0075532D"/>
    <w:rsid w:val="00755A44"/>
    <w:rsid w:val="007576DF"/>
    <w:rsid w:val="00761FDA"/>
    <w:rsid w:val="00763C09"/>
    <w:rsid w:val="00764CBB"/>
    <w:rsid w:val="00764CDF"/>
    <w:rsid w:val="00764ED0"/>
    <w:rsid w:val="0076783D"/>
    <w:rsid w:val="0077205C"/>
    <w:rsid w:val="00774100"/>
    <w:rsid w:val="00774FE5"/>
    <w:rsid w:val="007756F7"/>
    <w:rsid w:val="00776B44"/>
    <w:rsid w:val="00777DC4"/>
    <w:rsid w:val="00777F67"/>
    <w:rsid w:val="00782E47"/>
    <w:rsid w:val="00782FBE"/>
    <w:rsid w:val="007836B7"/>
    <w:rsid w:val="007837B7"/>
    <w:rsid w:val="00783893"/>
    <w:rsid w:val="00785AD1"/>
    <w:rsid w:val="00791497"/>
    <w:rsid w:val="007926E5"/>
    <w:rsid w:val="00794E8D"/>
    <w:rsid w:val="00796863"/>
    <w:rsid w:val="00796C4D"/>
    <w:rsid w:val="0079710B"/>
    <w:rsid w:val="007A04F3"/>
    <w:rsid w:val="007A0768"/>
    <w:rsid w:val="007A27E1"/>
    <w:rsid w:val="007A670E"/>
    <w:rsid w:val="007B0A56"/>
    <w:rsid w:val="007B75CE"/>
    <w:rsid w:val="007C258A"/>
    <w:rsid w:val="007C2A74"/>
    <w:rsid w:val="007C6F47"/>
    <w:rsid w:val="007C702D"/>
    <w:rsid w:val="007C7FC3"/>
    <w:rsid w:val="007D031C"/>
    <w:rsid w:val="007D0322"/>
    <w:rsid w:val="007D1583"/>
    <w:rsid w:val="007D3C8C"/>
    <w:rsid w:val="007D51C6"/>
    <w:rsid w:val="007D7CA9"/>
    <w:rsid w:val="007E1823"/>
    <w:rsid w:val="007E5D38"/>
    <w:rsid w:val="007F6814"/>
    <w:rsid w:val="007F6D8D"/>
    <w:rsid w:val="007F731A"/>
    <w:rsid w:val="007F7836"/>
    <w:rsid w:val="0080032C"/>
    <w:rsid w:val="00800585"/>
    <w:rsid w:val="00800E32"/>
    <w:rsid w:val="008024EF"/>
    <w:rsid w:val="00807574"/>
    <w:rsid w:val="00812390"/>
    <w:rsid w:val="00813014"/>
    <w:rsid w:val="008139BD"/>
    <w:rsid w:val="00813E30"/>
    <w:rsid w:val="0081424F"/>
    <w:rsid w:val="008165A7"/>
    <w:rsid w:val="00820412"/>
    <w:rsid w:val="008209EB"/>
    <w:rsid w:val="00826C7D"/>
    <w:rsid w:val="0083007C"/>
    <w:rsid w:val="008308F4"/>
    <w:rsid w:val="00830C6B"/>
    <w:rsid w:val="00830F07"/>
    <w:rsid w:val="0083324F"/>
    <w:rsid w:val="008335E6"/>
    <w:rsid w:val="00833614"/>
    <w:rsid w:val="008341F8"/>
    <w:rsid w:val="00840129"/>
    <w:rsid w:val="0084663B"/>
    <w:rsid w:val="00852C38"/>
    <w:rsid w:val="008575D7"/>
    <w:rsid w:val="00860ECC"/>
    <w:rsid w:val="00864120"/>
    <w:rsid w:val="00865AAB"/>
    <w:rsid w:val="00867255"/>
    <w:rsid w:val="00871872"/>
    <w:rsid w:val="00873C37"/>
    <w:rsid w:val="008756F8"/>
    <w:rsid w:val="00875E69"/>
    <w:rsid w:val="008764B1"/>
    <w:rsid w:val="00876BFB"/>
    <w:rsid w:val="00877B8B"/>
    <w:rsid w:val="0088187F"/>
    <w:rsid w:val="00881BCF"/>
    <w:rsid w:val="008823C9"/>
    <w:rsid w:val="00882E69"/>
    <w:rsid w:val="00883472"/>
    <w:rsid w:val="00885E3B"/>
    <w:rsid w:val="00886EEE"/>
    <w:rsid w:val="0088749E"/>
    <w:rsid w:val="00890B13"/>
    <w:rsid w:val="00890D10"/>
    <w:rsid w:val="00891BE7"/>
    <w:rsid w:val="00893B21"/>
    <w:rsid w:val="00894007"/>
    <w:rsid w:val="008950F6"/>
    <w:rsid w:val="008A3D59"/>
    <w:rsid w:val="008A78AF"/>
    <w:rsid w:val="008B142C"/>
    <w:rsid w:val="008B3D60"/>
    <w:rsid w:val="008B58C1"/>
    <w:rsid w:val="008B6A00"/>
    <w:rsid w:val="008B75C3"/>
    <w:rsid w:val="008B7AD8"/>
    <w:rsid w:val="008B7BE4"/>
    <w:rsid w:val="008B7CA2"/>
    <w:rsid w:val="008C2A3E"/>
    <w:rsid w:val="008C43C1"/>
    <w:rsid w:val="008C4B1F"/>
    <w:rsid w:val="008C70B9"/>
    <w:rsid w:val="008C73A9"/>
    <w:rsid w:val="008D18A4"/>
    <w:rsid w:val="008D4995"/>
    <w:rsid w:val="008D4C6F"/>
    <w:rsid w:val="008D775C"/>
    <w:rsid w:val="008E42C5"/>
    <w:rsid w:val="008E5E3A"/>
    <w:rsid w:val="008E663C"/>
    <w:rsid w:val="008E7F9A"/>
    <w:rsid w:val="008F0FF9"/>
    <w:rsid w:val="008F4323"/>
    <w:rsid w:val="008F4F68"/>
    <w:rsid w:val="008F7724"/>
    <w:rsid w:val="008F77A2"/>
    <w:rsid w:val="0090169C"/>
    <w:rsid w:val="00902F7C"/>
    <w:rsid w:val="009041B0"/>
    <w:rsid w:val="00904A7E"/>
    <w:rsid w:val="0090626C"/>
    <w:rsid w:val="00912575"/>
    <w:rsid w:val="0091536E"/>
    <w:rsid w:val="00916A2F"/>
    <w:rsid w:val="00917719"/>
    <w:rsid w:val="00920664"/>
    <w:rsid w:val="00920CDB"/>
    <w:rsid w:val="009232F8"/>
    <w:rsid w:val="00924063"/>
    <w:rsid w:val="00930A4B"/>
    <w:rsid w:val="00931C0E"/>
    <w:rsid w:val="009330B1"/>
    <w:rsid w:val="009358A4"/>
    <w:rsid w:val="00937268"/>
    <w:rsid w:val="0093782B"/>
    <w:rsid w:val="0094130D"/>
    <w:rsid w:val="00941349"/>
    <w:rsid w:val="00941526"/>
    <w:rsid w:val="00947623"/>
    <w:rsid w:val="009479BD"/>
    <w:rsid w:val="00947FC5"/>
    <w:rsid w:val="0095075B"/>
    <w:rsid w:val="009514A9"/>
    <w:rsid w:val="00952F9D"/>
    <w:rsid w:val="00954402"/>
    <w:rsid w:val="0095592C"/>
    <w:rsid w:val="00964D30"/>
    <w:rsid w:val="00965F6E"/>
    <w:rsid w:val="009701FE"/>
    <w:rsid w:val="00971D83"/>
    <w:rsid w:val="00972E69"/>
    <w:rsid w:val="00975FF9"/>
    <w:rsid w:val="00977CAF"/>
    <w:rsid w:val="00981B62"/>
    <w:rsid w:val="00984597"/>
    <w:rsid w:val="009846D2"/>
    <w:rsid w:val="00990E9B"/>
    <w:rsid w:val="00994D3C"/>
    <w:rsid w:val="009977F9"/>
    <w:rsid w:val="009A0185"/>
    <w:rsid w:val="009A36CA"/>
    <w:rsid w:val="009A6C03"/>
    <w:rsid w:val="009B18E4"/>
    <w:rsid w:val="009B4F8A"/>
    <w:rsid w:val="009C2350"/>
    <w:rsid w:val="009C24DB"/>
    <w:rsid w:val="009C4039"/>
    <w:rsid w:val="009C5465"/>
    <w:rsid w:val="009C6717"/>
    <w:rsid w:val="009D0415"/>
    <w:rsid w:val="009D063B"/>
    <w:rsid w:val="009D2B3F"/>
    <w:rsid w:val="009D3F50"/>
    <w:rsid w:val="009D7351"/>
    <w:rsid w:val="009D7388"/>
    <w:rsid w:val="009D7AD0"/>
    <w:rsid w:val="009E13BD"/>
    <w:rsid w:val="009E324E"/>
    <w:rsid w:val="009E36F4"/>
    <w:rsid w:val="009E4997"/>
    <w:rsid w:val="009E4D98"/>
    <w:rsid w:val="009E6FC3"/>
    <w:rsid w:val="009F0741"/>
    <w:rsid w:val="009F2BC3"/>
    <w:rsid w:val="009F4B42"/>
    <w:rsid w:val="00A00194"/>
    <w:rsid w:val="00A00381"/>
    <w:rsid w:val="00A00920"/>
    <w:rsid w:val="00A00BB8"/>
    <w:rsid w:val="00A05031"/>
    <w:rsid w:val="00A0566F"/>
    <w:rsid w:val="00A05C6A"/>
    <w:rsid w:val="00A10473"/>
    <w:rsid w:val="00A10D4A"/>
    <w:rsid w:val="00A1120C"/>
    <w:rsid w:val="00A12807"/>
    <w:rsid w:val="00A12E03"/>
    <w:rsid w:val="00A13DA7"/>
    <w:rsid w:val="00A13F89"/>
    <w:rsid w:val="00A153F2"/>
    <w:rsid w:val="00A17ABA"/>
    <w:rsid w:val="00A17DA5"/>
    <w:rsid w:val="00A23460"/>
    <w:rsid w:val="00A24A74"/>
    <w:rsid w:val="00A24DDB"/>
    <w:rsid w:val="00A27999"/>
    <w:rsid w:val="00A31746"/>
    <w:rsid w:val="00A31F48"/>
    <w:rsid w:val="00A334D5"/>
    <w:rsid w:val="00A348AD"/>
    <w:rsid w:val="00A360A6"/>
    <w:rsid w:val="00A364BE"/>
    <w:rsid w:val="00A43D90"/>
    <w:rsid w:val="00A46619"/>
    <w:rsid w:val="00A51E0A"/>
    <w:rsid w:val="00A52EDC"/>
    <w:rsid w:val="00A5393B"/>
    <w:rsid w:val="00A55BA5"/>
    <w:rsid w:val="00A6421F"/>
    <w:rsid w:val="00A65B42"/>
    <w:rsid w:val="00A667B9"/>
    <w:rsid w:val="00A67F18"/>
    <w:rsid w:val="00A72056"/>
    <w:rsid w:val="00A75185"/>
    <w:rsid w:val="00A8197A"/>
    <w:rsid w:val="00A84AA1"/>
    <w:rsid w:val="00A8687C"/>
    <w:rsid w:val="00A86E7E"/>
    <w:rsid w:val="00A8709A"/>
    <w:rsid w:val="00A91F9C"/>
    <w:rsid w:val="00A930AA"/>
    <w:rsid w:val="00A946ED"/>
    <w:rsid w:val="00A9545A"/>
    <w:rsid w:val="00A95795"/>
    <w:rsid w:val="00A97BA9"/>
    <w:rsid w:val="00AA25EE"/>
    <w:rsid w:val="00AA3DAE"/>
    <w:rsid w:val="00AA3DCC"/>
    <w:rsid w:val="00AA425E"/>
    <w:rsid w:val="00AA5379"/>
    <w:rsid w:val="00AA6CBB"/>
    <w:rsid w:val="00AA758C"/>
    <w:rsid w:val="00AB218C"/>
    <w:rsid w:val="00AB28F7"/>
    <w:rsid w:val="00AB45DE"/>
    <w:rsid w:val="00AC3E79"/>
    <w:rsid w:val="00AC4EBF"/>
    <w:rsid w:val="00AC6A4A"/>
    <w:rsid w:val="00AD0165"/>
    <w:rsid w:val="00AD3A53"/>
    <w:rsid w:val="00AD4FBF"/>
    <w:rsid w:val="00AE0AEB"/>
    <w:rsid w:val="00AE190D"/>
    <w:rsid w:val="00AE2080"/>
    <w:rsid w:val="00AE38FB"/>
    <w:rsid w:val="00AE41FF"/>
    <w:rsid w:val="00AE4C1F"/>
    <w:rsid w:val="00AE5F3F"/>
    <w:rsid w:val="00AF0505"/>
    <w:rsid w:val="00AF1DCD"/>
    <w:rsid w:val="00AF2558"/>
    <w:rsid w:val="00AF3268"/>
    <w:rsid w:val="00B01AAA"/>
    <w:rsid w:val="00B02207"/>
    <w:rsid w:val="00B02B31"/>
    <w:rsid w:val="00B03717"/>
    <w:rsid w:val="00B0431A"/>
    <w:rsid w:val="00B04BF1"/>
    <w:rsid w:val="00B05172"/>
    <w:rsid w:val="00B07964"/>
    <w:rsid w:val="00B11414"/>
    <w:rsid w:val="00B12B12"/>
    <w:rsid w:val="00B12D5D"/>
    <w:rsid w:val="00B12F0C"/>
    <w:rsid w:val="00B15BD1"/>
    <w:rsid w:val="00B23B1B"/>
    <w:rsid w:val="00B23B24"/>
    <w:rsid w:val="00B26A33"/>
    <w:rsid w:val="00B273E4"/>
    <w:rsid w:val="00B27416"/>
    <w:rsid w:val="00B27DAB"/>
    <w:rsid w:val="00B308EB"/>
    <w:rsid w:val="00B30DAC"/>
    <w:rsid w:val="00B34F3D"/>
    <w:rsid w:val="00B35BE5"/>
    <w:rsid w:val="00B400DA"/>
    <w:rsid w:val="00B424AB"/>
    <w:rsid w:val="00B42747"/>
    <w:rsid w:val="00B42EC3"/>
    <w:rsid w:val="00B43D09"/>
    <w:rsid w:val="00B44829"/>
    <w:rsid w:val="00B45D18"/>
    <w:rsid w:val="00B464D6"/>
    <w:rsid w:val="00B46519"/>
    <w:rsid w:val="00B5119F"/>
    <w:rsid w:val="00B52CCF"/>
    <w:rsid w:val="00B56F69"/>
    <w:rsid w:val="00B572D1"/>
    <w:rsid w:val="00B6097C"/>
    <w:rsid w:val="00B61A62"/>
    <w:rsid w:val="00B62D9F"/>
    <w:rsid w:val="00B65C08"/>
    <w:rsid w:val="00B73F8A"/>
    <w:rsid w:val="00B74BC7"/>
    <w:rsid w:val="00B80B99"/>
    <w:rsid w:val="00B81532"/>
    <w:rsid w:val="00B82BEB"/>
    <w:rsid w:val="00B853AC"/>
    <w:rsid w:val="00B91044"/>
    <w:rsid w:val="00B9733A"/>
    <w:rsid w:val="00BA5F38"/>
    <w:rsid w:val="00BA7B9E"/>
    <w:rsid w:val="00BB0B51"/>
    <w:rsid w:val="00BB0DAE"/>
    <w:rsid w:val="00BB1DC8"/>
    <w:rsid w:val="00BB419C"/>
    <w:rsid w:val="00BC5362"/>
    <w:rsid w:val="00BC61EE"/>
    <w:rsid w:val="00BD450E"/>
    <w:rsid w:val="00BD5211"/>
    <w:rsid w:val="00BD6A34"/>
    <w:rsid w:val="00BD6AA8"/>
    <w:rsid w:val="00BE3501"/>
    <w:rsid w:val="00BE51EB"/>
    <w:rsid w:val="00BF1AAC"/>
    <w:rsid w:val="00BF2821"/>
    <w:rsid w:val="00BF3865"/>
    <w:rsid w:val="00BF4534"/>
    <w:rsid w:val="00BF4F8C"/>
    <w:rsid w:val="00BF5638"/>
    <w:rsid w:val="00BF6639"/>
    <w:rsid w:val="00C00D85"/>
    <w:rsid w:val="00C011BD"/>
    <w:rsid w:val="00C01796"/>
    <w:rsid w:val="00C01BDA"/>
    <w:rsid w:val="00C03815"/>
    <w:rsid w:val="00C041C8"/>
    <w:rsid w:val="00C10CBD"/>
    <w:rsid w:val="00C10F11"/>
    <w:rsid w:val="00C133D0"/>
    <w:rsid w:val="00C13E56"/>
    <w:rsid w:val="00C14EE9"/>
    <w:rsid w:val="00C168FC"/>
    <w:rsid w:val="00C20C8C"/>
    <w:rsid w:val="00C20DC9"/>
    <w:rsid w:val="00C24291"/>
    <w:rsid w:val="00C24F71"/>
    <w:rsid w:val="00C25043"/>
    <w:rsid w:val="00C26ADE"/>
    <w:rsid w:val="00C2739D"/>
    <w:rsid w:val="00C2771A"/>
    <w:rsid w:val="00C3055A"/>
    <w:rsid w:val="00C330E0"/>
    <w:rsid w:val="00C334E7"/>
    <w:rsid w:val="00C3384F"/>
    <w:rsid w:val="00C339C6"/>
    <w:rsid w:val="00C3611E"/>
    <w:rsid w:val="00C412DB"/>
    <w:rsid w:val="00C41876"/>
    <w:rsid w:val="00C42DF8"/>
    <w:rsid w:val="00C43495"/>
    <w:rsid w:val="00C43BCD"/>
    <w:rsid w:val="00C451B8"/>
    <w:rsid w:val="00C45FE4"/>
    <w:rsid w:val="00C4732A"/>
    <w:rsid w:val="00C47B00"/>
    <w:rsid w:val="00C5064B"/>
    <w:rsid w:val="00C5342E"/>
    <w:rsid w:val="00C5486E"/>
    <w:rsid w:val="00C55D91"/>
    <w:rsid w:val="00C607A5"/>
    <w:rsid w:val="00C63C6C"/>
    <w:rsid w:val="00C64C7F"/>
    <w:rsid w:val="00C66C49"/>
    <w:rsid w:val="00C67FBA"/>
    <w:rsid w:val="00C704B9"/>
    <w:rsid w:val="00C71C8B"/>
    <w:rsid w:val="00C71D5B"/>
    <w:rsid w:val="00C73EDA"/>
    <w:rsid w:val="00C74049"/>
    <w:rsid w:val="00C74D66"/>
    <w:rsid w:val="00C761B1"/>
    <w:rsid w:val="00C7693E"/>
    <w:rsid w:val="00C80FC9"/>
    <w:rsid w:val="00C85404"/>
    <w:rsid w:val="00C92EAE"/>
    <w:rsid w:val="00C92EEB"/>
    <w:rsid w:val="00C93D0A"/>
    <w:rsid w:val="00C94C3C"/>
    <w:rsid w:val="00C97DBE"/>
    <w:rsid w:val="00CA0BFE"/>
    <w:rsid w:val="00CA4853"/>
    <w:rsid w:val="00CA62C0"/>
    <w:rsid w:val="00CB0B86"/>
    <w:rsid w:val="00CB57D9"/>
    <w:rsid w:val="00CB6DC0"/>
    <w:rsid w:val="00CB7BFF"/>
    <w:rsid w:val="00CC089C"/>
    <w:rsid w:val="00CC3C63"/>
    <w:rsid w:val="00CC57EA"/>
    <w:rsid w:val="00CC7BD0"/>
    <w:rsid w:val="00CC7E06"/>
    <w:rsid w:val="00CD0DE3"/>
    <w:rsid w:val="00CD4825"/>
    <w:rsid w:val="00CD5223"/>
    <w:rsid w:val="00CE21BB"/>
    <w:rsid w:val="00CE4CF0"/>
    <w:rsid w:val="00CF1652"/>
    <w:rsid w:val="00CF2A04"/>
    <w:rsid w:val="00CF2AB4"/>
    <w:rsid w:val="00CF3BAD"/>
    <w:rsid w:val="00CF43C6"/>
    <w:rsid w:val="00CF7475"/>
    <w:rsid w:val="00D00E1A"/>
    <w:rsid w:val="00D0181C"/>
    <w:rsid w:val="00D021DA"/>
    <w:rsid w:val="00D0289D"/>
    <w:rsid w:val="00D070D2"/>
    <w:rsid w:val="00D07488"/>
    <w:rsid w:val="00D11DD7"/>
    <w:rsid w:val="00D169A4"/>
    <w:rsid w:val="00D2316B"/>
    <w:rsid w:val="00D242F6"/>
    <w:rsid w:val="00D24B62"/>
    <w:rsid w:val="00D272E8"/>
    <w:rsid w:val="00D272F1"/>
    <w:rsid w:val="00D27EA3"/>
    <w:rsid w:val="00D3733F"/>
    <w:rsid w:val="00D45425"/>
    <w:rsid w:val="00D47388"/>
    <w:rsid w:val="00D51C54"/>
    <w:rsid w:val="00D5501A"/>
    <w:rsid w:val="00D552E7"/>
    <w:rsid w:val="00D56D83"/>
    <w:rsid w:val="00D60EDD"/>
    <w:rsid w:val="00D61AED"/>
    <w:rsid w:val="00D623AB"/>
    <w:rsid w:val="00D653B5"/>
    <w:rsid w:val="00D65E8D"/>
    <w:rsid w:val="00D67615"/>
    <w:rsid w:val="00D776A6"/>
    <w:rsid w:val="00D77A65"/>
    <w:rsid w:val="00D8014D"/>
    <w:rsid w:val="00D81AE0"/>
    <w:rsid w:val="00D83A6F"/>
    <w:rsid w:val="00D86720"/>
    <w:rsid w:val="00D8711A"/>
    <w:rsid w:val="00D909B7"/>
    <w:rsid w:val="00D91B7E"/>
    <w:rsid w:val="00D92ECD"/>
    <w:rsid w:val="00D94695"/>
    <w:rsid w:val="00D95376"/>
    <w:rsid w:val="00D96329"/>
    <w:rsid w:val="00D974FA"/>
    <w:rsid w:val="00D97B5D"/>
    <w:rsid w:val="00DA0732"/>
    <w:rsid w:val="00DA0820"/>
    <w:rsid w:val="00DA2BA5"/>
    <w:rsid w:val="00DA3626"/>
    <w:rsid w:val="00DA384E"/>
    <w:rsid w:val="00DA4B1E"/>
    <w:rsid w:val="00DA580C"/>
    <w:rsid w:val="00DB0FB9"/>
    <w:rsid w:val="00DB19AD"/>
    <w:rsid w:val="00DB45B3"/>
    <w:rsid w:val="00DB6DEB"/>
    <w:rsid w:val="00DB76D1"/>
    <w:rsid w:val="00DC051B"/>
    <w:rsid w:val="00DC0A6B"/>
    <w:rsid w:val="00DC0EB6"/>
    <w:rsid w:val="00DC11D8"/>
    <w:rsid w:val="00DC3DD5"/>
    <w:rsid w:val="00DC508D"/>
    <w:rsid w:val="00DD1C6D"/>
    <w:rsid w:val="00DD20CF"/>
    <w:rsid w:val="00DD2EE5"/>
    <w:rsid w:val="00DD3849"/>
    <w:rsid w:val="00DD3C99"/>
    <w:rsid w:val="00DD3DB0"/>
    <w:rsid w:val="00DD63A1"/>
    <w:rsid w:val="00DD64A6"/>
    <w:rsid w:val="00DE0A32"/>
    <w:rsid w:val="00DE0D7E"/>
    <w:rsid w:val="00DE23B3"/>
    <w:rsid w:val="00DE2A0D"/>
    <w:rsid w:val="00DE2C05"/>
    <w:rsid w:val="00DF01D4"/>
    <w:rsid w:val="00DF0BB9"/>
    <w:rsid w:val="00DF1502"/>
    <w:rsid w:val="00DF27E2"/>
    <w:rsid w:val="00DF3C78"/>
    <w:rsid w:val="00DF4182"/>
    <w:rsid w:val="00E00666"/>
    <w:rsid w:val="00E015C5"/>
    <w:rsid w:val="00E02A38"/>
    <w:rsid w:val="00E036A5"/>
    <w:rsid w:val="00E11E28"/>
    <w:rsid w:val="00E12859"/>
    <w:rsid w:val="00E17492"/>
    <w:rsid w:val="00E20152"/>
    <w:rsid w:val="00E21116"/>
    <w:rsid w:val="00E22B9C"/>
    <w:rsid w:val="00E23056"/>
    <w:rsid w:val="00E23638"/>
    <w:rsid w:val="00E239B5"/>
    <w:rsid w:val="00E27B8D"/>
    <w:rsid w:val="00E31BDB"/>
    <w:rsid w:val="00E32B7D"/>
    <w:rsid w:val="00E32EEC"/>
    <w:rsid w:val="00E36897"/>
    <w:rsid w:val="00E40B99"/>
    <w:rsid w:val="00E42085"/>
    <w:rsid w:val="00E4282E"/>
    <w:rsid w:val="00E43E42"/>
    <w:rsid w:val="00E4535B"/>
    <w:rsid w:val="00E4535D"/>
    <w:rsid w:val="00E45BC0"/>
    <w:rsid w:val="00E45F3D"/>
    <w:rsid w:val="00E5364B"/>
    <w:rsid w:val="00E55BCA"/>
    <w:rsid w:val="00E578B7"/>
    <w:rsid w:val="00E62CDB"/>
    <w:rsid w:val="00E65053"/>
    <w:rsid w:val="00E67792"/>
    <w:rsid w:val="00E678AB"/>
    <w:rsid w:val="00E70E6E"/>
    <w:rsid w:val="00E71E63"/>
    <w:rsid w:val="00E728FC"/>
    <w:rsid w:val="00E72E5D"/>
    <w:rsid w:val="00E72E9D"/>
    <w:rsid w:val="00E73B08"/>
    <w:rsid w:val="00E74578"/>
    <w:rsid w:val="00E77898"/>
    <w:rsid w:val="00E77AEF"/>
    <w:rsid w:val="00E8620B"/>
    <w:rsid w:val="00E87697"/>
    <w:rsid w:val="00E909ED"/>
    <w:rsid w:val="00E9119F"/>
    <w:rsid w:val="00E91CBF"/>
    <w:rsid w:val="00E9249C"/>
    <w:rsid w:val="00E92B11"/>
    <w:rsid w:val="00E930E2"/>
    <w:rsid w:val="00E9467C"/>
    <w:rsid w:val="00EA0EB3"/>
    <w:rsid w:val="00EA141D"/>
    <w:rsid w:val="00EA1BC9"/>
    <w:rsid w:val="00EA24DF"/>
    <w:rsid w:val="00EA644F"/>
    <w:rsid w:val="00EA6D05"/>
    <w:rsid w:val="00EA7895"/>
    <w:rsid w:val="00EB0027"/>
    <w:rsid w:val="00EB16BE"/>
    <w:rsid w:val="00EC085D"/>
    <w:rsid w:val="00EC3CD5"/>
    <w:rsid w:val="00EC4596"/>
    <w:rsid w:val="00EC7CC3"/>
    <w:rsid w:val="00ED4733"/>
    <w:rsid w:val="00ED5AA6"/>
    <w:rsid w:val="00ED67FB"/>
    <w:rsid w:val="00ED6DDF"/>
    <w:rsid w:val="00EE001D"/>
    <w:rsid w:val="00EE0434"/>
    <w:rsid w:val="00EE4E2C"/>
    <w:rsid w:val="00EE57DD"/>
    <w:rsid w:val="00EF17B0"/>
    <w:rsid w:val="00EF1BA0"/>
    <w:rsid w:val="00EF1CF8"/>
    <w:rsid w:val="00EF3871"/>
    <w:rsid w:val="00EF4173"/>
    <w:rsid w:val="00EF788D"/>
    <w:rsid w:val="00F03689"/>
    <w:rsid w:val="00F0464A"/>
    <w:rsid w:val="00F12427"/>
    <w:rsid w:val="00F13A29"/>
    <w:rsid w:val="00F16F81"/>
    <w:rsid w:val="00F21622"/>
    <w:rsid w:val="00F234C7"/>
    <w:rsid w:val="00F31CD1"/>
    <w:rsid w:val="00F41CE4"/>
    <w:rsid w:val="00F42779"/>
    <w:rsid w:val="00F45CAF"/>
    <w:rsid w:val="00F45FB3"/>
    <w:rsid w:val="00F50AFB"/>
    <w:rsid w:val="00F50C77"/>
    <w:rsid w:val="00F5104A"/>
    <w:rsid w:val="00F51833"/>
    <w:rsid w:val="00F54975"/>
    <w:rsid w:val="00F54BD3"/>
    <w:rsid w:val="00F54C55"/>
    <w:rsid w:val="00F55091"/>
    <w:rsid w:val="00F56A12"/>
    <w:rsid w:val="00F60133"/>
    <w:rsid w:val="00F6129B"/>
    <w:rsid w:val="00F616C2"/>
    <w:rsid w:val="00F61867"/>
    <w:rsid w:val="00F6445B"/>
    <w:rsid w:val="00F650CF"/>
    <w:rsid w:val="00F679D4"/>
    <w:rsid w:val="00F73162"/>
    <w:rsid w:val="00F73E7F"/>
    <w:rsid w:val="00F74811"/>
    <w:rsid w:val="00F756C9"/>
    <w:rsid w:val="00F75E6B"/>
    <w:rsid w:val="00F7625B"/>
    <w:rsid w:val="00F77CE3"/>
    <w:rsid w:val="00F801D1"/>
    <w:rsid w:val="00F93D5C"/>
    <w:rsid w:val="00F95A40"/>
    <w:rsid w:val="00FA03CA"/>
    <w:rsid w:val="00FA0CC6"/>
    <w:rsid w:val="00FB144C"/>
    <w:rsid w:val="00FB2B58"/>
    <w:rsid w:val="00FB51EC"/>
    <w:rsid w:val="00FB7B66"/>
    <w:rsid w:val="00FB7EA9"/>
    <w:rsid w:val="00FC64E7"/>
    <w:rsid w:val="00FC6B55"/>
    <w:rsid w:val="00FD0BA6"/>
    <w:rsid w:val="00FD2557"/>
    <w:rsid w:val="00FD6B09"/>
    <w:rsid w:val="00FE06FF"/>
    <w:rsid w:val="00FF0139"/>
    <w:rsid w:val="00FF0B51"/>
    <w:rsid w:val="00FF1095"/>
    <w:rsid w:val="00FF6BEC"/>
    <w:rsid w:val="00FF6E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17517"/>
  <w15:docId w15:val="{BFF916D3-9F48-4F71-9ABD-DB85A7A6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740F4F"/>
    <w:rPr>
      <w:rFonts w:ascii="BaltHelvetica" w:hAnsi="BaltHelvetica"/>
      <w:sz w:val="24"/>
      <w:lang w:val="en-US" w:eastAsia="en-US"/>
    </w:rPr>
  </w:style>
  <w:style w:type="paragraph" w:styleId="Heading1">
    <w:name w:val="heading 1"/>
    <w:basedOn w:val="Normal"/>
    <w:next w:val="Normal"/>
    <w:link w:val="Heading1Char"/>
    <w:qFormat/>
    <w:rsid w:val="00DA384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384E"/>
    <w:pPr>
      <w:keepNext/>
      <w:spacing w:before="240" w:after="60"/>
      <w:outlineLvl w:val="1"/>
    </w:pPr>
    <w:rPr>
      <w:rFonts w:ascii="Arial" w:hAnsi="Arial" w:cs="Arial"/>
      <w:b/>
      <w:bCs/>
      <w:iCs/>
      <w:szCs w:val="28"/>
    </w:rPr>
  </w:style>
  <w:style w:type="paragraph" w:styleId="Heading3">
    <w:name w:val="heading 3"/>
    <w:basedOn w:val="Normal"/>
    <w:next w:val="Normal"/>
    <w:qFormat/>
    <w:rsid w:val="00DA38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A38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A384E"/>
    <w:pPr>
      <w:spacing w:before="240" w:after="60"/>
      <w:outlineLvl w:val="4"/>
    </w:pPr>
    <w:rPr>
      <w:b/>
      <w:bCs/>
      <w:i/>
      <w:iCs/>
      <w:sz w:val="26"/>
      <w:szCs w:val="26"/>
    </w:rPr>
  </w:style>
  <w:style w:type="paragraph" w:styleId="Heading6">
    <w:name w:val="heading 6"/>
    <w:basedOn w:val="Normal"/>
    <w:next w:val="Normal"/>
    <w:qFormat/>
    <w:rsid w:val="00DA384E"/>
    <w:pPr>
      <w:spacing w:before="240" w:after="60"/>
      <w:outlineLvl w:val="5"/>
    </w:pPr>
    <w:rPr>
      <w:rFonts w:ascii="Times New Roman" w:hAnsi="Times New Roman"/>
      <w:b/>
      <w:bCs/>
      <w:sz w:val="22"/>
      <w:szCs w:val="22"/>
    </w:rPr>
  </w:style>
  <w:style w:type="paragraph" w:styleId="Heading7">
    <w:name w:val="heading 7"/>
    <w:basedOn w:val="Normal"/>
    <w:next w:val="Normal"/>
    <w:qFormat/>
    <w:rsid w:val="00DA384E"/>
    <w:pPr>
      <w:spacing w:before="240" w:after="60"/>
      <w:outlineLvl w:val="6"/>
    </w:pPr>
    <w:rPr>
      <w:rFonts w:ascii="Times New Roman" w:hAnsi="Times New Roman"/>
      <w:szCs w:val="24"/>
    </w:rPr>
  </w:style>
  <w:style w:type="paragraph" w:styleId="Heading8">
    <w:name w:val="heading 8"/>
    <w:basedOn w:val="Normal"/>
    <w:next w:val="Normal"/>
    <w:qFormat/>
    <w:rsid w:val="00DA384E"/>
    <w:pPr>
      <w:spacing w:before="240" w:after="60"/>
      <w:outlineLvl w:val="7"/>
    </w:pPr>
    <w:rPr>
      <w:rFonts w:ascii="Times New Roman" w:hAnsi="Times New Roman"/>
      <w:i/>
      <w:iCs/>
      <w:szCs w:val="24"/>
    </w:rPr>
  </w:style>
  <w:style w:type="paragraph" w:styleId="Heading9">
    <w:name w:val="heading 9"/>
    <w:basedOn w:val="Normal"/>
    <w:next w:val="Normal"/>
    <w:qFormat/>
    <w:rsid w:val="00DA38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5 Char"/>
    <w:basedOn w:val="Normal"/>
    <w:link w:val="FooterChar"/>
    <w:uiPriority w:val="99"/>
    <w:rsid w:val="00DA384E"/>
    <w:pPr>
      <w:tabs>
        <w:tab w:val="center" w:pos="4819"/>
        <w:tab w:val="right" w:pos="9071"/>
      </w:tabs>
    </w:pPr>
  </w:style>
  <w:style w:type="paragraph" w:styleId="BlockText">
    <w:name w:val="Block Text"/>
    <w:basedOn w:val="Normal"/>
    <w:rsid w:val="00DA384E"/>
    <w:pPr>
      <w:spacing w:after="120"/>
      <w:ind w:left="1440" w:right="1440"/>
    </w:pPr>
  </w:style>
  <w:style w:type="paragraph" w:styleId="BodyText">
    <w:name w:val="Body Text"/>
    <w:basedOn w:val="Normal"/>
    <w:rsid w:val="00DA384E"/>
    <w:pPr>
      <w:spacing w:after="120"/>
    </w:pPr>
  </w:style>
  <w:style w:type="paragraph" w:styleId="BodyText2">
    <w:name w:val="Body Text 2"/>
    <w:basedOn w:val="Normal"/>
    <w:link w:val="BodyText2Char"/>
    <w:rsid w:val="00DA384E"/>
    <w:pPr>
      <w:spacing w:after="120" w:line="480" w:lineRule="auto"/>
    </w:pPr>
  </w:style>
  <w:style w:type="paragraph" w:styleId="BodyText3">
    <w:name w:val="Body Text 3"/>
    <w:basedOn w:val="Normal"/>
    <w:rsid w:val="00DA384E"/>
    <w:pPr>
      <w:spacing w:after="120"/>
    </w:pPr>
    <w:rPr>
      <w:sz w:val="16"/>
      <w:szCs w:val="16"/>
    </w:rPr>
  </w:style>
  <w:style w:type="paragraph" w:styleId="BodyTextFirstIndent">
    <w:name w:val="Body Text First Indent"/>
    <w:basedOn w:val="BodyText"/>
    <w:rsid w:val="00DA384E"/>
    <w:pPr>
      <w:ind w:firstLine="210"/>
    </w:pPr>
  </w:style>
  <w:style w:type="paragraph" w:styleId="BodyTextIndent">
    <w:name w:val="Body Text Indent"/>
    <w:basedOn w:val="Normal"/>
    <w:rsid w:val="00DA384E"/>
    <w:pPr>
      <w:spacing w:after="120"/>
      <w:ind w:left="283"/>
    </w:pPr>
  </w:style>
  <w:style w:type="paragraph" w:styleId="BodyTextFirstIndent2">
    <w:name w:val="Body Text First Indent 2"/>
    <w:basedOn w:val="BodyTextIndent"/>
    <w:rsid w:val="00DA384E"/>
    <w:pPr>
      <w:ind w:firstLine="210"/>
    </w:pPr>
  </w:style>
  <w:style w:type="paragraph" w:styleId="BodyTextIndent2">
    <w:name w:val="Body Text Indent 2"/>
    <w:basedOn w:val="Normal"/>
    <w:rsid w:val="00DA384E"/>
    <w:pPr>
      <w:spacing w:after="120" w:line="480" w:lineRule="auto"/>
      <w:ind w:left="283"/>
    </w:pPr>
  </w:style>
  <w:style w:type="paragraph" w:styleId="BodyTextIndent3">
    <w:name w:val="Body Text Indent 3"/>
    <w:basedOn w:val="Normal"/>
    <w:rsid w:val="00DA384E"/>
    <w:pPr>
      <w:spacing w:after="120"/>
      <w:ind w:left="283"/>
    </w:pPr>
    <w:rPr>
      <w:sz w:val="16"/>
      <w:szCs w:val="16"/>
    </w:rPr>
  </w:style>
  <w:style w:type="paragraph" w:styleId="Caption">
    <w:name w:val="caption"/>
    <w:basedOn w:val="Normal"/>
    <w:next w:val="Normal"/>
    <w:qFormat/>
    <w:rsid w:val="00DA384E"/>
    <w:pPr>
      <w:spacing w:before="120" w:after="120"/>
    </w:pPr>
    <w:rPr>
      <w:b/>
      <w:bCs/>
      <w:sz w:val="20"/>
    </w:rPr>
  </w:style>
  <w:style w:type="paragraph" w:styleId="Closing">
    <w:name w:val="Closing"/>
    <w:basedOn w:val="Normal"/>
    <w:rsid w:val="00DA384E"/>
    <w:pPr>
      <w:ind w:left="4252"/>
    </w:pPr>
  </w:style>
  <w:style w:type="character" w:styleId="CommentReference">
    <w:name w:val="annotation reference"/>
    <w:basedOn w:val="DefaultParagraphFont"/>
    <w:semiHidden/>
    <w:rsid w:val="00DA384E"/>
    <w:rPr>
      <w:sz w:val="16"/>
      <w:szCs w:val="16"/>
    </w:rPr>
  </w:style>
  <w:style w:type="paragraph" w:styleId="CommentText">
    <w:name w:val="annotation text"/>
    <w:basedOn w:val="Normal"/>
    <w:link w:val="CommentTextChar"/>
    <w:semiHidden/>
    <w:rsid w:val="00DA384E"/>
    <w:rPr>
      <w:sz w:val="20"/>
    </w:rPr>
  </w:style>
  <w:style w:type="paragraph" w:styleId="Date">
    <w:name w:val="Date"/>
    <w:basedOn w:val="Normal"/>
    <w:next w:val="Normal"/>
    <w:rsid w:val="00DA384E"/>
  </w:style>
  <w:style w:type="paragraph" w:styleId="DocumentMap">
    <w:name w:val="Document Map"/>
    <w:basedOn w:val="Normal"/>
    <w:semiHidden/>
    <w:rsid w:val="00DA384E"/>
    <w:pPr>
      <w:shd w:val="clear" w:color="auto" w:fill="000080"/>
    </w:pPr>
    <w:rPr>
      <w:rFonts w:ascii="Tahoma" w:hAnsi="Tahoma" w:cs="Courier New"/>
    </w:rPr>
  </w:style>
  <w:style w:type="paragraph" w:styleId="E-mailSignature">
    <w:name w:val="E-mail Signature"/>
    <w:basedOn w:val="Normal"/>
    <w:rsid w:val="00DA384E"/>
  </w:style>
  <w:style w:type="character" w:styleId="Emphasis">
    <w:name w:val="Emphasis"/>
    <w:basedOn w:val="DefaultParagraphFont"/>
    <w:qFormat/>
    <w:rsid w:val="00DA384E"/>
    <w:rPr>
      <w:i/>
      <w:iCs/>
    </w:rPr>
  </w:style>
  <w:style w:type="character" w:styleId="EndnoteReference">
    <w:name w:val="endnote reference"/>
    <w:basedOn w:val="DefaultParagraphFont"/>
    <w:semiHidden/>
    <w:rsid w:val="00DA384E"/>
    <w:rPr>
      <w:vertAlign w:val="superscript"/>
    </w:rPr>
  </w:style>
  <w:style w:type="paragraph" w:styleId="EndnoteText">
    <w:name w:val="endnote text"/>
    <w:basedOn w:val="Normal"/>
    <w:semiHidden/>
    <w:rsid w:val="00DA384E"/>
    <w:rPr>
      <w:sz w:val="20"/>
    </w:rPr>
  </w:style>
  <w:style w:type="paragraph" w:styleId="EnvelopeAddress">
    <w:name w:val="envelope address"/>
    <w:basedOn w:val="Normal"/>
    <w:rsid w:val="00DA384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DA384E"/>
    <w:rPr>
      <w:rFonts w:ascii="Arial" w:hAnsi="Arial" w:cs="Arial"/>
      <w:sz w:val="20"/>
    </w:rPr>
  </w:style>
  <w:style w:type="character" w:styleId="FollowedHyperlink">
    <w:name w:val="FollowedHyperlink"/>
    <w:basedOn w:val="DefaultParagraphFont"/>
    <w:rsid w:val="00DA384E"/>
    <w:rPr>
      <w:color w:val="800080"/>
      <w:u w:val="single"/>
    </w:rPr>
  </w:style>
  <w:style w:type="character" w:styleId="FootnoteReference">
    <w:name w:val="footnote reference"/>
    <w:basedOn w:val="DefaultParagraphFont"/>
    <w:uiPriority w:val="99"/>
    <w:rsid w:val="00DA384E"/>
    <w:rPr>
      <w:vertAlign w:val="superscript"/>
    </w:rPr>
  </w:style>
  <w:style w:type="paragraph" w:styleId="FootnoteText">
    <w:name w:val="footnote text"/>
    <w:basedOn w:val="Normal"/>
    <w:link w:val="FootnoteTextChar"/>
    <w:rsid w:val="00DA384E"/>
    <w:rPr>
      <w:sz w:val="20"/>
    </w:rPr>
  </w:style>
  <w:style w:type="paragraph" w:styleId="Header">
    <w:name w:val="header"/>
    <w:aliases w:val="Char, Char"/>
    <w:basedOn w:val="Normal"/>
    <w:link w:val="HeaderChar"/>
    <w:uiPriority w:val="99"/>
    <w:rsid w:val="00DA384E"/>
    <w:pPr>
      <w:tabs>
        <w:tab w:val="center" w:pos="4153"/>
        <w:tab w:val="right" w:pos="8306"/>
      </w:tabs>
    </w:pPr>
  </w:style>
  <w:style w:type="character" w:styleId="HTMLAcronym">
    <w:name w:val="HTML Acronym"/>
    <w:basedOn w:val="DefaultParagraphFont"/>
    <w:rsid w:val="00DA384E"/>
  </w:style>
  <w:style w:type="paragraph" w:styleId="HTMLAddress">
    <w:name w:val="HTML Address"/>
    <w:basedOn w:val="Normal"/>
    <w:rsid w:val="00DA384E"/>
    <w:rPr>
      <w:i/>
      <w:iCs/>
    </w:rPr>
  </w:style>
  <w:style w:type="character" w:styleId="HTMLCite">
    <w:name w:val="HTML Cite"/>
    <w:basedOn w:val="DefaultParagraphFont"/>
    <w:rsid w:val="00DA384E"/>
    <w:rPr>
      <w:i/>
      <w:iCs/>
    </w:rPr>
  </w:style>
  <w:style w:type="character" w:styleId="HTMLCode">
    <w:name w:val="HTML Code"/>
    <w:basedOn w:val="DefaultParagraphFont"/>
    <w:rsid w:val="00DA384E"/>
    <w:rPr>
      <w:rFonts w:ascii="Courier New" w:hAnsi="Courier New"/>
      <w:sz w:val="20"/>
      <w:szCs w:val="20"/>
    </w:rPr>
  </w:style>
  <w:style w:type="character" w:styleId="HTMLDefinition">
    <w:name w:val="HTML Definition"/>
    <w:basedOn w:val="DefaultParagraphFont"/>
    <w:rsid w:val="00DA384E"/>
    <w:rPr>
      <w:i/>
      <w:iCs/>
    </w:rPr>
  </w:style>
  <w:style w:type="character" w:styleId="HTMLKeyboard">
    <w:name w:val="HTML Keyboard"/>
    <w:basedOn w:val="DefaultParagraphFont"/>
    <w:rsid w:val="00DA384E"/>
    <w:rPr>
      <w:rFonts w:ascii="Courier New" w:hAnsi="Courier New"/>
      <w:sz w:val="20"/>
      <w:szCs w:val="20"/>
    </w:rPr>
  </w:style>
  <w:style w:type="paragraph" w:styleId="HTMLPreformatted">
    <w:name w:val="HTML Preformatted"/>
    <w:basedOn w:val="Normal"/>
    <w:link w:val="HTMLPreformattedChar"/>
    <w:uiPriority w:val="99"/>
    <w:rsid w:val="00DA384E"/>
    <w:rPr>
      <w:rFonts w:ascii="Courier New" w:hAnsi="Courier New" w:cs="Wingdings"/>
      <w:sz w:val="20"/>
    </w:rPr>
  </w:style>
  <w:style w:type="character" w:styleId="HTMLSample">
    <w:name w:val="HTML Sample"/>
    <w:basedOn w:val="DefaultParagraphFont"/>
    <w:rsid w:val="00DA384E"/>
    <w:rPr>
      <w:rFonts w:ascii="Courier New" w:hAnsi="Courier New"/>
    </w:rPr>
  </w:style>
  <w:style w:type="character" w:styleId="HTMLTypewriter">
    <w:name w:val="HTML Typewriter"/>
    <w:basedOn w:val="DefaultParagraphFont"/>
    <w:rsid w:val="00DA384E"/>
    <w:rPr>
      <w:rFonts w:ascii="Courier New" w:hAnsi="Courier New"/>
      <w:sz w:val="20"/>
      <w:szCs w:val="20"/>
    </w:rPr>
  </w:style>
  <w:style w:type="character" w:styleId="HTMLVariable">
    <w:name w:val="HTML Variable"/>
    <w:basedOn w:val="DefaultParagraphFont"/>
    <w:rsid w:val="00DA384E"/>
    <w:rPr>
      <w:i/>
      <w:iCs/>
    </w:rPr>
  </w:style>
  <w:style w:type="character" w:styleId="Hyperlink">
    <w:name w:val="Hyperlink"/>
    <w:basedOn w:val="DefaultParagraphFont"/>
    <w:uiPriority w:val="99"/>
    <w:rsid w:val="00DA384E"/>
    <w:rPr>
      <w:color w:val="0000FF"/>
      <w:u w:val="single"/>
    </w:rPr>
  </w:style>
  <w:style w:type="paragraph" w:styleId="Index1">
    <w:name w:val="index 1"/>
    <w:basedOn w:val="Normal"/>
    <w:next w:val="Normal"/>
    <w:autoRedefine/>
    <w:semiHidden/>
    <w:rsid w:val="00443BD9"/>
    <w:pPr>
      <w:jc w:val="both"/>
    </w:pPr>
    <w:rPr>
      <w:rFonts w:ascii="Times New Roman" w:hAnsi="Times New Roman"/>
      <w:lang w:val="en-GB"/>
    </w:rPr>
  </w:style>
  <w:style w:type="paragraph" w:styleId="Index2">
    <w:name w:val="index 2"/>
    <w:basedOn w:val="Normal"/>
    <w:next w:val="Normal"/>
    <w:autoRedefine/>
    <w:semiHidden/>
    <w:rsid w:val="00DA384E"/>
    <w:pPr>
      <w:ind w:left="480" w:hanging="240"/>
    </w:pPr>
  </w:style>
  <w:style w:type="paragraph" w:styleId="Index3">
    <w:name w:val="index 3"/>
    <w:basedOn w:val="Normal"/>
    <w:next w:val="Normal"/>
    <w:autoRedefine/>
    <w:semiHidden/>
    <w:rsid w:val="00DA384E"/>
    <w:pPr>
      <w:ind w:left="720" w:hanging="240"/>
    </w:pPr>
  </w:style>
  <w:style w:type="paragraph" w:styleId="Index4">
    <w:name w:val="index 4"/>
    <w:basedOn w:val="Normal"/>
    <w:next w:val="Normal"/>
    <w:autoRedefine/>
    <w:semiHidden/>
    <w:rsid w:val="00DA384E"/>
    <w:pPr>
      <w:ind w:left="960" w:hanging="240"/>
    </w:pPr>
  </w:style>
  <w:style w:type="paragraph" w:styleId="Index5">
    <w:name w:val="index 5"/>
    <w:basedOn w:val="Normal"/>
    <w:next w:val="Normal"/>
    <w:autoRedefine/>
    <w:semiHidden/>
    <w:rsid w:val="00DA384E"/>
    <w:pPr>
      <w:ind w:left="1200" w:hanging="240"/>
    </w:pPr>
  </w:style>
  <w:style w:type="paragraph" w:styleId="Index6">
    <w:name w:val="index 6"/>
    <w:basedOn w:val="Normal"/>
    <w:next w:val="Normal"/>
    <w:autoRedefine/>
    <w:semiHidden/>
    <w:rsid w:val="00DA384E"/>
    <w:pPr>
      <w:ind w:left="1440" w:hanging="240"/>
    </w:pPr>
  </w:style>
  <w:style w:type="paragraph" w:styleId="Index7">
    <w:name w:val="index 7"/>
    <w:basedOn w:val="Normal"/>
    <w:next w:val="Normal"/>
    <w:autoRedefine/>
    <w:semiHidden/>
    <w:rsid w:val="00DA384E"/>
    <w:pPr>
      <w:ind w:left="1680" w:hanging="240"/>
    </w:pPr>
  </w:style>
  <w:style w:type="paragraph" w:styleId="Index8">
    <w:name w:val="index 8"/>
    <w:basedOn w:val="Normal"/>
    <w:next w:val="Normal"/>
    <w:autoRedefine/>
    <w:semiHidden/>
    <w:rsid w:val="00DA384E"/>
    <w:pPr>
      <w:ind w:left="1920" w:hanging="240"/>
    </w:pPr>
  </w:style>
  <w:style w:type="paragraph" w:styleId="Index9">
    <w:name w:val="index 9"/>
    <w:basedOn w:val="Normal"/>
    <w:next w:val="Normal"/>
    <w:autoRedefine/>
    <w:semiHidden/>
    <w:rsid w:val="00DA384E"/>
    <w:pPr>
      <w:ind w:left="2160" w:hanging="240"/>
    </w:pPr>
  </w:style>
  <w:style w:type="paragraph" w:styleId="IndexHeading">
    <w:name w:val="index heading"/>
    <w:basedOn w:val="Normal"/>
    <w:next w:val="Index1"/>
    <w:semiHidden/>
    <w:rsid w:val="00DA384E"/>
    <w:rPr>
      <w:rFonts w:ascii="Arial" w:hAnsi="Arial" w:cs="Arial"/>
      <w:b/>
      <w:bCs/>
    </w:rPr>
  </w:style>
  <w:style w:type="character" w:styleId="LineNumber">
    <w:name w:val="line number"/>
    <w:basedOn w:val="DefaultParagraphFont"/>
    <w:rsid w:val="00DA384E"/>
  </w:style>
  <w:style w:type="paragraph" w:styleId="List">
    <w:name w:val="List"/>
    <w:basedOn w:val="Normal"/>
    <w:rsid w:val="00DA384E"/>
    <w:pPr>
      <w:ind w:left="283" w:hanging="283"/>
    </w:pPr>
  </w:style>
  <w:style w:type="paragraph" w:styleId="List2">
    <w:name w:val="List 2"/>
    <w:basedOn w:val="Normal"/>
    <w:rsid w:val="00DA384E"/>
    <w:pPr>
      <w:ind w:left="566" w:hanging="283"/>
    </w:pPr>
  </w:style>
  <w:style w:type="paragraph" w:styleId="List3">
    <w:name w:val="List 3"/>
    <w:basedOn w:val="Normal"/>
    <w:rsid w:val="00DA384E"/>
    <w:pPr>
      <w:ind w:left="849" w:hanging="283"/>
    </w:pPr>
  </w:style>
  <w:style w:type="paragraph" w:styleId="List4">
    <w:name w:val="List 4"/>
    <w:basedOn w:val="Normal"/>
    <w:rsid w:val="00DA384E"/>
    <w:pPr>
      <w:ind w:left="1132" w:hanging="283"/>
    </w:pPr>
  </w:style>
  <w:style w:type="paragraph" w:styleId="List5">
    <w:name w:val="List 5"/>
    <w:basedOn w:val="Normal"/>
    <w:rsid w:val="00DA384E"/>
    <w:pPr>
      <w:ind w:left="1415" w:hanging="283"/>
    </w:pPr>
  </w:style>
  <w:style w:type="paragraph" w:styleId="ListBullet">
    <w:name w:val="List Bullet"/>
    <w:basedOn w:val="Normal"/>
    <w:autoRedefine/>
    <w:rsid w:val="00DA384E"/>
    <w:pPr>
      <w:numPr>
        <w:numId w:val="1"/>
      </w:numPr>
    </w:pPr>
  </w:style>
  <w:style w:type="paragraph" w:styleId="ListBullet2">
    <w:name w:val="List Bullet 2"/>
    <w:basedOn w:val="Normal"/>
    <w:autoRedefine/>
    <w:rsid w:val="00DA384E"/>
    <w:pPr>
      <w:numPr>
        <w:numId w:val="2"/>
      </w:numPr>
    </w:pPr>
  </w:style>
  <w:style w:type="paragraph" w:styleId="ListBullet3">
    <w:name w:val="List Bullet 3"/>
    <w:basedOn w:val="Normal"/>
    <w:autoRedefine/>
    <w:rsid w:val="00DA384E"/>
    <w:pPr>
      <w:numPr>
        <w:numId w:val="3"/>
      </w:numPr>
    </w:pPr>
  </w:style>
  <w:style w:type="paragraph" w:styleId="ListBullet4">
    <w:name w:val="List Bullet 4"/>
    <w:basedOn w:val="Normal"/>
    <w:autoRedefine/>
    <w:rsid w:val="00DA384E"/>
    <w:pPr>
      <w:numPr>
        <w:numId w:val="4"/>
      </w:numPr>
    </w:pPr>
  </w:style>
  <w:style w:type="paragraph" w:styleId="ListBullet5">
    <w:name w:val="List Bullet 5"/>
    <w:basedOn w:val="Normal"/>
    <w:autoRedefine/>
    <w:rsid w:val="00DA384E"/>
    <w:pPr>
      <w:numPr>
        <w:numId w:val="5"/>
      </w:numPr>
    </w:pPr>
  </w:style>
  <w:style w:type="paragraph" w:styleId="ListContinue">
    <w:name w:val="List Continue"/>
    <w:basedOn w:val="Normal"/>
    <w:rsid w:val="00DA384E"/>
    <w:pPr>
      <w:spacing w:after="120"/>
      <w:ind w:left="283"/>
    </w:pPr>
  </w:style>
  <w:style w:type="paragraph" w:styleId="ListContinue2">
    <w:name w:val="List Continue 2"/>
    <w:basedOn w:val="Normal"/>
    <w:rsid w:val="00DA384E"/>
    <w:pPr>
      <w:spacing w:after="120"/>
      <w:ind w:left="566"/>
    </w:pPr>
  </w:style>
  <w:style w:type="paragraph" w:styleId="ListContinue3">
    <w:name w:val="List Continue 3"/>
    <w:basedOn w:val="Normal"/>
    <w:rsid w:val="00DA384E"/>
    <w:pPr>
      <w:spacing w:after="120"/>
      <w:ind w:left="849"/>
    </w:pPr>
  </w:style>
  <w:style w:type="paragraph" w:styleId="ListContinue4">
    <w:name w:val="List Continue 4"/>
    <w:basedOn w:val="Normal"/>
    <w:rsid w:val="00DA384E"/>
    <w:pPr>
      <w:spacing w:after="120"/>
      <w:ind w:left="1132"/>
    </w:pPr>
  </w:style>
  <w:style w:type="paragraph" w:styleId="ListContinue5">
    <w:name w:val="List Continue 5"/>
    <w:basedOn w:val="Normal"/>
    <w:rsid w:val="00DA384E"/>
    <w:pPr>
      <w:spacing w:after="120"/>
      <w:ind w:left="1415"/>
    </w:pPr>
  </w:style>
  <w:style w:type="paragraph" w:styleId="ListNumber">
    <w:name w:val="List Number"/>
    <w:basedOn w:val="Normal"/>
    <w:rsid w:val="00DA384E"/>
    <w:pPr>
      <w:numPr>
        <w:numId w:val="6"/>
      </w:numPr>
    </w:pPr>
  </w:style>
  <w:style w:type="paragraph" w:styleId="ListNumber2">
    <w:name w:val="List Number 2"/>
    <w:basedOn w:val="Normal"/>
    <w:rsid w:val="00DA384E"/>
    <w:pPr>
      <w:numPr>
        <w:numId w:val="7"/>
      </w:numPr>
    </w:pPr>
  </w:style>
  <w:style w:type="paragraph" w:styleId="ListNumber3">
    <w:name w:val="List Number 3"/>
    <w:basedOn w:val="Normal"/>
    <w:rsid w:val="00DA384E"/>
    <w:pPr>
      <w:numPr>
        <w:numId w:val="8"/>
      </w:numPr>
    </w:pPr>
  </w:style>
  <w:style w:type="paragraph" w:styleId="ListNumber4">
    <w:name w:val="List Number 4"/>
    <w:basedOn w:val="Normal"/>
    <w:rsid w:val="00DA384E"/>
    <w:pPr>
      <w:numPr>
        <w:numId w:val="9"/>
      </w:numPr>
    </w:pPr>
  </w:style>
  <w:style w:type="paragraph" w:styleId="ListNumber5">
    <w:name w:val="List Number 5"/>
    <w:basedOn w:val="Normal"/>
    <w:rsid w:val="00DA384E"/>
    <w:pPr>
      <w:numPr>
        <w:numId w:val="10"/>
      </w:numPr>
    </w:pPr>
  </w:style>
  <w:style w:type="paragraph" w:styleId="MacroText">
    <w:name w:val="macro"/>
    <w:semiHidden/>
    <w:rsid w:val="00DA38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Wingdings"/>
      <w:lang w:val="en-US" w:eastAsia="en-US"/>
    </w:rPr>
  </w:style>
  <w:style w:type="paragraph" w:styleId="MessageHeader">
    <w:name w:val="Message Header"/>
    <w:basedOn w:val="Normal"/>
    <w:rsid w:val="00DA38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DA384E"/>
    <w:rPr>
      <w:rFonts w:ascii="Times New Roman" w:hAnsi="Times New Roman"/>
      <w:szCs w:val="24"/>
    </w:rPr>
  </w:style>
  <w:style w:type="paragraph" w:styleId="NormalIndent">
    <w:name w:val="Normal Indent"/>
    <w:basedOn w:val="Normal"/>
    <w:rsid w:val="00DA384E"/>
    <w:pPr>
      <w:ind w:left="720"/>
    </w:pPr>
  </w:style>
  <w:style w:type="paragraph" w:styleId="NoteHeading">
    <w:name w:val="Note Heading"/>
    <w:basedOn w:val="Normal"/>
    <w:next w:val="Normal"/>
    <w:rsid w:val="00DA384E"/>
  </w:style>
  <w:style w:type="character" w:styleId="PageNumber">
    <w:name w:val="page number"/>
    <w:basedOn w:val="DefaultParagraphFont"/>
    <w:rsid w:val="00DA384E"/>
  </w:style>
  <w:style w:type="paragraph" w:styleId="PlainText">
    <w:name w:val="Plain Text"/>
    <w:basedOn w:val="Normal"/>
    <w:link w:val="PlainTextChar"/>
    <w:uiPriority w:val="99"/>
    <w:rsid w:val="00DA384E"/>
    <w:rPr>
      <w:rFonts w:ascii="Courier New" w:hAnsi="Courier New" w:cs="Wingdings"/>
      <w:sz w:val="20"/>
    </w:rPr>
  </w:style>
  <w:style w:type="paragraph" w:styleId="Salutation">
    <w:name w:val="Salutation"/>
    <w:basedOn w:val="Normal"/>
    <w:next w:val="Normal"/>
    <w:link w:val="SalutationChar"/>
    <w:uiPriority w:val="99"/>
    <w:rsid w:val="00DA384E"/>
  </w:style>
  <w:style w:type="paragraph" w:styleId="Signature">
    <w:name w:val="Signature"/>
    <w:basedOn w:val="Normal"/>
    <w:rsid w:val="00DA384E"/>
    <w:pPr>
      <w:ind w:left="4252"/>
    </w:pPr>
  </w:style>
  <w:style w:type="character" w:styleId="Strong">
    <w:name w:val="Strong"/>
    <w:basedOn w:val="DefaultParagraphFont"/>
    <w:qFormat/>
    <w:rsid w:val="00DA384E"/>
    <w:rPr>
      <w:b/>
      <w:bCs/>
    </w:rPr>
  </w:style>
  <w:style w:type="paragraph" w:styleId="Subtitle">
    <w:name w:val="Subtitle"/>
    <w:basedOn w:val="Normal"/>
    <w:qFormat/>
    <w:rsid w:val="00DA384E"/>
    <w:pPr>
      <w:spacing w:after="60"/>
      <w:jc w:val="center"/>
      <w:outlineLvl w:val="1"/>
    </w:pPr>
    <w:rPr>
      <w:rFonts w:ascii="Arial" w:hAnsi="Arial" w:cs="Arial"/>
      <w:szCs w:val="24"/>
    </w:rPr>
  </w:style>
  <w:style w:type="paragraph" w:styleId="TableofAuthorities">
    <w:name w:val="table of authorities"/>
    <w:basedOn w:val="Normal"/>
    <w:next w:val="Normal"/>
    <w:semiHidden/>
    <w:rsid w:val="00DA384E"/>
    <w:pPr>
      <w:ind w:left="240" w:hanging="240"/>
    </w:pPr>
  </w:style>
  <w:style w:type="paragraph" w:styleId="TableofFigures">
    <w:name w:val="table of figures"/>
    <w:basedOn w:val="Normal"/>
    <w:next w:val="Normal"/>
    <w:semiHidden/>
    <w:rsid w:val="00DA384E"/>
    <w:pPr>
      <w:ind w:left="480" w:hanging="480"/>
    </w:pPr>
  </w:style>
  <w:style w:type="paragraph" w:styleId="Title">
    <w:name w:val="Title"/>
    <w:basedOn w:val="Normal"/>
    <w:link w:val="TitleChar"/>
    <w:qFormat/>
    <w:rsid w:val="00DA384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A384E"/>
    <w:pPr>
      <w:spacing w:before="120"/>
    </w:pPr>
    <w:rPr>
      <w:rFonts w:ascii="Arial" w:hAnsi="Arial" w:cs="Arial"/>
      <w:b/>
      <w:bCs/>
      <w:szCs w:val="24"/>
    </w:rPr>
  </w:style>
  <w:style w:type="paragraph" w:styleId="TOC1">
    <w:name w:val="toc 1"/>
    <w:basedOn w:val="Normal"/>
    <w:next w:val="Normal"/>
    <w:autoRedefine/>
    <w:uiPriority w:val="39"/>
    <w:rsid w:val="00777DC4"/>
    <w:pPr>
      <w:tabs>
        <w:tab w:val="left" w:pos="480"/>
        <w:tab w:val="right" w:leader="dot" w:pos="9678"/>
      </w:tabs>
    </w:pPr>
    <w:rPr>
      <w:rFonts w:ascii="Times New Roman" w:hAnsi="Times New Roman"/>
      <w:caps/>
      <w:noProof/>
      <w:lang w:val="en-GB"/>
    </w:rPr>
  </w:style>
  <w:style w:type="paragraph" w:styleId="TOC2">
    <w:name w:val="toc 2"/>
    <w:basedOn w:val="Normal"/>
    <w:next w:val="Normal"/>
    <w:autoRedefine/>
    <w:uiPriority w:val="39"/>
    <w:rsid w:val="00DA384E"/>
    <w:pPr>
      <w:ind w:left="240"/>
    </w:pPr>
  </w:style>
  <w:style w:type="paragraph" w:styleId="TOC3">
    <w:name w:val="toc 3"/>
    <w:basedOn w:val="Normal"/>
    <w:next w:val="Normal"/>
    <w:autoRedefine/>
    <w:semiHidden/>
    <w:rsid w:val="00DA384E"/>
    <w:pPr>
      <w:ind w:left="480"/>
    </w:pPr>
  </w:style>
  <w:style w:type="paragraph" w:styleId="TOC4">
    <w:name w:val="toc 4"/>
    <w:basedOn w:val="Normal"/>
    <w:next w:val="Normal"/>
    <w:autoRedefine/>
    <w:semiHidden/>
    <w:rsid w:val="00DA384E"/>
    <w:pPr>
      <w:ind w:left="720"/>
    </w:pPr>
  </w:style>
  <w:style w:type="paragraph" w:styleId="TOC5">
    <w:name w:val="toc 5"/>
    <w:basedOn w:val="Normal"/>
    <w:next w:val="Normal"/>
    <w:autoRedefine/>
    <w:semiHidden/>
    <w:rsid w:val="00DA384E"/>
    <w:pPr>
      <w:ind w:left="960"/>
    </w:pPr>
  </w:style>
  <w:style w:type="paragraph" w:styleId="TOC6">
    <w:name w:val="toc 6"/>
    <w:basedOn w:val="Normal"/>
    <w:next w:val="Normal"/>
    <w:autoRedefine/>
    <w:semiHidden/>
    <w:rsid w:val="00DA384E"/>
    <w:pPr>
      <w:ind w:left="1200"/>
    </w:pPr>
  </w:style>
  <w:style w:type="paragraph" w:styleId="TOC7">
    <w:name w:val="toc 7"/>
    <w:basedOn w:val="Normal"/>
    <w:next w:val="Normal"/>
    <w:autoRedefine/>
    <w:semiHidden/>
    <w:rsid w:val="00DA384E"/>
    <w:pPr>
      <w:ind w:left="1440"/>
    </w:pPr>
  </w:style>
  <w:style w:type="paragraph" w:styleId="TOC8">
    <w:name w:val="toc 8"/>
    <w:basedOn w:val="Normal"/>
    <w:next w:val="Normal"/>
    <w:autoRedefine/>
    <w:semiHidden/>
    <w:rsid w:val="00DA384E"/>
    <w:pPr>
      <w:ind w:left="1680"/>
    </w:pPr>
  </w:style>
  <w:style w:type="paragraph" w:styleId="TOC9">
    <w:name w:val="toc 9"/>
    <w:basedOn w:val="Normal"/>
    <w:next w:val="Normal"/>
    <w:autoRedefine/>
    <w:semiHidden/>
    <w:rsid w:val="00DA384E"/>
    <w:pPr>
      <w:ind w:left="1920"/>
    </w:pPr>
  </w:style>
  <w:style w:type="paragraph" w:customStyle="1" w:styleId="12">
    <w:name w:val="абзац 12"/>
    <w:basedOn w:val="Normal"/>
    <w:rsid w:val="00DA384E"/>
    <w:pPr>
      <w:spacing w:before="120"/>
      <w:jc w:val="both"/>
    </w:pPr>
    <w:rPr>
      <w:rFonts w:ascii="Times New Roman" w:hAnsi="Times New Roman"/>
      <w:szCs w:val="24"/>
      <w:lang w:val="en-GB"/>
    </w:rPr>
  </w:style>
  <w:style w:type="paragraph" w:customStyle="1" w:styleId="LG-ligums-1">
    <w:name w:val="LG-ligums-1"/>
    <w:basedOn w:val="Heading1"/>
    <w:rsid w:val="00DA384E"/>
    <w:pPr>
      <w:spacing w:before="0" w:after="0"/>
      <w:jc w:val="center"/>
    </w:pPr>
    <w:rPr>
      <w:rFonts w:ascii="Times New Roman" w:hAnsi="Times New Roman" w:cs="Times New Roman"/>
      <w:bCs w:val="0"/>
      <w:kern w:val="0"/>
      <w:sz w:val="36"/>
      <w:szCs w:val="20"/>
      <w:lang w:val="ru-RU"/>
    </w:rPr>
  </w:style>
  <w:style w:type="paragraph" w:customStyle="1" w:styleId="LG-paligiekartas1">
    <w:name w:val="LG-paligiekartas 1"/>
    <w:basedOn w:val="Heading1"/>
    <w:link w:val="LG-paligiekartas1Char"/>
    <w:rsid w:val="00DA384E"/>
    <w:pPr>
      <w:numPr>
        <w:numId w:val="11"/>
      </w:numPr>
      <w:spacing w:before="0" w:after="0"/>
      <w:jc w:val="both"/>
    </w:pPr>
    <w:rPr>
      <w:rFonts w:ascii="Times New Roman" w:hAnsi="Times New Roman" w:cs="Times New Roman"/>
      <w:caps/>
      <w:kern w:val="0"/>
      <w:sz w:val="24"/>
      <w:szCs w:val="20"/>
      <w:lang w:val="ru-RU"/>
    </w:rPr>
  </w:style>
  <w:style w:type="paragraph" w:customStyle="1" w:styleId="LG-paligiekartas2">
    <w:name w:val="LG-paligiekartas 2"/>
    <w:basedOn w:val="Normal"/>
    <w:rsid w:val="00DA384E"/>
    <w:pPr>
      <w:numPr>
        <w:ilvl w:val="1"/>
        <w:numId w:val="11"/>
      </w:numPr>
      <w:jc w:val="both"/>
    </w:pPr>
    <w:rPr>
      <w:rFonts w:ascii="Times New Roman" w:hAnsi="Times New Roman"/>
      <w:b/>
      <w:bCs/>
      <w:lang w:val="en-GB"/>
    </w:rPr>
  </w:style>
  <w:style w:type="paragraph" w:customStyle="1" w:styleId="LG-paligiekartas3">
    <w:name w:val="LG-paligiekartas 3"/>
    <w:basedOn w:val="Normal"/>
    <w:rsid w:val="00DA384E"/>
    <w:pPr>
      <w:numPr>
        <w:ilvl w:val="2"/>
        <w:numId w:val="11"/>
      </w:numPr>
      <w:jc w:val="both"/>
    </w:pPr>
    <w:rPr>
      <w:rFonts w:ascii="Times New Roman" w:hAnsi="Times New Roman"/>
      <w:lang w:val="en-GB"/>
    </w:rPr>
  </w:style>
  <w:style w:type="paragraph" w:customStyle="1" w:styleId="120">
    <w:name w:val="àáçàö 12"/>
    <w:basedOn w:val="Normal"/>
    <w:rsid w:val="00DA384E"/>
    <w:pPr>
      <w:spacing w:before="120"/>
      <w:jc w:val="both"/>
    </w:pPr>
    <w:rPr>
      <w:rFonts w:ascii="Times New Roman" w:hAnsi="Times New Roman"/>
      <w:szCs w:val="24"/>
      <w:lang w:val="ru-RU" w:eastAsia="ru-RU"/>
    </w:rPr>
  </w:style>
  <w:style w:type="paragraph" w:customStyle="1" w:styleId="xl25">
    <w:name w:val="xl25"/>
    <w:basedOn w:val="Normal"/>
    <w:rsid w:val="00DA384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val="ru-RU" w:eastAsia="ru-RU"/>
    </w:rPr>
  </w:style>
  <w:style w:type="paragraph" w:customStyle="1" w:styleId="Style9">
    <w:name w:val="Style9"/>
    <w:basedOn w:val="Normal"/>
    <w:rsid w:val="00DA384E"/>
    <w:pPr>
      <w:widowControl w:val="0"/>
      <w:autoSpaceDE w:val="0"/>
      <w:autoSpaceDN w:val="0"/>
      <w:adjustRightInd w:val="0"/>
      <w:spacing w:line="243" w:lineRule="exact"/>
      <w:jc w:val="both"/>
    </w:pPr>
    <w:rPr>
      <w:rFonts w:ascii="Arial" w:hAnsi="Arial"/>
      <w:szCs w:val="24"/>
      <w:lang w:val="ru-RU" w:eastAsia="ru-RU"/>
    </w:rPr>
  </w:style>
  <w:style w:type="paragraph" w:customStyle="1" w:styleId="Style7">
    <w:name w:val="Style7"/>
    <w:basedOn w:val="Normal"/>
    <w:rsid w:val="00DA384E"/>
    <w:pPr>
      <w:widowControl w:val="0"/>
      <w:autoSpaceDE w:val="0"/>
      <w:autoSpaceDN w:val="0"/>
      <w:adjustRightInd w:val="0"/>
    </w:pPr>
    <w:rPr>
      <w:rFonts w:ascii="Arial" w:hAnsi="Arial"/>
      <w:szCs w:val="24"/>
      <w:lang w:val="ru-RU" w:eastAsia="ru-RU"/>
    </w:rPr>
  </w:style>
  <w:style w:type="character" w:customStyle="1" w:styleId="FontStyle20">
    <w:name w:val="Font Style20"/>
    <w:basedOn w:val="DefaultParagraphFont"/>
    <w:rsid w:val="00DA384E"/>
    <w:rPr>
      <w:rFonts w:ascii="Arial" w:hAnsi="Arial" w:cs="Arial"/>
      <w:sz w:val="20"/>
      <w:szCs w:val="20"/>
    </w:rPr>
  </w:style>
  <w:style w:type="character" w:customStyle="1" w:styleId="FontStyle19">
    <w:name w:val="Font Style19"/>
    <w:basedOn w:val="DefaultParagraphFont"/>
    <w:rsid w:val="00DA384E"/>
    <w:rPr>
      <w:rFonts w:ascii="Arial" w:hAnsi="Arial" w:cs="Arial"/>
      <w:b/>
      <w:bCs/>
      <w:sz w:val="20"/>
      <w:szCs w:val="20"/>
    </w:rPr>
  </w:style>
  <w:style w:type="paragraph" w:customStyle="1" w:styleId="Style10">
    <w:name w:val="Style10"/>
    <w:basedOn w:val="Normal"/>
    <w:rsid w:val="00DA384E"/>
    <w:pPr>
      <w:widowControl w:val="0"/>
      <w:autoSpaceDE w:val="0"/>
      <w:autoSpaceDN w:val="0"/>
      <w:adjustRightInd w:val="0"/>
      <w:spacing w:line="245" w:lineRule="exact"/>
      <w:jc w:val="center"/>
    </w:pPr>
    <w:rPr>
      <w:rFonts w:ascii="Arial" w:hAnsi="Arial"/>
      <w:szCs w:val="24"/>
      <w:lang w:val="ru-RU" w:eastAsia="ru-RU"/>
    </w:rPr>
  </w:style>
  <w:style w:type="paragraph" w:styleId="BalloonText">
    <w:name w:val="Balloon Text"/>
    <w:basedOn w:val="Normal"/>
    <w:link w:val="BalloonTextChar"/>
    <w:rsid w:val="00DA384E"/>
    <w:rPr>
      <w:rFonts w:ascii="Tahoma" w:hAnsi="Tahoma"/>
      <w:sz w:val="16"/>
      <w:szCs w:val="16"/>
      <w:lang w:val="en-GB"/>
    </w:rPr>
  </w:style>
  <w:style w:type="paragraph" w:customStyle="1" w:styleId="Krievuvirsraksti">
    <w:name w:val="Krievu virsraksti"/>
    <w:basedOn w:val="Normal"/>
    <w:uiPriority w:val="99"/>
    <w:rsid w:val="00DA384E"/>
    <w:pPr>
      <w:numPr>
        <w:numId w:val="12"/>
      </w:numPr>
    </w:pPr>
    <w:rPr>
      <w:rFonts w:ascii="Arial" w:hAnsi="Arial"/>
      <w:sz w:val="22"/>
      <w:szCs w:val="24"/>
      <w:lang w:val="lv-LV"/>
    </w:rPr>
  </w:style>
  <w:style w:type="paragraph" w:customStyle="1" w:styleId="Krievu-apakspunkti">
    <w:name w:val="Krievu-apakspunkti"/>
    <w:basedOn w:val="Normal"/>
    <w:uiPriority w:val="99"/>
    <w:rsid w:val="00DA384E"/>
    <w:pPr>
      <w:numPr>
        <w:ilvl w:val="1"/>
        <w:numId w:val="12"/>
      </w:numPr>
    </w:pPr>
    <w:rPr>
      <w:rFonts w:ascii="Arial" w:hAnsi="Arial"/>
      <w:sz w:val="22"/>
      <w:szCs w:val="24"/>
      <w:lang w:val="lv-LV"/>
    </w:rPr>
  </w:style>
  <w:style w:type="paragraph" w:customStyle="1" w:styleId="VARAM-galva">
    <w:name w:val="VARAM-galva"/>
    <w:basedOn w:val="TOAHeading"/>
    <w:rsid w:val="00DA384E"/>
    <w:pPr>
      <w:jc w:val="center"/>
    </w:pPr>
    <w:rPr>
      <w:caps/>
      <w:snapToGrid w:val="0"/>
      <w:sz w:val="40"/>
      <w:szCs w:val="40"/>
      <w:lang w:val="en-GB" w:eastAsia="lv-LV"/>
    </w:rPr>
  </w:style>
  <w:style w:type="paragraph" w:customStyle="1" w:styleId="Ppunkti">
    <w:name w:val="Ppunkti"/>
    <w:basedOn w:val="Normal"/>
    <w:uiPriority w:val="99"/>
    <w:rsid w:val="00DA384E"/>
    <w:pPr>
      <w:tabs>
        <w:tab w:val="num" w:pos="360"/>
      </w:tabs>
      <w:ind w:left="360" w:hanging="360"/>
    </w:pPr>
    <w:rPr>
      <w:rFonts w:ascii="Arial" w:hAnsi="Arial" w:cs="Arial"/>
      <w:snapToGrid w:val="0"/>
      <w:sz w:val="22"/>
      <w:szCs w:val="22"/>
      <w:lang w:val="en-GB" w:eastAsia="lv-LV"/>
    </w:rPr>
  </w:style>
  <w:style w:type="character" w:customStyle="1" w:styleId="tw4winMark">
    <w:name w:val="tw4winMark"/>
    <w:rsid w:val="00DA384E"/>
    <w:rPr>
      <w:rFonts w:ascii="Times New Roman" w:hAnsi="Times New Roman" w:cs="Times New Roman"/>
      <w:vanish/>
      <w:color w:val="800080"/>
      <w:sz w:val="24"/>
      <w:szCs w:val="24"/>
      <w:vertAlign w:val="subscript"/>
    </w:rPr>
  </w:style>
  <w:style w:type="paragraph" w:styleId="ListParagraph">
    <w:name w:val="List Paragraph"/>
    <w:aliases w:val="Syle 1,Strip,Párrafo de lista,Normal bullet 2,Bullet list,Saistīto dokumentu saraksts,Numbered Para 1,Dot pt,No Spacing1,List Paragraph Char Char Char,Indicator Text,List Paragraph1,Bullet Points,MAIN CONTENT,IFCL - List Paragraph"/>
    <w:basedOn w:val="Normal"/>
    <w:link w:val="ListParagraphChar"/>
    <w:uiPriority w:val="99"/>
    <w:qFormat/>
    <w:rsid w:val="00DA384E"/>
    <w:pPr>
      <w:ind w:left="720"/>
    </w:pPr>
  </w:style>
  <w:style w:type="character" w:customStyle="1" w:styleId="hps">
    <w:name w:val="hps"/>
    <w:basedOn w:val="DefaultParagraphFont"/>
    <w:rsid w:val="00AE41FF"/>
  </w:style>
  <w:style w:type="character" w:customStyle="1" w:styleId="CharChar1">
    <w:name w:val="Char Char1"/>
    <w:basedOn w:val="DefaultParagraphFont"/>
    <w:rsid w:val="00DA384E"/>
    <w:rPr>
      <w:rFonts w:ascii="BaltHelvetica" w:hAnsi="BaltHelvetica"/>
      <w:sz w:val="24"/>
      <w:lang w:val="en-US" w:eastAsia="en-US"/>
    </w:rPr>
  </w:style>
  <w:style w:type="paragraph" w:customStyle="1" w:styleId="Sectionslist">
    <w:name w:val="Sections list"/>
    <w:basedOn w:val="ListNumber"/>
    <w:next w:val="Normal"/>
    <w:rsid w:val="00DA384E"/>
    <w:pPr>
      <w:numPr>
        <w:numId w:val="0"/>
      </w:numPr>
      <w:tabs>
        <w:tab w:val="num" w:pos="283"/>
        <w:tab w:val="num" w:pos="360"/>
        <w:tab w:val="num" w:pos="926"/>
      </w:tabs>
      <w:spacing w:after="240"/>
    </w:pPr>
    <w:rPr>
      <w:rFonts w:ascii="Arial" w:hAnsi="Arial" w:cs="Arial"/>
      <w:b/>
      <w:bCs/>
      <w:szCs w:val="24"/>
      <w:lang w:val="en-GB"/>
    </w:rPr>
  </w:style>
  <w:style w:type="paragraph" w:styleId="CommentSubject">
    <w:name w:val="annotation subject"/>
    <w:basedOn w:val="CommentText"/>
    <w:next w:val="CommentText"/>
    <w:rsid w:val="00DA384E"/>
    <w:rPr>
      <w:b/>
      <w:bCs/>
    </w:rPr>
  </w:style>
  <w:style w:type="character" w:customStyle="1" w:styleId="CharChar">
    <w:name w:val="Char Char"/>
    <w:aliases w:val="Header Char1, Char Char,Header Char Char"/>
    <w:basedOn w:val="DefaultParagraphFont"/>
    <w:uiPriority w:val="99"/>
    <w:qFormat/>
    <w:rsid w:val="00DA384E"/>
    <w:rPr>
      <w:rFonts w:ascii="BaltHelvetica" w:hAnsi="BaltHelvetica"/>
      <w:lang w:val="en-US" w:eastAsia="en-US"/>
    </w:rPr>
  </w:style>
  <w:style w:type="character" w:customStyle="1" w:styleId="CommentSubjectChar">
    <w:name w:val="Comment Subject Char"/>
    <w:basedOn w:val="CharChar"/>
    <w:rsid w:val="00DA384E"/>
    <w:rPr>
      <w:rFonts w:ascii="BaltHelvetica" w:hAnsi="BaltHelvetica"/>
      <w:lang w:val="en-US" w:eastAsia="en-US"/>
    </w:rPr>
  </w:style>
  <w:style w:type="paragraph" w:customStyle="1" w:styleId="appakspunkts">
    <w:name w:val="appakspunkts"/>
    <w:basedOn w:val="Normal"/>
    <w:rsid w:val="00DA384E"/>
    <w:pPr>
      <w:tabs>
        <w:tab w:val="right" w:leader="dot" w:pos="4320"/>
      </w:tabs>
      <w:ind w:right="25"/>
      <w:jc w:val="both"/>
    </w:pPr>
    <w:rPr>
      <w:rFonts w:ascii="Times New Roman" w:hAnsi="Times New Roman"/>
      <w:sz w:val="22"/>
      <w:lang w:val="lv-LV"/>
    </w:rPr>
  </w:style>
  <w:style w:type="paragraph" w:customStyle="1" w:styleId="Style3">
    <w:name w:val="Style3"/>
    <w:basedOn w:val="appakspunkts"/>
    <w:rsid w:val="00DA384E"/>
    <w:pPr>
      <w:tabs>
        <w:tab w:val="clear" w:pos="4320"/>
        <w:tab w:val="left" w:pos="0"/>
        <w:tab w:val="right" w:leader="dot" w:pos="426"/>
      </w:tabs>
    </w:pPr>
    <w:rPr>
      <w:b/>
      <w:sz w:val="24"/>
      <w:lang w:val="en-GB"/>
    </w:rPr>
  </w:style>
  <w:style w:type="paragraph" w:styleId="Revision">
    <w:name w:val="Revision"/>
    <w:hidden/>
    <w:semiHidden/>
    <w:rsid w:val="00DA384E"/>
    <w:rPr>
      <w:rFonts w:ascii="BaltHelvetica" w:hAnsi="BaltHelvetica"/>
      <w:sz w:val="24"/>
      <w:lang w:val="en-US" w:eastAsia="en-US"/>
    </w:rPr>
  </w:style>
  <w:style w:type="paragraph" w:customStyle="1" w:styleId="tv213">
    <w:name w:val="tv213"/>
    <w:basedOn w:val="Normal"/>
    <w:uiPriority w:val="99"/>
    <w:rsid w:val="002D04DD"/>
    <w:pPr>
      <w:spacing w:before="100" w:beforeAutospacing="1" w:after="100" w:afterAutospacing="1"/>
    </w:pPr>
    <w:rPr>
      <w:rFonts w:ascii="Times New Roman" w:hAnsi="Times New Roman"/>
      <w:szCs w:val="24"/>
      <w:lang w:val="lv-LV" w:eastAsia="lv-LV"/>
    </w:rPr>
  </w:style>
  <w:style w:type="character" w:customStyle="1" w:styleId="BodyText2Char">
    <w:name w:val="Body Text 2 Char"/>
    <w:basedOn w:val="DefaultParagraphFont"/>
    <w:link w:val="BodyText2"/>
    <w:rsid w:val="00941526"/>
    <w:rPr>
      <w:rFonts w:ascii="BaltHelvetica" w:hAnsi="BaltHelvetica"/>
      <w:sz w:val="24"/>
      <w:lang w:val="en-US" w:eastAsia="en-US"/>
    </w:rPr>
  </w:style>
  <w:style w:type="character" w:customStyle="1" w:styleId="shorttext">
    <w:name w:val="short_text"/>
    <w:basedOn w:val="DefaultParagraphFont"/>
    <w:rsid w:val="00F60133"/>
  </w:style>
  <w:style w:type="character" w:customStyle="1" w:styleId="LG-paligiekartas1Char">
    <w:name w:val="LG-paligiekartas 1 Char"/>
    <w:basedOn w:val="DefaultParagraphFont"/>
    <w:link w:val="LG-paligiekartas1"/>
    <w:rsid w:val="00EC3CD5"/>
    <w:rPr>
      <w:b/>
      <w:bCs/>
      <w:caps/>
      <w:sz w:val="24"/>
      <w:lang w:val="ru-RU" w:eastAsia="en-US"/>
    </w:rPr>
  </w:style>
  <w:style w:type="paragraph" w:customStyle="1" w:styleId="Ligumapunkts">
    <w:name w:val="Liguma punkts"/>
    <w:basedOn w:val="Heading1"/>
    <w:rsid w:val="00512DAE"/>
    <w:pPr>
      <w:keepNext w:val="0"/>
      <w:numPr>
        <w:numId w:val="25"/>
      </w:numPr>
      <w:spacing w:after="0"/>
      <w:jc w:val="both"/>
    </w:pPr>
    <w:rPr>
      <w:bCs w:val="0"/>
      <w:kern w:val="0"/>
      <w:sz w:val="20"/>
      <w:szCs w:val="20"/>
      <w:lang w:val="en-GB"/>
    </w:rPr>
  </w:style>
  <w:style w:type="character" w:customStyle="1" w:styleId="word">
    <w:name w:val="word"/>
    <w:basedOn w:val="DefaultParagraphFont"/>
    <w:rsid w:val="000B4C08"/>
  </w:style>
  <w:style w:type="character" w:customStyle="1" w:styleId="sentence">
    <w:name w:val="sentence"/>
    <w:basedOn w:val="DefaultParagraphFont"/>
    <w:rsid w:val="000B4C08"/>
  </w:style>
  <w:style w:type="character" w:customStyle="1" w:styleId="phrase">
    <w:name w:val="phrase"/>
    <w:basedOn w:val="DefaultParagraphFont"/>
    <w:rsid w:val="000B4C08"/>
  </w:style>
  <w:style w:type="character" w:customStyle="1" w:styleId="gt-baf-word-clickable">
    <w:name w:val="gt-baf-word-clickable"/>
    <w:basedOn w:val="DefaultParagraphFont"/>
    <w:rsid w:val="00544477"/>
  </w:style>
  <w:style w:type="character" w:customStyle="1" w:styleId="BalloonTextChar">
    <w:name w:val="Balloon Text Char"/>
    <w:basedOn w:val="DefaultParagraphFont"/>
    <w:link w:val="BalloonText"/>
    <w:rsid w:val="00544477"/>
    <w:rPr>
      <w:rFonts w:ascii="Tahoma" w:hAnsi="Tahoma"/>
      <w:sz w:val="16"/>
      <w:szCs w:val="16"/>
      <w:lang w:val="en-GB" w:eastAsia="en-US"/>
    </w:rPr>
  </w:style>
  <w:style w:type="character" w:customStyle="1" w:styleId="FootnoteTextChar">
    <w:name w:val="Footnote Text Char"/>
    <w:basedOn w:val="DefaultParagraphFont"/>
    <w:link w:val="FootnoteText"/>
    <w:rsid w:val="00544477"/>
    <w:rPr>
      <w:rFonts w:ascii="BaltHelvetica" w:hAnsi="BaltHelvetica"/>
      <w:lang w:val="en-US" w:eastAsia="en-US"/>
    </w:rPr>
  </w:style>
  <w:style w:type="character" w:customStyle="1" w:styleId="xbe">
    <w:name w:val="_xbe"/>
    <w:basedOn w:val="DefaultParagraphFont"/>
    <w:rsid w:val="00544477"/>
  </w:style>
  <w:style w:type="character" w:customStyle="1" w:styleId="FooterChar">
    <w:name w:val="Footer Char"/>
    <w:aliases w:val="Char5 Char Char"/>
    <w:basedOn w:val="DefaultParagraphFont"/>
    <w:link w:val="Footer"/>
    <w:uiPriority w:val="99"/>
    <w:rsid w:val="00C00D85"/>
    <w:rPr>
      <w:rFonts w:ascii="BaltHelvetica" w:hAnsi="BaltHelvetica"/>
      <w:sz w:val="24"/>
      <w:lang w:val="en-US" w:eastAsia="en-US"/>
    </w:rPr>
  </w:style>
  <w:style w:type="paragraph" w:customStyle="1" w:styleId="mt-translation">
    <w:name w:val="mt-translation"/>
    <w:basedOn w:val="Normal"/>
    <w:rsid w:val="00C00D85"/>
    <w:pPr>
      <w:spacing w:before="100" w:beforeAutospacing="1" w:after="100" w:afterAutospacing="1"/>
    </w:pPr>
    <w:rPr>
      <w:rFonts w:ascii="Times New Roman" w:hAnsi="Times New Roman"/>
      <w:szCs w:val="24"/>
      <w:lang w:val="lv-LV" w:eastAsia="lv-LV"/>
    </w:rPr>
  </w:style>
  <w:style w:type="paragraph" w:customStyle="1" w:styleId="Default">
    <w:name w:val="Default"/>
    <w:rsid w:val="00C00D85"/>
    <w:pPr>
      <w:autoSpaceDE w:val="0"/>
      <w:autoSpaceDN w:val="0"/>
      <w:adjustRightInd w:val="0"/>
    </w:pPr>
    <w:rPr>
      <w:color w:val="000000"/>
      <w:sz w:val="24"/>
      <w:szCs w:val="24"/>
      <w:lang w:val="en-US"/>
    </w:rPr>
  </w:style>
  <w:style w:type="character" w:customStyle="1" w:styleId="HeaderChar">
    <w:name w:val="Header Char"/>
    <w:aliases w:val="Char Char2, Char Char1"/>
    <w:basedOn w:val="DefaultParagraphFont"/>
    <w:link w:val="Header"/>
    <w:uiPriority w:val="99"/>
    <w:rsid w:val="00023DED"/>
    <w:rPr>
      <w:rFonts w:ascii="BaltHelvetica" w:hAnsi="BaltHelvetica"/>
      <w:sz w:val="24"/>
      <w:lang w:val="en-US" w:eastAsia="en-US"/>
    </w:rPr>
  </w:style>
  <w:style w:type="character" w:customStyle="1" w:styleId="TitleChar">
    <w:name w:val="Title Char"/>
    <w:basedOn w:val="DefaultParagraphFont"/>
    <w:link w:val="Title"/>
    <w:rsid w:val="007756F7"/>
    <w:rPr>
      <w:rFonts w:ascii="Arial" w:hAnsi="Arial" w:cs="Arial"/>
      <w:b/>
      <w:bCs/>
      <w:kern w:val="28"/>
      <w:sz w:val="32"/>
      <w:szCs w:val="32"/>
      <w:lang w:val="en-US" w:eastAsia="en-US"/>
    </w:rPr>
  </w:style>
  <w:style w:type="table" w:styleId="TableGrid">
    <w:name w:val="Table Grid"/>
    <w:basedOn w:val="TableNormal"/>
    <w:rsid w:val="0001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link w:val="Salutation"/>
    <w:uiPriority w:val="99"/>
    <w:locked/>
    <w:rsid w:val="00C412DB"/>
    <w:rPr>
      <w:rFonts w:ascii="BaltHelvetica" w:hAnsi="BaltHelvetica"/>
      <w:sz w:val="24"/>
      <w:lang w:val="en-US" w:eastAsia="en-US"/>
    </w:rPr>
  </w:style>
  <w:style w:type="character" w:customStyle="1" w:styleId="Heading1Char">
    <w:name w:val="Heading 1 Char"/>
    <w:link w:val="Heading1"/>
    <w:locked/>
    <w:rsid w:val="00E65053"/>
    <w:rPr>
      <w:rFonts w:ascii="Arial" w:hAnsi="Arial" w:cs="Arial"/>
      <w:b/>
      <w:bCs/>
      <w:kern w:val="32"/>
      <w:sz w:val="32"/>
      <w:szCs w:val="32"/>
      <w:lang w:val="en-US" w:eastAsia="en-US"/>
    </w:rPr>
  </w:style>
  <w:style w:type="character" w:customStyle="1" w:styleId="cs-field-textarea-data">
    <w:name w:val="cs-field-textarea-data"/>
    <w:basedOn w:val="DefaultParagraphFont"/>
    <w:rsid w:val="00C339C6"/>
  </w:style>
  <w:style w:type="table" w:customStyle="1" w:styleId="GridTable4-Accent31">
    <w:name w:val="Grid Table 4 - Accent 31"/>
    <w:basedOn w:val="TableNormal"/>
    <w:next w:val="GridTable4-Accent3"/>
    <w:uiPriority w:val="49"/>
    <w:rsid w:val="00AE0AEB"/>
    <w:rPr>
      <w:rFonts w:ascii="Calibri" w:eastAsia="Calibri" w:hAnsi="Calibr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AE0A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locked/>
    <w:rsid w:val="009F0741"/>
    <w:rPr>
      <w:rFonts w:ascii="Arial" w:hAnsi="Arial" w:cs="Arial"/>
      <w:b/>
      <w:bCs/>
      <w:kern w:val="32"/>
      <w:sz w:val="32"/>
      <w:szCs w:val="32"/>
      <w:lang w:val="en-US" w:eastAsia="en-US" w:bidi="ar-SA"/>
    </w:rPr>
  </w:style>
  <w:style w:type="character" w:customStyle="1" w:styleId="HTMLPreformattedChar">
    <w:name w:val="HTML Preformatted Char"/>
    <w:basedOn w:val="DefaultParagraphFont"/>
    <w:link w:val="HTMLPreformatted"/>
    <w:uiPriority w:val="99"/>
    <w:rsid w:val="00833614"/>
    <w:rPr>
      <w:rFonts w:ascii="Courier New" w:hAnsi="Courier New" w:cs="Wingdings"/>
      <w:lang w:val="en-US" w:eastAsia="en-US"/>
    </w:rPr>
  </w:style>
  <w:style w:type="character" w:customStyle="1" w:styleId="PlainTextChar">
    <w:name w:val="Plain Text Char"/>
    <w:basedOn w:val="DefaultParagraphFont"/>
    <w:link w:val="PlainText"/>
    <w:uiPriority w:val="99"/>
    <w:rsid w:val="00977CAF"/>
    <w:rPr>
      <w:rFonts w:ascii="Courier New" w:hAnsi="Courier New" w:cs="Wingdings"/>
      <w:lang w:val="en-US" w:eastAsia="en-US"/>
    </w:rPr>
  </w:style>
  <w:style w:type="character" w:customStyle="1" w:styleId="tlid-translation">
    <w:name w:val="tlid-translation"/>
    <w:basedOn w:val="DefaultParagraphFont"/>
    <w:rsid w:val="0073115F"/>
  </w:style>
  <w:style w:type="character" w:styleId="UnresolvedMention">
    <w:name w:val="Unresolved Mention"/>
    <w:basedOn w:val="DefaultParagraphFont"/>
    <w:uiPriority w:val="99"/>
    <w:semiHidden/>
    <w:unhideWhenUsed/>
    <w:rsid w:val="0075067D"/>
    <w:rPr>
      <w:color w:val="605E5C"/>
      <w:shd w:val="clear" w:color="auto" w:fill="E1DFDD"/>
    </w:rPr>
  </w:style>
  <w:style w:type="paragraph" w:customStyle="1" w:styleId="StyleStyle2Justified">
    <w:name w:val="Style Style2 + Justified"/>
    <w:basedOn w:val="Normal"/>
    <w:rsid w:val="00AA25EE"/>
    <w:pPr>
      <w:numPr>
        <w:ilvl w:val="1"/>
        <w:numId w:val="39"/>
      </w:numPr>
      <w:spacing w:before="240" w:after="120"/>
      <w:jc w:val="both"/>
    </w:pPr>
    <w:rPr>
      <w:rFonts w:ascii="Times New Roman" w:hAnsi="Times New Roman"/>
      <w:b/>
      <w:bCs/>
      <w:lang w:val="en-GB"/>
    </w:rPr>
  </w:style>
  <w:style w:type="paragraph" w:customStyle="1" w:styleId="StyleStyle1Justified">
    <w:name w:val="Style Style1 + Justified"/>
    <w:basedOn w:val="Normal"/>
    <w:rsid w:val="00AA25EE"/>
    <w:pPr>
      <w:numPr>
        <w:numId w:val="39"/>
      </w:numPr>
      <w:tabs>
        <w:tab w:val="num" w:pos="1134"/>
      </w:tabs>
      <w:spacing w:before="40" w:after="40"/>
      <w:jc w:val="both"/>
    </w:pPr>
    <w:rPr>
      <w:rFonts w:ascii="Times New Roman" w:hAnsi="Times New Roman"/>
      <w:lang w:val="en-GB"/>
    </w:rPr>
  </w:style>
  <w:style w:type="character" w:customStyle="1" w:styleId="Heading4Char">
    <w:name w:val="Heading 4 Char"/>
    <w:basedOn w:val="DefaultParagraphFont"/>
    <w:link w:val="Heading4"/>
    <w:rsid w:val="002E10E3"/>
    <w:rPr>
      <w:b/>
      <w:bCs/>
      <w:sz w:val="28"/>
      <w:szCs w:val="28"/>
      <w:lang w:val="en-US" w:eastAsia="en-US"/>
    </w:rPr>
  </w:style>
  <w:style w:type="character" w:customStyle="1" w:styleId="CommentTextChar">
    <w:name w:val="Comment Text Char"/>
    <w:basedOn w:val="DefaultParagraphFont"/>
    <w:link w:val="CommentText"/>
    <w:semiHidden/>
    <w:rsid w:val="00EF1BA0"/>
    <w:rPr>
      <w:rFonts w:ascii="BaltHelvetica" w:hAnsi="BaltHelvetica"/>
      <w:lang w:val="en-US" w:eastAsia="en-US"/>
    </w:rPr>
  </w:style>
  <w:style w:type="paragraph" w:customStyle="1" w:styleId="NormalJustified">
    <w:name w:val="Normal + Justified"/>
    <w:basedOn w:val="Normal"/>
    <w:rsid w:val="00E02A38"/>
    <w:pPr>
      <w:jc w:val="both"/>
    </w:pPr>
    <w:rPr>
      <w:rFonts w:ascii="Times New Roman" w:hAnsi="Times New Roman"/>
      <w:szCs w:val="24"/>
      <w:lang w:val="en-GB" w:eastAsia="lv-LV"/>
    </w:rPr>
  </w:style>
  <w:style w:type="character" w:customStyle="1" w:styleId="ListParagraphChar">
    <w:name w:val="List Paragraph Char"/>
    <w:aliases w:val="Syle 1 Char,Strip Char,Párrafo de lista Char,Normal bullet 2 Char,Bullet list Char,Saistīto dokumentu saraksts Char,Numbered Para 1 Char,Dot pt Char,No Spacing1 Char,List Paragraph Char Char Char Char,Indicator Text Char"/>
    <w:link w:val="ListParagraph"/>
    <w:uiPriority w:val="99"/>
    <w:qFormat/>
    <w:locked/>
    <w:rsid w:val="00E02A38"/>
    <w:rPr>
      <w:rFonts w:ascii="BaltHelvetica" w:hAnsi="BaltHelvetica"/>
      <w:sz w:val="24"/>
      <w:lang w:val="en-US" w:eastAsia="en-US"/>
    </w:rPr>
  </w:style>
  <w:style w:type="paragraph" w:customStyle="1" w:styleId="WW-Default">
    <w:name w:val="WW-Default"/>
    <w:uiPriority w:val="99"/>
    <w:rsid w:val="00E02A38"/>
    <w:pPr>
      <w:suppressAutoHyphens/>
      <w:autoSpaceDE w:val="0"/>
    </w:pPr>
    <w:rPr>
      <w:rFonts w:ascii="Calibri" w:eastAsia="Calibri" w:hAnsi="Calibri" w:cs="Calibri"/>
      <w:color w:val="000000"/>
      <w:sz w:val="24"/>
      <w:szCs w:val="24"/>
      <w:lang w:val="en-GB" w:eastAsia="ar-SA"/>
    </w:rPr>
  </w:style>
  <w:style w:type="table" w:customStyle="1" w:styleId="TableGrid1">
    <w:name w:val="Table Grid1"/>
    <w:basedOn w:val="TableNormal"/>
    <w:next w:val="TableGrid"/>
    <w:uiPriority w:val="39"/>
    <w:rsid w:val="004C3C35"/>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6930">
      <w:bodyDiv w:val="1"/>
      <w:marLeft w:val="0"/>
      <w:marRight w:val="0"/>
      <w:marTop w:val="0"/>
      <w:marBottom w:val="0"/>
      <w:divBdr>
        <w:top w:val="none" w:sz="0" w:space="0" w:color="auto"/>
        <w:left w:val="none" w:sz="0" w:space="0" w:color="auto"/>
        <w:bottom w:val="none" w:sz="0" w:space="0" w:color="auto"/>
        <w:right w:val="none" w:sz="0" w:space="0" w:color="auto"/>
      </w:divBdr>
      <w:divsChild>
        <w:div w:id="256643277">
          <w:marLeft w:val="0"/>
          <w:marRight w:val="0"/>
          <w:marTop w:val="0"/>
          <w:marBottom w:val="0"/>
          <w:divBdr>
            <w:top w:val="none" w:sz="0" w:space="0" w:color="auto"/>
            <w:left w:val="none" w:sz="0" w:space="0" w:color="auto"/>
            <w:bottom w:val="none" w:sz="0" w:space="0" w:color="auto"/>
            <w:right w:val="none" w:sz="0" w:space="0" w:color="auto"/>
          </w:divBdr>
        </w:div>
        <w:div w:id="636763653">
          <w:marLeft w:val="0"/>
          <w:marRight w:val="0"/>
          <w:marTop w:val="0"/>
          <w:marBottom w:val="0"/>
          <w:divBdr>
            <w:top w:val="none" w:sz="0" w:space="0" w:color="auto"/>
            <w:left w:val="none" w:sz="0" w:space="0" w:color="auto"/>
            <w:bottom w:val="none" w:sz="0" w:space="0" w:color="auto"/>
            <w:right w:val="none" w:sz="0" w:space="0" w:color="auto"/>
          </w:divBdr>
        </w:div>
        <w:div w:id="1734111533">
          <w:marLeft w:val="0"/>
          <w:marRight w:val="0"/>
          <w:marTop w:val="0"/>
          <w:marBottom w:val="0"/>
          <w:divBdr>
            <w:top w:val="none" w:sz="0" w:space="0" w:color="auto"/>
            <w:left w:val="none" w:sz="0" w:space="0" w:color="auto"/>
            <w:bottom w:val="none" w:sz="0" w:space="0" w:color="auto"/>
            <w:right w:val="none" w:sz="0" w:space="0" w:color="auto"/>
          </w:divBdr>
        </w:div>
      </w:divsChild>
    </w:div>
    <w:div w:id="273250819">
      <w:bodyDiv w:val="1"/>
      <w:marLeft w:val="0"/>
      <w:marRight w:val="0"/>
      <w:marTop w:val="0"/>
      <w:marBottom w:val="0"/>
      <w:divBdr>
        <w:top w:val="none" w:sz="0" w:space="0" w:color="auto"/>
        <w:left w:val="none" w:sz="0" w:space="0" w:color="auto"/>
        <w:bottom w:val="none" w:sz="0" w:space="0" w:color="auto"/>
        <w:right w:val="none" w:sz="0" w:space="0" w:color="auto"/>
      </w:divBdr>
      <w:divsChild>
        <w:div w:id="503713720">
          <w:marLeft w:val="0"/>
          <w:marRight w:val="0"/>
          <w:marTop w:val="0"/>
          <w:marBottom w:val="0"/>
          <w:divBdr>
            <w:top w:val="none" w:sz="0" w:space="0" w:color="auto"/>
            <w:left w:val="none" w:sz="0" w:space="0" w:color="auto"/>
            <w:bottom w:val="none" w:sz="0" w:space="0" w:color="auto"/>
            <w:right w:val="none" w:sz="0" w:space="0" w:color="auto"/>
          </w:divBdr>
        </w:div>
      </w:divsChild>
    </w:div>
    <w:div w:id="377584413">
      <w:bodyDiv w:val="1"/>
      <w:marLeft w:val="0"/>
      <w:marRight w:val="0"/>
      <w:marTop w:val="0"/>
      <w:marBottom w:val="0"/>
      <w:divBdr>
        <w:top w:val="none" w:sz="0" w:space="0" w:color="auto"/>
        <w:left w:val="none" w:sz="0" w:space="0" w:color="auto"/>
        <w:bottom w:val="none" w:sz="0" w:space="0" w:color="auto"/>
        <w:right w:val="none" w:sz="0" w:space="0" w:color="auto"/>
      </w:divBdr>
    </w:div>
    <w:div w:id="379326280">
      <w:bodyDiv w:val="1"/>
      <w:marLeft w:val="0"/>
      <w:marRight w:val="0"/>
      <w:marTop w:val="0"/>
      <w:marBottom w:val="0"/>
      <w:divBdr>
        <w:top w:val="none" w:sz="0" w:space="0" w:color="auto"/>
        <w:left w:val="none" w:sz="0" w:space="0" w:color="auto"/>
        <w:bottom w:val="none" w:sz="0" w:space="0" w:color="auto"/>
        <w:right w:val="none" w:sz="0" w:space="0" w:color="auto"/>
      </w:divBdr>
      <w:divsChild>
        <w:div w:id="838546433">
          <w:marLeft w:val="0"/>
          <w:marRight w:val="0"/>
          <w:marTop w:val="0"/>
          <w:marBottom w:val="0"/>
          <w:divBdr>
            <w:top w:val="none" w:sz="0" w:space="0" w:color="auto"/>
            <w:left w:val="none" w:sz="0" w:space="0" w:color="auto"/>
            <w:bottom w:val="none" w:sz="0" w:space="0" w:color="auto"/>
            <w:right w:val="none" w:sz="0" w:space="0" w:color="auto"/>
          </w:divBdr>
          <w:divsChild>
            <w:div w:id="7597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9675">
      <w:bodyDiv w:val="1"/>
      <w:marLeft w:val="0"/>
      <w:marRight w:val="0"/>
      <w:marTop w:val="0"/>
      <w:marBottom w:val="0"/>
      <w:divBdr>
        <w:top w:val="none" w:sz="0" w:space="0" w:color="auto"/>
        <w:left w:val="none" w:sz="0" w:space="0" w:color="auto"/>
        <w:bottom w:val="none" w:sz="0" w:space="0" w:color="auto"/>
        <w:right w:val="none" w:sz="0" w:space="0" w:color="auto"/>
      </w:divBdr>
      <w:divsChild>
        <w:div w:id="2053723603">
          <w:marLeft w:val="0"/>
          <w:marRight w:val="0"/>
          <w:marTop w:val="0"/>
          <w:marBottom w:val="0"/>
          <w:divBdr>
            <w:top w:val="none" w:sz="0" w:space="0" w:color="auto"/>
            <w:left w:val="none" w:sz="0" w:space="0" w:color="auto"/>
            <w:bottom w:val="none" w:sz="0" w:space="0" w:color="auto"/>
            <w:right w:val="none" w:sz="0" w:space="0" w:color="auto"/>
          </w:divBdr>
        </w:div>
      </w:divsChild>
    </w:div>
    <w:div w:id="901134884">
      <w:bodyDiv w:val="1"/>
      <w:marLeft w:val="0"/>
      <w:marRight w:val="0"/>
      <w:marTop w:val="0"/>
      <w:marBottom w:val="0"/>
      <w:divBdr>
        <w:top w:val="none" w:sz="0" w:space="0" w:color="auto"/>
        <w:left w:val="none" w:sz="0" w:space="0" w:color="auto"/>
        <w:bottom w:val="none" w:sz="0" w:space="0" w:color="auto"/>
        <w:right w:val="none" w:sz="0" w:space="0" w:color="auto"/>
      </w:divBdr>
    </w:div>
    <w:div w:id="1788964732">
      <w:bodyDiv w:val="1"/>
      <w:marLeft w:val="0"/>
      <w:marRight w:val="0"/>
      <w:marTop w:val="0"/>
      <w:marBottom w:val="0"/>
      <w:divBdr>
        <w:top w:val="none" w:sz="0" w:space="0" w:color="auto"/>
        <w:left w:val="none" w:sz="0" w:space="0" w:color="auto"/>
        <w:bottom w:val="none" w:sz="0" w:space="0" w:color="auto"/>
        <w:right w:val="none" w:sz="0" w:space="0" w:color="auto"/>
      </w:divBdr>
    </w:div>
    <w:div w:id="1832402042">
      <w:bodyDiv w:val="1"/>
      <w:marLeft w:val="0"/>
      <w:marRight w:val="0"/>
      <w:marTop w:val="0"/>
      <w:marBottom w:val="0"/>
      <w:divBdr>
        <w:top w:val="none" w:sz="0" w:space="0" w:color="auto"/>
        <w:left w:val="none" w:sz="0" w:space="0" w:color="auto"/>
        <w:bottom w:val="none" w:sz="0" w:space="0" w:color="auto"/>
        <w:right w:val="none" w:sz="0" w:space="0" w:color="auto"/>
      </w:divBdr>
    </w:div>
    <w:div w:id="183803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nkcijas.fid.gov.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nctionsmap.e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kcijas.fid.gov.lv/" TargetMode="External"/><Relationship Id="rId5" Type="http://schemas.openxmlformats.org/officeDocument/2006/relationships/webSettings" Target="webSettings.xml"/><Relationship Id="rId15" Type="http://schemas.openxmlformats.org/officeDocument/2006/relationships/hyperlink" Target="http://espd.eis.gov.lv/" TargetMode="External"/><Relationship Id="rId23" Type="http://schemas.openxmlformats.org/officeDocument/2006/relationships/theme" Target="theme/theme1.xml"/><Relationship Id="rId10" Type="http://schemas.openxmlformats.org/officeDocument/2006/relationships/hyperlink" Target="mailto:inta.karvonena@conexus.l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leksandrs.teresevs@conexus.lv" TargetMode="External"/><Relationship Id="rId14" Type="http://schemas.openxmlformats.org/officeDocument/2006/relationships/hyperlink" Target="https://www.sanctionsmap.e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646B6-B660-400E-A490-31D1978BC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38</Pages>
  <Words>47072</Words>
  <Characters>26832</Characters>
  <Application>Microsoft Office Word</Application>
  <DocSecurity>0</DocSecurity>
  <Lines>223</Lines>
  <Paragraphs>147</Paragraphs>
  <ScaleCrop>false</ScaleCrop>
  <HeadingPairs>
    <vt:vector size="2" baseType="variant">
      <vt:variant>
        <vt:lpstr>Title</vt:lpstr>
      </vt:variant>
      <vt:variant>
        <vt:i4>1</vt:i4>
      </vt:variant>
    </vt:vector>
  </HeadingPairs>
  <TitlesOfParts>
    <vt:vector size="1" baseType="lpstr">
      <vt:lpstr>Open Tender " Gas Wells Repair Works at IUGS</vt:lpstr>
    </vt:vector>
  </TitlesOfParts>
  <Manager>approved by Ivars Scerbickis</Manager>
  <Company>Operation Unit " Inchukalns Underground Gas Storage</Company>
  <LinksUpToDate>false</LinksUpToDate>
  <CharactersWithSpaces>73757</CharactersWithSpaces>
  <SharedDoc>false</SharedDoc>
  <HLinks>
    <vt:vector size="354" baseType="variant">
      <vt:variant>
        <vt:i4>5242976</vt:i4>
      </vt:variant>
      <vt:variant>
        <vt:i4>354</vt:i4>
      </vt:variant>
      <vt:variant>
        <vt:i4>0</vt:i4>
      </vt:variant>
      <vt:variant>
        <vt:i4>5</vt:i4>
      </vt:variant>
      <vt:variant>
        <vt:lpwstr>res://\\ld1062.dll/type=1_word=characteristic</vt:lpwstr>
      </vt:variant>
      <vt:variant>
        <vt:lpwstr/>
      </vt:variant>
      <vt:variant>
        <vt:i4>2228292</vt:i4>
      </vt:variant>
      <vt:variant>
        <vt:i4>345</vt:i4>
      </vt:variant>
      <vt:variant>
        <vt:i4>0</vt:i4>
      </vt:variant>
      <vt:variant>
        <vt:i4>5</vt:i4>
      </vt:variant>
      <vt:variant>
        <vt:lpwstr>mailto:ludmila.bondarenko@lg.lv,%20Almazs</vt:lpwstr>
      </vt:variant>
      <vt:variant>
        <vt:lpwstr/>
      </vt:variant>
      <vt:variant>
        <vt:i4>1245247</vt:i4>
      </vt:variant>
      <vt:variant>
        <vt:i4>338</vt:i4>
      </vt:variant>
      <vt:variant>
        <vt:i4>0</vt:i4>
      </vt:variant>
      <vt:variant>
        <vt:i4>5</vt:i4>
      </vt:variant>
      <vt:variant>
        <vt:lpwstr/>
      </vt:variant>
      <vt:variant>
        <vt:lpwstr>_Toc442782151</vt:lpwstr>
      </vt:variant>
      <vt:variant>
        <vt:i4>1245247</vt:i4>
      </vt:variant>
      <vt:variant>
        <vt:i4>332</vt:i4>
      </vt:variant>
      <vt:variant>
        <vt:i4>0</vt:i4>
      </vt:variant>
      <vt:variant>
        <vt:i4>5</vt:i4>
      </vt:variant>
      <vt:variant>
        <vt:lpwstr/>
      </vt:variant>
      <vt:variant>
        <vt:lpwstr>_Toc442782150</vt:lpwstr>
      </vt:variant>
      <vt:variant>
        <vt:i4>1179711</vt:i4>
      </vt:variant>
      <vt:variant>
        <vt:i4>326</vt:i4>
      </vt:variant>
      <vt:variant>
        <vt:i4>0</vt:i4>
      </vt:variant>
      <vt:variant>
        <vt:i4>5</vt:i4>
      </vt:variant>
      <vt:variant>
        <vt:lpwstr/>
      </vt:variant>
      <vt:variant>
        <vt:lpwstr>_Toc442782149</vt:lpwstr>
      </vt:variant>
      <vt:variant>
        <vt:i4>1179711</vt:i4>
      </vt:variant>
      <vt:variant>
        <vt:i4>320</vt:i4>
      </vt:variant>
      <vt:variant>
        <vt:i4>0</vt:i4>
      </vt:variant>
      <vt:variant>
        <vt:i4>5</vt:i4>
      </vt:variant>
      <vt:variant>
        <vt:lpwstr/>
      </vt:variant>
      <vt:variant>
        <vt:lpwstr>_Toc442782148</vt:lpwstr>
      </vt:variant>
      <vt:variant>
        <vt:i4>1179711</vt:i4>
      </vt:variant>
      <vt:variant>
        <vt:i4>314</vt:i4>
      </vt:variant>
      <vt:variant>
        <vt:i4>0</vt:i4>
      </vt:variant>
      <vt:variant>
        <vt:i4>5</vt:i4>
      </vt:variant>
      <vt:variant>
        <vt:lpwstr/>
      </vt:variant>
      <vt:variant>
        <vt:lpwstr>_Toc442782147</vt:lpwstr>
      </vt:variant>
      <vt:variant>
        <vt:i4>1179711</vt:i4>
      </vt:variant>
      <vt:variant>
        <vt:i4>308</vt:i4>
      </vt:variant>
      <vt:variant>
        <vt:i4>0</vt:i4>
      </vt:variant>
      <vt:variant>
        <vt:i4>5</vt:i4>
      </vt:variant>
      <vt:variant>
        <vt:lpwstr/>
      </vt:variant>
      <vt:variant>
        <vt:lpwstr>_Toc442782146</vt:lpwstr>
      </vt:variant>
      <vt:variant>
        <vt:i4>1179711</vt:i4>
      </vt:variant>
      <vt:variant>
        <vt:i4>302</vt:i4>
      </vt:variant>
      <vt:variant>
        <vt:i4>0</vt:i4>
      </vt:variant>
      <vt:variant>
        <vt:i4>5</vt:i4>
      </vt:variant>
      <vt:variant>
        <vt:lpwstr/>
      </vt:variant>
      <vt:variant>
        <vt:lpwstr>_Toc442782145</vt:lpwstr>
      </vt:variant>
      <vt:variant>
        <vt:i4>1179711</vt:i4>
      </vt:variant>
      <vt:variant>
        <vt:i4>296</vt:i4>
      </vt:variant>
      <vt:variant>
        <vt:i4>0</vt:i4>
      </vt:variant>
      <vt:variant>
        <vt:i4>5</vt:i4>
      </vt:variant>
      <vt:variant>
        <vt:lpwstr/>
      </vt:variant>
      <vt:variant>
        <vt:lpwstr>_Toc442782144</vt:lpwstr>
      </vt:variant>
      <vt:variant>
        <vt:i4>1179711</vt:i4>
      </vt:variant>
      <vt:variant>
        <vt:i4>290</vt:i4>
      </vt:variant>
      <vt:variant>
        <vt:i4>0</vt:i4>
      </vt:variant>
      <vt:variant>
        <vt:i4>5</vt:i4>
      </vt:variant>
      <vt:variant>
        <vt:lpwstr/>
      </vt:variant>
      <vt:variant>
        <vt:lpwstr>_Toc442782143</vt:lpwstr>
      </vt:variant>
      <vt:variant>
        <vt:i4>1179711</vt:i4>
      </vt:variant>
      <vt:variant>
        <vt:i4>284</vt:i4>
      </vt:variant>
      <vt:variant>
        <vt:i4>0</vt:i4>
      </vt:variant>
      <vt:variant>
        <vt:i4>5</vt:i4>
      </vt:variant>
      <vt:variant>
        <vt:lpwstr/>
      </vt:variant>
      <vt:variant>
        <vt:lpwstr>_Toc442782142</vt:lpwstr>
      </vt:variant>
      <vt:variant>
        <vt:i4>1179711</vt:i4>
      </vt:variant>
      <vt:variant>
        <vt:i4>278</vt:i4>
      </vt:variant>
      <vt:variant>
        <vt:i4>0</vt:i4>
      </vt:variant>
      <vt:variant>
        <vt:i4>5</vt:i4>
      </vt:variant>
      <vt:variant>
        <vt:lpwstr/>
      </vt:variant>
      <vt:variant>
        <vt:lpwstr>_Toc442782141</vt:lpwstr>
      </vt:variant>
      <vt:variant>
        <vt:i4>1179711</vt:i4>
      </vt:variant>
      <vt:variant>
        <vt:i4>272</vt:i4>
      </vt:variant>
      <vt:variant>
        <vt:i4>0</vt:i4>
      </vt:variant>
      <vt:variant>
        <vt:i4>5</vt:i4>
      </vt:variant>
      <vt:variant>
        <vt:lpwstr/>
      </vt:variant>
      <vt:variant>
        <vt:lpwstr>_Toc442782140</vt:lpwstr>
      </vt:variant>
      <vt:variant>
        <vt:i4>1376319</vt:i4>
      </vt:variant>
      <vt:variant>
        <vt:i4>266</vt:i4>
      </vt:variant>
      <vt:variant>
        <vt:i4>0</vt:i4>
      </vt:variant>
      <vt:variant>
        <vt:i4>5</vt:i4>
      </vt:variant>
      <vt:variant>
        <vt:lpwstr/>
      </vt:variant>
      <vt:variant>
        <vt:lpwstr>_Toc442782139</vt:lpwstr>
      </vt:variant>
      <vt:variant>
        <vt:i4>1376319</vt:i4>
      </vt:variant>
      <vt:variant>
        <vt:i4>260</vt:i4>
      </vt:variant>
      <vt:variant>
        <vt:i4>0</vt:i4>
      </vt:variant>
      <vt:variant>
        <vt:i4>5</vt:i4>
      </vt:variant>
      <vt:variant>
        <vt:lpwstr/>
      </vt:variant>
      <vt:variant>
        <vt:lpwstr>_Toc442782138</vt:lpwstr>
      </vt:variant>
      <vt:variant>
        <vt:i4>1376319</vt:i4>
      </vt:variant>
      <vt:variant>
        <vt:i4>254</vt:i4>
      </vt:variant>
      <vt:variant>
        <vt:i4>0</vt:i4>
      </vt:variant>
      <vt:variant>
        <vt:i4>5</vt:i4>
      </vt:variant>
      <vt:variant>
        <vt:lpwstr/>
      </vt:variant>
      <vt:variant>
        <vt:lpwstr>_Toc442782137</vt:lpwstr>
      </vt:variant>
      <vt:variant>
        <vt:i4>1376319</vt:i4>
      </vt:variant>
      <vt:variant>
        <vt:i4>248</vt:i4>
      </vt:variant>
      <vt:variant>
        <vt:i4>0</vt:i4>
      </vt:variant>
      <vt:variant>
        <vt:i4>5</vt:i4>
      </vt:variant>
      <vt:variant>
        <vt:lpwstr/>
      </vt:variant>
      <vt:variant>
        <vt:lpwstr>_Toc442782136</vt:lpwstr>
      </vt:variant>
      <vt:variant>
        <vt:i4>1376319</vt:i4>
      </vt:variant>
      <vt:variant>
        <vt:i4>242</vt:i4>
      </vt:variant>
      <vt:variant>
        <vt:i4>0</vt:i4>
      </vt:variant>
      <vt:variant>
        <vt:i4>5</vt:i4>
      </vt:variant>
      <vt:variant>
        <vt:lpwstr/>
      </vt:variant>
      <vt:variant>
        <vt:lpwstr>_Toc442782135</vt:lpwstr>
      </vt:variant>
      <vt:variant>
        <vt:i4>1376319</vt:i4>
      </vt:variant>
      <vt:variant>
        <vt:i4>236</vt:i4>
      </vt:variant>
      <vt:variant>
        <vt:i4>0</vt:i4>
      </vt:variant>
      <vt:variant>
        <vt:i4>5</vt:i4>
      </vt:variant>
      <vt:variant>
        <vt:lpwstr/>
      </vt:variant>
      <vt:variant>
        <vt:lpwstr>_Toc442782134</vt:lpwstr>
      </vt:variant>
      <vt:variant>
        <vt:i4>1376319</vt:i4>
      </vt:variant>
      <vt:variant>
        <vt:i4>230</vt:i4>
      </vt:variant>
      <vt:variant>
        <vt:i4>0</vt:i4>
      </vt:variant>
      <vt:variant>
        <vt:i4>5</vt:i4>
      </vt:variant>
      <vt:variant>
        <vt:lpwstr/>
      </vt:variant>
      <vt:variant>
        <vt:lpwstr>_Toc442782133</vt:lpwstr>
      </vt:variant>
      <vt:variant>
        <vt:i4>1376319</vt:i4>
      </vt:variant>
      <vt:variant>
        <vt:i4>224</vt:i4>
      </vt:variant>
      <vt:variant>
        <vt:i4>0</vt:i4>
      </vt:variant>
      <vt:variant>
        <vt:i4>5</vt:i4>
      </vt:variant>
      <vt:variant>
        <vt:lpwstr/>
      </vt:variant>
      <vt:variant>
        <vt:lpwstr>_Toc442782132</vt:lpwstr>
      </vt:variant>
      <vt:variant>
        <vt:i4>1376319</vt:i4>
      </vt:variant>
      <vt:variant>
        <vt:i4>218</vt:i4>
      </vt:variant>
      <vt:variant>
        <vt:i4>0</vt:i4>
      </vt:variant>
      <vt:variant>
        <vt:i4>5</vt:i4>
      </vt:variant>
      <vt:variant>
        <vt:lpwstr/>
      </vt:variant>
      <vt:variant>
        <vt:lpwstr>_Toc442782131</vt:lpwstr>
      </vt:variant>
      <vt:variant>
        <vt:i4>1376319</vt:i4>
      </vt:variant>
      <vt:variant>
        <vt:i4>212</vt:i4>
      </vt:variant>
      <vt:variant>
        <vt:i4>0</vt:i4>
      </vt:variant>
      <vt:variant>
        <vt:i4>5</vt:i4>
      </vt:variant>
      <vt:variant>
        <vt:lpwstr/>
      </vt:variant>
      <vt:variant>
        <vt:lpwstr>_Toc442782130</vt:lpwstr>
      </vt:variant>
      <vt:variant>
        <vt:i4>1310783</vt:i4>
      </vt:variant>
      <vt:variant>
        <vt:i4>206</vt:i4>
      </vt:variant>
      <vt:variant>
        <vt:i4>0</vt:i4>
      </vt:variant>
      <vt:variant>
        <vt:i4>5</vt:i4>
      </vt:variant>
      <vt:variant>
        <vt:lpwstr/>
      </vt:variant>
      <vt:variant>
        <vt:lpwstr>_Toc442782129</vt:lpwstr>
      </vt:variant>
      <vt:variant>
        <vt:i4>1310783</vt:i4>
      </vt:variant>
      <vt:variant>
        <vt:i4>200</vt:i4>
      </vt:variant>
      <vt:variant>
        <vt:i4>0</vt:i4>
      </vt:variant>
      <vt:variant>
        <vt:i4>5</vt:i4>
      </vt:variant>
      <vt:variant>
        <vt:lpwstr/>
      </vt:variant>
      <vt:variant>
        <vt:lpwstr>_Toc442782128</vt:lpwstr>
      </vt:variant>
      <vt:variant>
        <vt:i4>1310783</vt:i4>
      </vt:variant>
      <vt:variant>
        <vt:i4>194</vt:i4>
      </vt:variant>
      <vt:variant>
        <vt:i4>0</vt:i4>
      </vt:variant>
      <vt:variant>
        <vt:i4>5</vt:i4>
      </vt:variant>
      <vt:variant>
        <vt:lpwstr/>
      </vt:variant>
      <vt:variant>
        <vt:lpwstr>_Toc442782127</vt:lpwstr>
      </vt:variant>
      <vt:variant>
        <vt:i4>1310783</vt:i4>
      </vt:variant>
      <vt:variant>
        <vt:i4>188</vt:i4>
      </vt:variant>
      <vt:variant>
        <vt:i4>0</vt:i4>
      </vt:variant>
      <vt:variant>
        <vt:i4>5</vt:i4>
      </vt:variant>
      <vt:variant>
        <vt:lpwstr/>
      </vt:variant>
      <vt:variant>
        <vt:lpwstr>_Toc442782126</vt:lpwstr>
      </vt:variant>
      <vt:variant>
        <vt:i4>1310783</vt:i4>
      </vt:variant>
      <vt:variant>
        <vt:i4>182</vt:i4>
      </vt:variant>
      <vt:variant>
        <vt:i4>0</vt:i4>
      </vt:variant>
      <vt:variant>
        <vt:i4>5</vt:i4>
      </vt:variant>
      <vt:variant>
        <vt:lpwstr/>
      </vt:variant>
      <vt:variant>
        <vt:lpwstr>_Toc442782125</vt:lpwstr>
      </vt:variant>
      <vt:variant>
        <vt:i4>1310783</vt:i4>
      </vt:variant>
      <vt:variant>
        <vt:i4>176</vt:i4>
      </vt:variant>
      <vt:variant>
        <vt:i4>0</vt:i4>
      </vt:variant>
      <vt:variant>
        <vt:i4>5</vt:i4>
      </vt:variant>
      <vt:variant>
        <vt:lpwstr/>
      </vt:variant>
      <vt:variant>
        <vt:lpwstr>_Toc442782124</vt:lpwstr>
      </vt:variant>
      <vt:variant>
        <vt:i4>1310783</vt:i4>
      </vt:variant>
      <vt:variant>
        <vt:i4>170</vt:i4>
      </vt:variant>
      <vt:variant>
        <vt:i4>0</vt:i4>
      </vt:variant>
      <vt:variant>
        <vt:i4>5</vt:i4>
      </vt:variant>
      <vt:variant>
        <vt:lpwstr/>
      </vt:variant>
      <vt:variant>
        <vt:lpwstr>_Toc442782123</vt:lpwstr>
      </vt:variant>
      <vt:variant>
        <vt:i4>1310783</vt:i4>
      </vt:variant>
      <vt:variant>
        <vt:i4>164</vt:i4>
      </vt:variant>
      <vt:variant>
        <vt:i4>0</vt:i4>
      </vt:variant>
      <vt:variant>
        <vt:i4>5</vt:i4>
      </vt:variant>
      <vt:variant>
        <vt:lpwstr/>
      </vt:variant>
      <vt:variant>
        <vt:lpwstr>_Toc442782122</vt:lpwstr>
      </vt:variant>
      <vt:variant>
        <vt:i4>1310783</vt:i4>
      </vt:variant>
      <vt:variant>
        <vt:i4>158</vt:i4>
      </vt:variant>
      <vt:variant>
        <vt:i4>0</vt:i4>
      </vt:variant>
      <vt:variant>
        <vt:i4>5</vt:i4>
      </vt:variant>
      <vt:variant>
        <vt:lpwstr/>
      </vt:variant>
      <vt:variant>
        <vt:lpwstr>_Toc442782121</vt:lpwstr>
      </vt:variant>
      <vt:variant>
        <vt:i4>1310783</vt:i4>
      </vt:variant>
      <vt:variant>
        <vt:i4>152</vt:i4>
      </vt:variant>
      <vt:variant>
        <vt:i4>0</vt:i4>
      </vt:variant>
      <vt:variant>
        <vt:i4>5</vt:i4>
      </vt:variant>
      <vt:variant>
        <vt:lpwstr/>
      </vt:variant>
      <vt:variant>
        <vt:lpwstr>_Toc442782120</vt:lpwstr>
      </vt:variant>
      <vt:variant>
        <vt:i4>1507391</vt:i4>
      </vt:variant>
      <vt:variant>
        <vt:i4>146</vt:i4>
      </vt:variant>
      <vt:variant>
        <vt:i4>0</vt:i4>
      </vt:variant>
      <vt:variant>
        <vt:i4>5</vt:i4>
      </vt:variant>
      <vt:variant>
        <vt:lpwstr/>
      </vt:variant>
      <vt:variant>
        <vt:lpwstr>_Toc442782119</vt:lpwstr>
      </vt:variant>
      <vt:variant>
        <vt:i4>1507391</vt:i4>
      </vt:variant>
      <vt:variant>
        <vt:i4>140</vt:i4>
      </vt:variant>
      <vt:variant>
        <vt:i4>0</vt:i4>
      </vt:variant>
      <vt:variant>
        <vt:i4>5</vt:i4>
      </vt:variant>
      <vt:variant>
        <vt:lpwstr/>
      </vt:variant>
      <vt:variant>
        <vt:lpwstr>_Toc442782118</vt:lpwstr>
      </vt:variant>
      <vt:variant>
        <vt:i4>1507391</vt:i4>
      </vt:variant>
      <vt:variant>
        <vt:i4>134</vt:i4>
      </vt:variant>
      <vt:variant>
        <vt:i4>0</vt:i4>
      </vt:variant>
      <vt:variant>
        <vt:i4>5</vt:i4>
      </vt:variant>
      <vt:variant>
        <vt:lpwstr/>
      </vt:variant>
      <vt:variant>
        <vt:lpwstr>_Toc442782117</vt:lpwstr>
      </vt:variant>
      <vt:variant>
        <vt:i4>1507391</vt:i4>
      </vt:variant>
      <vt:variant>
        <vt:i4>128</vt:i4>
      </vt:variant>
      <vt:variant>
        <vt:i4>0</vt:i4>
      </vt:variant>
      <vt:variant>
        <vt:i4>5</vt:i4>
      </vt:variant>
      <vt:variant>
        <vt:lpwstr/>
      </vt:variant>
      <vt:variant>
        <vt:lpwstr>_Toc442782116</vt:lpwstr>
      </vt:variant>
      <vt:variant>
        <vt:i4>1507391</vt:i4>
      </vt:variant>
      <vt:variant>
        <vt:i4>122</vt:i4>
      </vt:variant>
      <vt:variant>
        <vt:i4>0</vt:i4>
      </vt:variant>
      <vt:variant>
        <vt:i4>5</vt:i4>
      </vt:variant>
      <vt:variant>
        <vt:lpwstr/>
      </vt:variant>
      <vt:variant>
        <vt:lpwstr>_Toc442782115</vt:lpwstr>
      </vt:variant>
      <vt:variant>
        <vt:i4>1507391</vt:i4>
      </vt:variant>
      <vt:variant>
        <vt:i4>116</vt:i4>
      </vt:variant>
      <vt:variant>
        <vt:i4>0</vt:i4>
      </vt:variant>
      <vt:variant>
        <vt:i4>5</vt:i4>
      </vt:variant>
      <vt:variant>
        <vt:lpwstr/>
      </vt:variant>
      <vt:variant>
        <vt:lpwstr>_Toc442782114</vt:lpwstr>
      </vt:variant>
      <vt:variant>
        <vt:i4>1507391</vt:i4>
      </vt:variant>
      <vt:variant>
        <vt:i4>110</vt:i4>
      </vt:variant>
      <vt:variant>
        <vt:i4>0</vt:i4>
      </vt:variant>
      <vt:variant>
        <vt:i4>5</vt:i4>
      </vt:variant>
      <vt:variant>
        <vt:lpwstr/>
      </vt:variant>
      <vt:variant>
        <vt:lpwstr>_Toc442782113</vt:lpwstr>
      </vt:variant>
      <vt:variant>
        <vt:i4>1507391</vt:i4>
      </vt:variant>
      <vt:variant>
        <vt:i4>104</vt:i4>
      </vt:variant>
      <vt:variant>
        <vt:i4>0</vt:i4>
      </vt:variant>
      <vt:variant>
        <vt:i4>5</vt:i4>
      </vt:variant>
      <vt:variant>
        <vt:lpwstr/>
      </vt:variant>
      <vt:variant>
        <vt:lpwstr>_Toc442782112</vt:lpwstr>
      </vt:variant>
      <vt:variant>
        <vt:i4>1507391</vt:i4>
      </vt:variant>
      <vt:variant>
        <vt:i4>98</vt:i4>
      </vt:variant>
      <vt:variant>
        <vt:i4>0</vt:i4>
      </vt:variant>
      <vt:variant>
        <vt:i4>5</vt:i4>
      </vt:variant>
      <vt:variant>
        <vt:lpwstr/>
      </vt:variant>
      <vt:variant>
        <vt:lpwstr>_Toc442782111</vt:lpwstr>
      </vt:variant>
      <vt:variant>
        <vt:i4>1507391</vt:i4>
      </vt:variant>
      <vt:variant>
        <vt:i4>92</vt:i4>
      </vt:variant>
      <vt:variant>
        <vt:i4>0</vt:i4>
      </vt:variant>
      <vt:variant>
        <vt:i4>5</vt:i4>
      </vt:variant>
      <vt:variant>
        <vt:lpwstr/>
      </vt:variant>
      <vt:variant>
        <vt:lpwstr>_Toc442782110</vt:lpwstr>
      </vt:variant>
      <vt:variant>
        <vt:i4>1441855</vt:i4>
      </vt:variant>
      <vt:variant>
        <vt:i4>86</vt:i4>
      </vt:variant>
      <vt:variant>
        <vt:i4>0</vt:i4>
      </vt:variant>
      <vt:variant>
        <vt:i4>5</vt:i4>
      </vt:variant>
      <vt:variant>
        <vt:lpwstr/>
      </vt:variant>
      <vt:variant>
        <vt:lpwstr>_Toc442782109</vt:lpwstr>
      </vt:variant>
      <vt:variant>
        <vt:i4>1441855</vt:i4>
      </vt:variant>
      <vt:variant>
        <vt:i4>80</vt:i4>
      </vt:variant>
      <vt:variant>
        <vt:i4>0</vt:i4>
      </vt:variant>
      <vt:variant>
        <vt:i4>5</vt:i4>
      </vt:variant>
      <vt:variant>
        <vt:lpwstr/>
      </vt:variant>
      <vt:variant>
        <vt:lpwstr>_Toc442782108</vt:lpwstr>
      </vt:variant>
      <vt:variant>
        <vt:i4>1441855</vt:i4>
      </vt:variant>
      <vt:variant>
        <vt:i4>74</vt:i4>
      </vt:variant>
      <vt:variant>
        <vt:i4>0</vt:i4>
      </vt:variant>
      <vt:variant>
        <vt:i4>5</vt:i4>
      </vt:variant>
      <vt:variant>
        <vt:lpwstr/>
      </vt:variant>
      <vt:variant>
        <vt:lpwstr>_Toc442782107</vt:lpwstr>
      </vt:variant>
      <vt:variant>
        <vt:i4>1441855</vt:i4>
      </vt:variant>
      <vt:variant>
        <vt:i4>68</vt:i4>
      </vt:variant>
      <vt:variant>
        <vt:i4>0</vt:i4>
      </vt:variant>
      <vt:variant>
        <vt:i4>5</vt:i4>
      </vt:variant>
      <vt:variant>
        <vt:lpwstr/>
      </vt:variant>
      <vt:variant>
        <vt:lpwstr>_Toc442782106</vt:lpwstr>
      </vt:variant>
      <vt:variant>
        <vt:i4>1441855</vt:i4>
      </vt:variant>
      <vt:variant>
        <vt:i4>62</vt:i4>
      </vt:variant>
      <vt:variant>
        <vt:i4>0</vt:i4>
      </vt:variant>
      <vt:variant>
        <vt:i4>5</vt:i4>
      </vt:variant>
      <vt:variant>
        <vt:lpwstr/>
      </vt:variant>
      <vt:variant>
        <vt:lpwstr>_Toc442782105</vt:lpwstr>
      </vt:variant>
      <vt:variant>
        <vt:i4>1441855</vt:i4>
      </vt:variant>
      <vt:variant>
        <vt:i4>56</vt:i4>
      </vt:variant>
      <vt:variant>
        <vt:i4>0</vt:i4>
      </vt:variant>
      <vt:variant>
        <vt:i4>5</vt:i4>
      </vt:variant>
      <vt:variant>
        <vt:lpwstr/>
      </vt:variant>
      <vt:variant>
        <vt:lpwstr>_Toc442782104</vt:lpwstr>
      </vt:variant>
      <vt:variant>
        <vt:i4>1441855</vt:i4>
      </vt:variant>
      <vt:variant>
        <vt:i4>50</vt:i4>
      </vt:variant>
      <vt:variant>
        <vt:i4>0</vt:i4>
      </vt:variant>
      <vt:variant>
        <vt:i4>5</vt:i4>
      </vt:variant>
      <vt:variant>
        <vt:lpwstr/>
      </vt:variant>
      <vt:variant>
        <vt:lpwstr>_Toc442782103</vt:lpwstr>
      </vt:variant>
      <vt:variant>
        <vt:i4>1441855</vt:i4>
      </vt:variant>
      <vt:variant>
        <vt:i4>44</vt:i4>
      </vt:variant>
      <vt:variant>
        <vt:i4>0</vt:i4>
      </vt:variant>
      <vt:variant>
        <vt:i4>5</vt:i4>
      </vt:variant>
      <vt:variant>
        <vt:lpwstr/>
      </vt:variant>
      <vt:variant>
        <vt:lpwstr>_Toc442782102</vt:lpwstr>
      </vt:variant>
      <vt:variant>
        <vt:i4>1441855</vt:i4>
      </vt:variant>
      <vt:variant>
        <vt:i4>38</vt:i4>
      </vt:variant>
      <vt:variant>
        <vt:i4>0</vt:i4>
      </vt:variant>
      <vt:variant>
        <vt:i4>5</vt:i4>
      </vt:variant>
      <vt:variant>
        <vt:lpwstr/>
      </vt:variant>
      <vt:variant>
        <vt:lpwstr>_Toc442782101</vt:lpwstr>
      </vt:variant>
      <vt:variant>
        <vt:i4>1441855</vt:i4>
      </vt:variant>
      <vt:variant>
        <vt:i4>32</vt:i4>
      </vt:variant>
      <vt:variant>
        <vt:i4>0</vt:i4>
      </vt:variant>
      <vt:variant>
        <vt:i4>5</vt:i4>
      </vt:variant>
      <vt:variant>
        <vt:lpwstr/>
      </vt:variant>
      <vt:variant>
        <vt:lpwstr>_Toc442782100</vt:lpwstr>
      </vt:variant>
      <vt:variant>
        <vt:i4>2031678</vt:i4>
      </vt:variant>
      <vt:variant>
        <vt:i4>26</vt:i4>
      </vt:variant>
      <vt:variant>
        <vt:i4>0</vt:i4>
      </vt:variant>
      <vt:variant>
        <vt:i4>5</vt:i4>
      </vt:variant>
      <vt:variant>
        <vt:lpwstr/>
      </vt:variant>
      <vt:variant>
        <vt:lpwstr>_Toc442782099</vt:lpwstr>
      </vt:variant>
      <vt:variant>
        <vt:i4>2031678</vt:i4>
      </vt:variant>
      <vt:variant>
        <vt:i4>20</vt:i4>
      </vt:variant>
      <vt:variant>
        <vt:i4>0</vt:i4>
      </vt:variant>
      <vt:variant>
        <vt:i4>5</vt:i4>
      </vt:variant>
      <vt:variant>
        <vt:lpwstr/>
      </vt:variant>
      <vt:variant>
        <vt:lpwstr>_Toc442782098</vt:lpwstr>
      </vt:variant>
      <vt:variant>
        <vt:i4>2031678</vt:i4>
      </vt:variant>
      <vt:variant>
        <vt:i4>14</vt:i4>
      </vt:variant>
      <vt:variant>
        <vt:i4>0</vt:i4>
      </vt:variant>
      <vt:variant>
        <vt:i4>5</vt:i4>
      </vt:variant>
      <vt:variant>
        <vt:lpwstr/>
      </vt:variant>
      <vt:variant>
        <vt:lpwstr>_Toc442782097</vt:lpwstr>
      </vt:variant>
      <vt:variant>
        <vt:i4>2031678</vt:i4>
      </vt:variant>
      <vt:variant>
        <vt:i4>8</vt:i4>
      </vt:variant>
      <vt:variant>
        <vt:i4>0</vt:i4>
      </vt:variant>
      <vt:variant>
        <vt:i4>5</vt:i4>
      </vt:variant>
      <vt:variant>
        <vt:lpwstr/>
      </vt:variant>
      <vt:variant>
        <vt:lpwstr>_Toc442782096</vt:lpwstr>
      </vt:variant>
      <vt:variant>
        <vt:i4>2031678</vt:i4>
      </vt:variant>
      <vt:variant>
        <vt:i4>2</vt:i4>
      </vt:variant>
      <vt:variant>
        <vt:i4>0</vt:i4>
      </vt:variant>
      <vt:variant>
        <vt:i4>5</vt:i4>
      </vt:variant>
      <vt:variant>
        <vt:lpwstr/>
      </vt:variant>
      <vt:variant>
        <vt:lpwstr>_Toc442782095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Tender " Gas Wells Repair Works at IUGS</dc:title>
  <dc:creator>Ludmila Bondarenko</dc:creator>
  <cp:lastModifiedBy>Aleksandrs Tereševs</cp:lastModifiedBy>
  <cp:revision>23</cp:revision>
  <cp:lastPrinted>2020-04-22T12:15:00Z</cp:lastPrinted>
  <dcterms:created xsi:type="dcterms:W3CDTF">2020-07-16T09:09:00Z</dcterms:created>
  <dcterms:modified xsi:type="dcterms:W3CDTF">2020-07-16T10:26:00Z</dcterms:modified>
</cp:coreProperties>
</file>